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3E2A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附件1</w:t>
      </w:r>
    </w:p>
    <w:p w14:paraId="2AD6FA71">
      <w:pPr>
        <w:jc w:val="center"/>
        <w:rPr>
          <w:rFonts w:hint="eastAsia" w:ascii="方正小标宋简体" w:eastAsia="方正小标宋简体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承办学校提供的设备和场地信息清单</w:t>
      </w:r>
    </w:p>
    <w:bookmarkEnd w:id="0"/>
    <w:tbl>
      <w:tblPr>
        <w:tblStyle w:val="9"/>
        <w:tblW w:w="93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986"/>
        <w:gridCol w:w="867"/>
        <w:gridCol w:w="4767"/>
        <w:gridCol w:w="733"/>
        <w:gridCol w:w="544"/>
        <w:gridCol w:w="493"/>
      </w:tblGrid>
      <w:tr w14:paraId="33D8D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36" w:type="dxa"/>
            <w:vAlign w:val="center"/>
          </w:tcPr>
          <w:p w14:paraId="0CD60215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承办学校</w:t>
            </w:r>
          </w:p>
        </w:tc>
        <w:tc>
          <w:tcPr>
            <w:tcW w:w="8390" w:type="dxa"/>
            <w:gridSpan w:val="6"/>
            <w:vAlign w:val="center"/>
          </w:tcPr>
          <w:p w14:paraId="0E1D674E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浙江交通职业技术学院</w:t>
            </w:r>
          </w:p>
        </w:tc>
      </w:tr>
      <w:tr w14:paraId="1B0E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36" w:type="dxa"/>
            <w:vAlign w:val="center"/>
          </w:tcPr>
          <w:p w14:paraId="0233017E">
            <w:pPr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"/>
                <w:szCs w:val="21"/>
              </w:rPr>
              <w:t>组别</w:t>
            </w:r>
          </w:p>
          <w:p w14:paraId="77111A07">
            <w:pPr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5"/>
                <w:szCs w:val="21"/>
              </w:rPr>
              <w:t>（高职）</w:t>
            </w:r>
          </w:p>
        </w:tc>
        <w:tc>
          <w:tcPr>
            <w:tcW w:w="986" w:type="dxa"/>
            <w:vAlign w:val="center"/>
          </w:tcPr>
          <w:p w14:paraId="6835C3DB">
            <w:pPr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高职</w:t>
            </w:r>
          </w:p>
        </w:tc>
        <w:tc>
          <w:tcPr>
            <w:tcW w:w="867" w:type="dxa"/>
            <w:vAlign w:val="center"/>
          </w:tcPr>
          <w:p w14:paraId="5F47F807">
            <w:pPr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赛道</w:t>
            </w:r>
          </w:p>
        </w:tc>
        <w:tc>
          <w:tcPr>
            <w:tcW w:w="4767" w:type="dxa"/>
            <w:vAlign w:val="center"/>
          </w:tcPr>
          <w:p w14:paraId="0401CF56">
            <w:pPr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装备制造赛道一</w:t>
            </w:r>
          </w:p>
        </w:tc>
        <w:tc>
          <w:tcPr>
            <w:tcW w:w="733" w:type="dxa"/>
            <w:vAlign w:val="center"/>
          </w:tcPr>
          <w:p w14:paraId="6FF8A053">
            <w:pPr>
              <w:spacing w:line="240" w:lineRule="atLeast"/>
              <w:ind w:firstLine="120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4"/>
                <w:szCs w:val="21"/>
              </w:rPr>
              <w:t>小组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 xml:space="preserve">  </w:t>
            </w:r>
          </w:p>
        </w:tc>
        <w:tc>
          <w:tcPr>
            <w:tcW w:w="1037" w:type="dxa"/>
            <w:gridSpan w:val="2"/>
            <w:vAlign w:val="center"/>
          </w:tcPr>
          <w:p w14:paraId="6FB33F91">
            <w:pPr>
              <w:spacing w:line="240" w:lineRule="atLeast"/>
              <w:ind w:firstLine="6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机电一体化技术</w:t>
            </w:r>
          </w:p>
        </w:tc>
      </w:tr>
      <w:tr w14:paraId="48F58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36" w:type="dxa"/>
            <w:vAlign w:val="center"/>
          </w:tcPr>
          <w:p w14:paraId="569924D8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类型</w:t>
            </w:r>
          </w:p>
        </w:tc>
        <w:tc>
          <w:tcPr>
            <w:tcW w:w="986" w:type="dxa"/>
            <w:vAlign w:val="center"/>
          </w:tcPr>
          <w:p w14:paraId="2064DAF8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名称</w:t>
            </w:r>
          </w:p>
        </w:tc>
        <w:tc>
          <w:tcPr>
            <w:tcW w:w="867" w:type="dxa"/>
            <w:vAlign w:val="center"/>
          </w:tcPr>
          <w:p w14:paraId="1097C910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1"/>
                <w:szCs w:val="21"/>
              </w:rPr>
              <w:t>型号</w:t>
            </w:r>
          </w:p>
        </w:tc>
        <w:tc>
          <w:tcPr>
            <w:tcW w:w="4767" w:type="dxa"/>
            <w:vAlign w:val="center"/>
          </w:tcPr>
          <w:p w14:paraId="298D9440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主要技术参数</w:t>
            </w:r>
          </w:p>
        </w:tc>
        <w:tc>
          <w:tcPr>
            <w:tcW w:w="733" w:type="dxa"/>
            <w:vAlign w:val="center"/>
          </w:tcPr>
          <w:p w14:paraId="024437EB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"/>
                <w:szCs w:val="21"/>
              </w:rPr>
              <w:t>台套数</w:t>
            </w:r>
          </w:p>
        </w:tc>
        <w:tc>
          <w:tcPr>
            <w:tcW w:w="544" w:type="dxa"/>
            <w:vAlign w:val="center"/>
          </w:tcPr>
          <w:p w14:paraId="2FCF1EBC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Cs w:val="21"/>
              </w:rPr>
              <w:t>设备</w:t>
            </w:r>
            <w:r>
              <w:rPr>
                <w:rFonts w:hint="eastAsia" w:ascii="仿宋_GB2312" w:hAnsi="宋体" w:eastAsia="仿宋_GB2312" w:cs="宋体"/>
                <w:b/>
                <w:bCs/>
                <w:spacing w:val="1"/>
                <w:szCs w:val="21"/>
              </w:rPr>
              <w:t>厂商</w:t>
            </w:r>
          </w:p>
        </w:tc>
        <w:tc>
          <w:tcPr>
            <w:tcW w:w="493" w:type="dxa"/>
            <w:textDirection w:val="tbRlV"/>
            <w:vAlign w:val="center"/>
          </w:tcPr>
          <w:p w14:paraId="09542B53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21"/>
                <w:szCs w:val="21"/>
              </w:rPr>
              <w:t>备注</w:t>
            </w:r>
          </w:p>
        </w:tc>
      </w:tr>
      <w:tr w14:paraId="41FF6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6" w:type="dxa"/>
            <w:vAlign w:val="center"/>
          </w:tcPr>
          <w:p w14:paraId="5EA0B13C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硬件</w:t>
            </w:r>
          </w:p>
        </w:tc>
        <w:tc>
          <w:tcPr>
            <w:tcW w:w="986" w:type="dxa"/>
            <w:vAlign w:val="center"/>
          </w:tcPr>
          <w:p w14:paraId="365334E9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机电一</w:t>
            </w:r>
            <w:r>
              <w:rPr>
                <w:rFonts w:hint="eastAsia" w:ascii="仿宋_GB2312" w:hAnsi="宋体" w:eastAsia="仿宋_GB2312" w:cs="宋体"/>
                <w:spacing w:val="7"/>
                <w:szCs w:val="21"/>
              </w:rPr>
              <w:t>体化智</w:t>
            </w: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能实训</w:t>
            </w:r>
            <w:r>
              <w:rPr>
                <w:rFonts w:hint="eastAsia" w:ascii="仿宋_GB2312" w:hAnsi="宋体" w:eastAsia="仿宋_GB2312" w:cs="宋体"/>
                <w:spacing w:val="13"/>
                <w:szCs w:val="21"/>
              </w:rPr>
              <w:t>平台</w:t>
            </w:r>
          </w:p>
        </w:tc>
        <w:tc>
          <w:tcPr>
            <w:tcW w:w="867" w:type="dxa"/>
            <w:vAlign w:val="center"/>
          </w:tcPr>
          <w:p w14:paraId="2A556B7B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4"/>
                <w:szCs w:val="21"/>
              </w:rPr>
              <w:t>THELMT-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spacing w:val="-7"/>
                <w:szCs w:val="21"/>
              </w:rPr>
              <w:t>3B</w:t>
            </w:r>
          </w:p>
        </w:tc>
        <w:tc>
          <w:tcPr>
            <w:tcW w:w="4767" w:type="dxa"/>
          </w:tcPr>
          <w:p w14:paraId="310401B5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本平台由颗粒上料单元、加</w:t>
            </w:r>
            <w:r>
              <w:rPr>
                <w:rFonts w:hint="eastAsia" w:ascii="仿宋_GB2312" w:hAnsi="宋体" w:eastAsia="仿宋_GB2312" w:cs="宋体"/>
                <w:szCs w:val="21"/>
              </w:rPr>
              <w:t>盖拧盖单元、检测分拣单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元、工业机器人搬运单元、</w:t>
            </w:r>
            <w:r>
              <w:rPr>
                <w:rFonts w:hint="eastAsia" w:ascii="仿宋_GB2312" w:hAnsi="宋体" w:eastAsia="仿宋_GB2312" w:cs="宋体"/>
                <w:szCs w:val="21"/>
              </w:rPr>
              <w:t>智能仓储单元、三维工业设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计软件和数字孪生系统软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件组成，包括了智能装配、</w:t>
            </w:r>
            <w:r>
              <w:rPr>
                <w:rFonts w:hint="eastAsia" w:ascii="仿宋_GB2312" w:hAnsi="宋体" w:eastAsia="仿宋_GB2312" w:cs="宋体"/>
                <w:szCs w:val="21"/>
              </w:rPr>
              <w:t>自动包装、自动化立体仓储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及智能物流、自动检测质量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控制、生产过程数据采集及控制系统等，是一套完整的</w:t>
            </w:r>
            <w:r>
              <w:rPr>
                <w:rFonts w:hint="eastAsia" w:ascii="仿宋_GB2312" w:hAnsi="宋体" w:eastAsia="仿宋_GB2312" w:cs="宋体"/>
                <w:szCs w:val="21"/>
              </w:rPr>
              <w:t>智能产线模拟装置，可实现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空瓶上料、颗粒物料上料、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颗粒填装、加盖、拧盖、物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料检测、瓶盖检测、成品分</w:t>
            </w:r>
            <w:r>
              <w:rPr>
                <w:rFonts w:hint="eastAsia" w:ascii="仿宋_GB2312" w:hAnsi="宋体" w:eastAsia="仿宋_GB2312" w:cs="宋体"/>
                <w:szCs w:val="21"/>
              </w:rPr>
              <w:t>拣、机器人搬运入盒、盒盖包装、贴标、入库等智能生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产全过程。应用了工业机器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人技术、</w:t>
            </w:r>
            <w:r>
              <w:rPr>
                <w:rFonts w:hint="eastAsia" w:ascii="仿宋_GB2312" w:hAnsi="宋体" w:eastAsia="仿宋_GB2312" w:cs="宋体"/>
                <w:szCs w:val="21"/>
              </w:rPr>
              <w:t>PLC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控制技术、变</w:t>
            </w:r>
            <w:r>
              <w:rPr>
                <w:rFonts w:hint="eastAsia" w:ascii="仿宋_GB2312" w:hAnsi="宋体" w:eastAsia="仿宋_GB2312" w:cs="宋体"/>
                <w:szCs w:val="21"/>
              </w:rPr>
              <w:t>频控制技术、机器视觉技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术、伺服控制技术、工业传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感器技术、电机驱动技术、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数字孪生技术等工业自动</w:t>
            </w:r>
            <w:r>
              <w:rPr>
                <w:rFonts w:hint="eastAsia" w:ascii="仿宋_GB2312" w:hAnsi="宋体" w:eastAsia="仿宋_GB2312" w:cs="宋体"/>
                <w:szCs w:val="21"/>
              </w:rPr>
              <w:t>化相关技术。</w:t>
            </w:r>
          </w:p>
          <w:p w14:paraId="6D4F4F1D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核心部件技术参数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</w:p>
          <w:p w14:paraId="7354EB40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设备重量：450kg。</w:t>
            </w:r>
          </w:p>
          <w:p w14:paraId="11CF765C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额定功率：2.2</w:t>
            </w:r>
            <w:r>
              <w:rPr>
                <w:rFonts w:hint="eastAsia" w:ascii="仿宋_GB2312" w:hAnsi="宋体" w:eastAsia="仿宋_GB2312" w:cs="宋体"/>
                <w:szCs w:val="21"/>
              </w:rPr>
              <w:t>kw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。</w:t>
            </w:r>
          </w:p>
          <w:p w14:paraId="31FC9416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设备尺寸：400</w:t>
            </w:r>
            <w:r>
              <w:rPr>
                <w:rFonts w:hint="eastAsia" w:ascii="仿宋_GB2312" w:hAnsi="宋体" w:eastAsia="仿宋_GB2312" w:cs="宋体"/>
                <w:szCs w:val="21"/>
              </w:rPr>
              <w:t>cm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×120</w:t>
            </w:r>
            <w:r>
              <w:rPr>
                <w:rFonts w:hint="eastAsia" w:ascii="仿宋_GB2312" w:hAnsi="宋体" w:eastAsia="仿宋_GB2312" w:cs="宋体"/>
                <w:szCs w:val="21"/>
              </w:rPr>
              <w:t>cm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×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160cm（长×宽×高）。</w:t>
            </w:r>
          </w:p>
          <w:p w14:paraId="4D321A68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"/>
                <w:szCs w:val="21"/>
              </w:rPr>
              <w:t>安全保护功能：急停按钮，漏电保护，过流保护。</w:t>
            </w:r>
          </w:p>
          <w:p w14:paraId="5DA77DA4">
            <w:pPr>
              <w:rPr>
                <w:rFonts w:hint="eastAsia" w:ascii="仿宋_GB2312" w:hAnsi="宋体" w:eastAsia="仿宋_GB2312" w:cs="宋体"/>
                <w:spacing w:val="1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PLC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（二选一）:</w:t>
            </w:r>
          </w:p>
          <w:p w14:paraId="74D8E6F7">
            <w:pPr>
              <w:rPr>
                <w:rFonts w:hint="eastAsia" w:ascii="仿宋_GB2312" w:hAnsi="宋体" w:eastAsia="仿宋_GB2312" w:cs="宋体"/>
                <w:spacing w:val="-1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型号</w:t>
            </w:r>
            <w:r>
              <w:rPr>
                <w:rFonts w:hint="eastAsia" w:ascii="仿宋_GB2312" w:hAnsi="宋体" w:eastAsia="仿宋_GB2312" w:cs="宋体"/>
                <w:szCs w:val="21"/>
              </w:rPr>
              <w:t>FX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 xml:space="preserve">5U-3 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2MR/FX5U-64MR/FX5U-64MT</w:t>
            </w:r>
          </w:p>
          <w:p w14:paraId="6421A166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或者H3U-1616</w:t>
            </w:r>
            <w:r>
              <w:rPr>
                <w:rFonts w:hint="eastAsia" w:ascii="仿宋_GB2312" w:hAnsi="宋体" w:eastAsia="仿宋_GB2312" w:cs="宋体"/>
                <w:szCs w:val="21"/>
              </w:rPr>
              <w:t>MR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/H3U-323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szCs w:val="21"/>
              </w:rPr>
              <w:t>MR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/H3U-3232</w:t>
            </w:r>
            <w:r>
              <w:rPr>
                <w:rFonts w:hint="eastAsia" w:ascii="仿宋_GB2312" w:hAnsi="宋体" w:eastAsia="仿宋_GB2312" w:cs="宋体"/>
                <w:szCs w:val="21"/>
              </w:rPr>
              <w:t>MT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。</w:t>
            </w:r>
          </w:p>
          <w:p w14:paraId="72261C97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（注：PLC型号需参赛院校提前告知承办院校）</w:t>
            </w:r>
          </w:p>
          <w:p w14:paraId="2962EE3F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触摸屏：TPC7062Ti（7寸彩屏）。</w:t>
            </w:r>
          </w:p>
          <w:p w14:paraId="022E203E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伺服驱动器：MR-JE-10A。</w:t>
            </w:r>
          </w:p>
          <w:p w14:paraId="07D9C988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伺服电机：HG-KN13J-S100。</w:t>
            </w:r>
          </w:p>
          <w:p w14:paraId="73CE79CD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变频器：FR-D720S-0.4K-CHT。</w:t>
            </w:r>
          </w:p>
          <w:p w14:paraId="2AA22B88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智能相机：海康智能相机。</w:t>
            </w:r>
          </w:p>
          <w:p w14:paraId="39351EA9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RFID:CK-FRO8-E00。</w:t>
            </w:r>
          </w:p>
          <w:p w14:paraId="284268DC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步进驱动器：YKD2305M。 步进电机：42步进电机。 6轴工业机器人：型号IRB 120，3kg，580mm，控制器</w:t>
            </w:r>
          </w:p>
          <w:p w14:paraId="051BD88D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IRC5 Compact。</w:t>
            </w:r>
          </w:p>
          <w:p w14:paraId="5894A9E0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2、产品组成</w:t>
            </w:r>
          </w:p>
          <w:p w14:paraId="7250BA8E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2.1颗粒上料单元</w:t>
            </w:r>
          </w:p>
          <w:p w14:paraId="3F2CB9AD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颗粒上料单元主要由工作实训台、圆盘输送模块、上料输送带模块、主输送带模块、颗粒上料模块、颗粒装填模块、触摸屏及其控制系统等组成。</w:t>
            </w:r>
          </w:p>
          <w:p w14:paraId="089CEAE7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2.2加盖拧盖单元</w:t>
            </w:r>
          </w:p>
          <w:p w14:paraId="31F7C386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加盖拧盖单元主要由工作实训台、加盖模块、拧盖模块、主输送带模块、触摸屏及其控制系统等组成。</w:t>
            </w:r>
          </w:p>
          <w:p w14:paraId="5F34B6E4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2.3检测分拣单元</w:t>
            </w:r>
          </w:p>
          <w:p w14:paraId="3B1AF44A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检测分拣单元由工作实训台、检测模块、主输送带模块、分拣模块、分拣输送带模块、RFID识别模块、视觉检测模块、触摸屏及其控制系统等部分组成。</w:t>
            </w:r>
          </w:p>
          <w:p w14:paraId="26235290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2.4机器人搬运单元</w:t>
            </w:r>
          </w:p>
          <w:p w14:paraId="6747EBB8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工业机器人搬运单元主要由工作实训台、工业机器人、物料升降模块、装配模块、标签库、触摸屏及其控制系统等组成。</w:t>
            </w:r>
          </w:p>
          <w:p w14:paraId="68CDFDF3">
            <w:pPr>
              <w:rPr>
                <w:rFonts w:hint="eastAsia" w:ascii="仿宋_GB2312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2.5智能仓储单元</w:t>
            </w:r>
          </w:p>
          <w:p w14:paraId="4EE7C2BE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智能仓储单元主要由工作实训台、立体仓库模块、堆垛机模块、触摸屏及其控制系统等组成。单元配置了两个立体仓库模块，由两座3×3的仓库组成，共18个库位。</w:t>
            </w:r>
          </w:p>
        </w:tc>
        <w:tc>
          <w:tcPr>
            <w:tcW w:w="733" w:type="dxa"/>
            <w:vAlign w:val="center"/>
          </w:tcPr>
          <w:p w14:paraId="75240146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Align w:val="center"/>
          </w:tcPr>
          <w:p w14:paraId="3D96F0C9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浙江天煌科技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实业有</w:t>
            </w:r>
            <w:r>
              <w:rPr>
                <w:rFonts w:hint="eastAsia" w:ascii="仿宋_GB2312" w:hAnsi="宋体" w:eastAsia="仿宋_GB2312" w:cs="宋体"/>
                <w:spacing w:val="10"/>
                <w:szCs w:val="21"/>
              </w:rPr>
              <w:t>限公司</w:t>
            </w:r>
          </w:p>
        </w:tc>
        <w:tc>
          <w:tcPr>
            <w:tcW w:w="493" w:type="dxa"/>
            <w:vAlign w:val="center"/>
          </w:tcPr>
          <w:p w14:paraId="6E0FE22C">
            <w:pPr>
              <w:pStyle w:val="10"/>
              <w:jc w:val="center"/>
              <w:rPr>
                <w:rFonts w:hint="eastAsia" w:ascii="仿宋_GB2312" w:hAnsi="宋体" w:eastAsia="仿宋_GB2312" w:cs="宋体"/>
                <w:lang w:eastAsia="zh-CN"/>
              </w:rPr>
            </w:pPr>
          </w:p>
        </w:tc>
      </w:tr>
      <w:tr w14:paraId="728F1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936" w:type="dxa"/>
            <w:vMerge w:val="restart"/>
            <w:vAlign w:val="center"/>
          </w:tcPr>
          <w:p w14:paraId="65E7CEC0">
            <w:pPr>
              <w:jc w:val="center"/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软件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BC0C459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三维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工业</w:t>
            </w:r>
            <w:r>
              <w:rPr>
                <w:rFonts w:hint="eastAsia" w:ascii="仿宋_GB2312" w:hAnsi="宋体" w:eastAsia="仿宋_GB2312" w:cs="宋体"/>
                <w:spacing w:val="13"/>
                <w:szCs w:val="21"/>
              </w:rPr>
              <w:t>自动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化设计软</w:t>
            </w:r>
            <w:r>
              <w:rPr>
                <w:rFonts w:hint="eastAsia" w:ascii="仿宋_GB2312" w:hAnsi="宋体" w:eastAsia="仿宋_GB2312" w:cs="宋体"/>
                <w:szCs w:val="21"/>
              </w:rPr>
              <w:t>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3BFEF7C">
            <w:pPr>
              <w:ind w:firstLine="6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Solid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Design</w:t>
            </w:r>
          </w:p>
        </w:tc>
        <w:tc>
          <w:tcPr>
            <w:tcW w:w="4767" w:type="dxa"/>
            <w:shd w:val="clear" w:color="auto" w:fill="auto"/>
          </w:tcPr>
          <w:p w14:paraId="09013630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Solid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Design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三维工业自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动化设计软件是工业级正版三维一体化设计软件，拥有软件著作权，面向工业和</w:t>
            </w:r>
            <w:r>
              <w:rPr>
                <w:rFonts w:hint="eastAsia" w:ascii="仿宋_GB2312" w:hAnsi="宋体" w:eastAsia="仿宋_GB2312" w:cs="宋体"/>
                <w:szCs w:val="21"/>
              </w:rPr>
              <w:t>教育等多个领域，基于强大</w:t>
            </w: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的智能参数建模技术，</w:t>
            </w:r>
            <w:r>
              <w:rPr>
                <w:rFonts w:hint="eastAsia" w:ascii="仿宋_GB2312" w:hAnsi="宋体" w:eastAsia="仿宋_GB2312" w:cs="宋体"/>
                <w:szCs w:val="21"/>
              </w:rPr>
              <w:t>Solid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Design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让复杂设计</w:t>
            </w:r>
            <w:r>
              <w:rPr>
                <w:rFonts w:hint="eastAsia" w:ascii="仿宋_GB2312" w:hAnsi="宋体" w:eastAsia="仿宋_GB2312" w:cs="宋体"/>
                <w:szCs w:val="21"/>
              </w:rPr>
              <w:t>过程简单化，快速重用历史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数据及设计变更。软件具有强大的兼容性和扩展性，具</w:t>
            </w:r>
            <w:r>
              <w:rPr>
                <w:rFonts w:hint="eastAsia" w:ascii="仿宋_GB2312" w:hAnsi="宋体" w:eastAsia="仿宋_GB2312" w:cs="宋体"/>
                <w:spacing w:val="-6"/>
                <w:szCs w:val="21"/>
              </w:rPr>
              <w:t>有直观的用户界面和主流的操作习惯，支持智能参数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建模技术、同步建模技术、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PLC仿真技术和电机仿真</w:t>
            </w:r>
            <w:r>
              <w:rPr>
                <w:rFonts w:hint="eastAsia" w:ascii="仿宋_GB2312" w:hAnsi="宋体" w:eastAsia="仿宋_GB2312" w:cs="宋体"/>
                <w:szCs w:val="21"/>
              </w:rPr>
              <w:t>技术。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E09DEFC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174E533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szCs w:val="21"/>
              </w:rPr>
              <w:t>浙江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天煌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科技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实业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有限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16"/>
                <w:szCs w:val="21"/>
              </w:rPr>
              <w:t>公司</w:t>
            </w:r>
          </w:p>
        </w:tc>
        <w:tc>
          <w:tcPr>
            <w:tcW w:w="493" w:type="dxa"/>
            <w:vAlign w:val="center"/>
          </w:tcPr>
          <w:p w14:paraId="261D1F3A">
            <w:pPr>
              <w:pStyle w:val="10"/>
              <w:rPr>
                <w:rFonts w:hint="eastAsia" w:ascii="仿宋_GB2312" w:hAnsi="宋体" w:eastAsia="仿宋_GB2312" w:cs="宋体"/>
                <w:lang w:eastAsia="zh-CN"/>
              </w:rPr>
            </w:pPr>
          </w:p>
        </w:tc>
      </w:tr>
      <w:tr w14:paraId="6E7FF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jc w:val="center"/>
        </w:trPr>
        <w:tc>
          <w:tcPr>
            <w:tcW w:w="936" w:type="dxa"/>
            <w:vMerge w:val="continue"/>
          </w:tcPr>
          <w:p w14:paraId="01758788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F094746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数字孪生系统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软件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59C094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767" w:type="dxa"/>
            <w:shd w:val="clear" w:color="auto" w:fill="auto"/>
          </w:tcPr>
          <w:p w14:paraId="720384AC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本数字孪生系统软件是工业级正版软件，是全球领先</w:t>
            </w:r>
            <w:r>
              <w:rPr>
                <w:rFonts w:hint="eastAsia" w:ascii="仿宋_GB2312" w:hAnsi="宋体" w:eastAsia="仿宋_GB2312" w:cs="宋体"/>
                <w:szCs w:val="21"/>
              </w:rPr>
              <w:t>的工业仿真软件之一，同时是首款国内企业自主产权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的仿真软件。一体化工业仿</w:t>
            </w:r>
            <w:r>
              <w:rPr>
                <w:rFonts w:hint="eastAsia" w:ascii="仿宋_GB2312" w:hAnsi="宋体" w:eastAsia="仿宋_GB2312" w:cs="宋体"/>
                <w:szCs w:val="21"/>
              </w:rPr>
              <w:t>真平台，能在同一3D环境</w:t>
            </w:r>
            <w:r>
              <w:rPr>
                <w:rFonts w:hint="eastAsia" w:ascii="仿宋_GB2312" w:hAnsi="宋体" w:eastAsia="仿宋_GB2312" w:cs="宋体"/>
                <w:spacing w:val="-9"/>
                <w:szCs w:val="21"/>
              </w:rPr>
              <w:t>下进行装配仿真、人机仿</w:t>
            </w:r>
            <w:r>
              <w:rPr>
                <w:rFonts w:hint="eastAsia" w:ascii="仿宋_GB2312" w:hAnsi="宋体" w:eastAsia="仿宋_GB2312" w:cs="宋体"/>
                <w:spacing w:val="-16"/>
                <w:szCs w:val="21"/>
              </w:rPr>
              <w:t>真、自动化仿真、物流仿真、</w:t>
            </w:r>
            <w:r>
              <w:rPr>
                <w:rFonts w:hint="eastAsia" w:ascii="仿宋_GB2312" w:hAnsi="宋体" w:eastAsia="仿宋_GB2312" w:cs="宋体"/>
                <w:spacing w:val="-9"/>
                <w:szCs w:val="21"/>
              </w:rPr>
              <w:t>设备联机等功能实现。具备</w:t>
            </w:r>
            <w:r>
              <w:rPr>
                <w:rFonts w:hint="eastAsia" w:ascii="仿宋_GB2312" w:hAnsi="宋体" w:eastAsia="仿宋_GB2312" w:cs="宋体"/>
                <w:spacing w:val="-8"/>
                <w:szCs w:val="21"/>
              </w:rPr>
              <w:t>内嵌组件库、支持外部模型</w:t>
            </w:r>
            <w:r>
              <w:rPr>
                <w:rFonts w:hint="eastAsia" w:ascii="仿宋_GB2312" w:hAnsi="宋体" w:eastAsia="仿宋_GB2312" w:cs="宋体"/>
                <w:spacing w:val="-4"/>
                <w:szCs w:val="21"/>
              </w:rPr>
              <w:t>导入/导出、支持非标设备组件开发、支持通过OPCUA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协议、西门子S7协议、</w:t>
            </w:r>
            <w:r>
              <w:rPr>
                <w:rFonts w:hint="eastAsia" w:ascii="仿宋_GB2312" w:hAnsi="宋体" w:eastAsia="仿宋_GB2312" w:cs="宋体"/>
                <w:szCs w:val="21"/>
              </w:rPr>
              <w:t>Beckhoff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ADS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等协议、支持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主流机器人等品牌轨迹规划离线编程、支持机器视觉</w:t>
            </w:r>
            <w:r>
              <w:rPr>
                <w:rFonts w:hint="eastAsia" w:ascii="仿宋_GB2312" w:hAnsi="宋体" w:eastAsia="仿宋_GB2312" w:cs="宋体"/>
                <w:spacing w:val="7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接口，拥有惯性、碰撞、重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力、摩擦等物理行为仿真，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支持柔性线束电缆仿真。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9980EBB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9675442">
            <w:pPr>
              <w:ind w:hanging="1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szCs w:val="21"/>
              </w:rPr>
              <w:t>浙江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天煌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科技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实业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有限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16"/>
                <w:szCs w:val="21"/>
              </w:rPr>
              <w:t>公司</w:t>
            </w:r>
          </w:p>
        </w:tc>
        <w:tc>
          <w:tcPr>
            <w:tcW w:w="493" w:type="dxa"/>
            <w:vAlign w:val="center"/>
          </w:tcPr>
          <w:p w14:paraId="539200FB">
            <w:pPr>
              <w:pStyle w:val="10"/>
              <w:rPr>
                <w:rFonts w:hint="eastAsia" w:ascii="仿宋_GB2312" w:hAnsi="宋体" w:eastAsia="仿宋_GB2312" w:cs="宋体"/>
                <w:lang w:eastAsia="zh-CN"/>
              </w:rPr>
            </w:pPr>
          </w:p>
        </w:tc>
      </w:tr>
      <w:tr w14:paraId="503E6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936" w:type="dxa"/>
            <w:vMerge w:val="continue"/>
          </w:tcPr>
          <w:p w14:paraId="04B1FD71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F5B17A6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szCs w:val="21"/>
              </w:rPr>
              <w:t>其他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配套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软件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CF81F62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767" w:type="dxa"/>
            <w:shd w:val="clear" w:color="auto" w:fill="auto"/>
          </w:tcPr>
          <w:p w14:paraId="482DB4C8">
            <w:pPr>
              <w:ind w:firstLine="7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PLC软件：GX Works3（1.06</w:t>
            </w:r>
            <w:r>
              <w:rPr>
                <w:rFonts w:hint="eastAsia" w:ascii="仿宋_GB2312" w:hAnsi="宋体" w:eastAsia="仿宋_GB2312" w:cs="宋体"/>
                <w:spacing w:val="13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"/>
                <w:szCs w:val="21"/>
              </w:rPr>
              <w:t>ON）</w:t>
            </w:r>
          </w:p>
          <w:p w14:paraId="64CF534D">
            <w:pPr>
              <w:ind w:hanging="1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AutoShop（</w:t>
            </w:r>
            <w:r>
              <w:fldChar w:fldCharType="begin"/>
            </w:r>
            <w:r>
              <w:instrText xml:space="preserve"> HYPERLINK "4.1.15.0"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4.1.15.0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）</w:t>
            </w:r>
            <w:r>
              <w:rPr>
                <w:rFonts w:hint="eastAsia" w:ascii="仿宋_GB2312" w:hAnsi="宋体" w:eastAsia="仿宋_GB2312" w:cs="宋体"/>
                <w:spacing w:val="15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机器人软件：</w:t>
            </w:r>
          </w:p>
          <w:p w14:paraId="7892A938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"/>
                <w:szCs w:val="21"/>
              </w:rPr>
              <w:t>RobotStudio</w:t>
            </w:r>
            <w:r>
              <w:rPr>
                <w:rFonts w:hint="eastAsia" w:ascii="仿宋_GB2312" w:hAnsi="宋体" w:eastAsia="仿宋_GB2312" w:cs="宋体"/>
                <w:spacing w:val="47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"/>
                <w:szCs w:val="21"/>
              </w:rPr>
              <w:t>6.0.8</w:t>
            </w:r>
          </w:p>
          <w:p w14:paraId="4017D672">
            <w:pPr>
              <w:ind w:firstLine="1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触摸屏软件：MCGS_嵌入版</w:t>
            </w: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4"/>
                <w:szCs w:val="21"/>
              </w:rPr>
              <w:t>7.7</w:t>
            </w:r>
          </w:p>
          <w:p w14:paraId="4D490805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办公软件：</w:t>
            </w:r>
            <w:r>
              <w:rPr>
                <w:rFonts w:hint="eastAsia" w:ascii="仿宋_GB2312" w:hAnsi="宋体" w:eastAsia="仿宋_GB2312" w:cs="宋体"/>
                <w:szCs w:val="21"/>
              </w:rPr>
              <w:t>WPS</w:t>
            </w: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office</w:t>
            </w:r>
          </w:p>
        </w:tc>
        <w:tc>
          <w:tcPr>
            <w:tcW w:w="733" w:type="dxa"/>
            <w:shd w:val="clear" w:color="auto" w:fill="auto"/>
          </w:tcPr>
          <w:p w14:paraId="69A1CABF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shd w:val="clear" w:color="auto" w:fill="auto"/>
          </w:tcPr>
          <w:p w14:paraId="37E02B0F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22A93606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18EC0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vMerge w:val="restart"/>
            <w:vAlign w:val="center"/>
          </w:tcPr>
          <w:p w14:paraId="4898CB57">
            <w:pPr>
              <w:jc w:val="center"/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工具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A133081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数字万用表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3AB50BA">
            <w:pPr>
              <w:rPr>
                <w:rFonts w:hint="eastAsia" w:ascii="仿宋_GB2312" w:hAnsi="宋体" w:eastAsia="仿宋_GB2312" w:cs="宋体"/>
                <w:szCs w:val="21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VC9807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A+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7B4B784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四位半高精度数字多用表</w:t>
            </w:r>
          </w:p>
        </w:tc>
        <w:tc>
          <w:tcPr>
            <w:tcW w:w="733" w:type="dxa"/>
            <w:shd w:val="clear" w:color="auto" w:fill="auto"/>
          </w:tcPr>
          <w:p w14:paraId="5C5F054F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75B37DA8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szCs w:val="21"/>
              </w:rPr>
              <w:t>浙江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天煌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科技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实业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有限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16"/>
                <w:szCs w:val="21"/>
              </w:rPr>
              <w:t>公司</w:t>
            </w:r>
          </w:p>
        </w:tc>
        <w:tc>
          <w:tcPr>
            <w:tcW w:w="493" w:type="dxa"/>
          </w:tcPr>
          <w:p w14:paraId="61BBCD47">
            <w:pPr>
              <w:pStyle w:val="10"/>
              <w:rPr>
                <w:rFonts w:hint="eastAsia" w:ascii="仿宋_GB2312" w:hAnsi="宋体" w:eastAsia="仿宋_GB2312" w:cs="宋体"/>
                <w:lang w:eastAsia="zh-CN"/>
              </w:rPr>
            </w:pPr>
          </w:p>
        </w:tc>
      </w:tr>
      <w:tr w14:paraId="1405F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936" w:type="dxa"/>
            <w:vMerge w:val="continue"/>
          </w:tcPr>
          <w:p w14:paraId="315D22F3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1C4E647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尖嘴钳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5DC202">
            <w:pPr>
              <w:rPr>
                <w:rFonts w:hint="eastAsia" w:ascii="仿宋_GB2312" w:hAnsi="宋体" w:eastAsia="仿宋_GB2312" w:cs="宋体"/>
                <w:szCs w:val="21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DL2106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3F23418F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6寸</w:t>
            </w:r>
          </w:p>
        </w:tc>
        <w:tc>
          <w:tcPr>
            <w:tcW w:w="733" w:type="dxa"/>
            <w:shd w:val="clear" w:color="auto" w:fill="auto"/>
          </w:tcPr>
          <w:p w14:paraId="2EBB907D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1F1B5BBC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3D0EDDE6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11A9A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936" w:type="dxa"/>
            <w:vMerge w:val="continue"/>
          </w:tcPr>
          <w:p w14:paraId="5B50E4FC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CF2882E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斜口钳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ACFEC2F">
            <w:pPr>
              <w:rPr>
                <w:rFonts w:hint="eastAsia" w:ascii="仿宋_GB2312" w:hAnsi="宋体" w:eastAsia="仿宋_GB2312" w:cs="宋体"/>
                <w:szCs w:val="21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DL2206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CA4B5A5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6寸</w:t>
            </w:r>
          </w:p>
        </w:tc>
        <w:tc>
          <w:tcPr>
            <w:tcW w:w="733" w:type="dxa"/>
            <w:shd w:val="clear" w:color="auto" w:fill="auto"/>
          </w:tcPr>
          <w:p w14:paraId="0BE1007F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73D6BEBE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729D87E8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49E1B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36" w:type="dxa"/>
            <w:vMerge w:val="continue"/>
          </w:tcPr>
          <w:p w14:paraId="7046E39D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993CC1B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老虎钳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626912">
            <w:pPr>
              <w:rPr>
                <w:rFonts w:hint="eastAsia" w:ascii="仿宋_GB2312" w:hAnsi="宋体" w:eastAsia="仿宋_GB2312" w:cs="宋体"/>
                <w:szCs w:val="21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DL2008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6C054CCD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8寸</w:t>
            </w:r>
          </w:p>
        </w:tc>
        <w:tc>
          <w:tcPr>
            <w:tcW w:w="733" w:type="dxa"/>
            <w:shd w:val="clear" w:color="auto" w:fill="auto"/>
          </w:tcPr>
          <w:p w14:paraId="2E5A29E8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780E8687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659AD32E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65323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36" w:type="dxa"/>
            <w:vMerge w:val="continue"/>
          </w:tcPr>
          <w:p w14:paraId="4748B189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49AD2841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螺丝刀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84A47B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DL6361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00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74DDC6F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大十字（6.0*100</w:t>
            </w:r>
            <w:r>
              <w:rPr>
                <w:rFonts w:hint="eastAsia" w:ascii="仿宋_GB2312" w:hAnsi="宋体" w:eastAsia="仿宋_GB2312" w:cs="宋体"/>
                <w:szCs w:val="21"/>
              </w:rPr>
              <w:t>mm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）</w:t>
            </w:r>
          </w:p>
        </w:tc>
        <w:tc>
          <w:tcPr>
            <w:tcW w:w="733" w:type="dxa"/>
            <w:shd w:val="clear" w:color="auto" w:fill="auto"/>
          </w:tcPr>
          <w:p w14:paraId="76B397B8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0B7F79E4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57C76B90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55A2C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36" w:type="dxa"/>
            <w:vMerge w:val="continue"/>
          </w:tcPr>
          <w:p w14:paraId="5335200B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vMerge w:val="continue"/>
            <w:vAlign w:val="center"/>
          </w:tcPr>
          <w:p w14:paraId="68944A6B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633CFAB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DL6361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001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24314FED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大一字（6.0*100</w:t>
            </w:r>
            <w:r>
              <w:rPr>
                <w:rFonts w:hint="eastAsia" w:ascii="仿宋_GB2312" w:hAnsi="宋体" w:eastAsia="仿宋_GB2312" w:cs="宋体"/>
                <w:szCs w:val="21"/>
              </w:rPr>
              <w:t>mm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）</w:t>
            </w:r>
          </w:p>
        </w:tc>
        <w:tc>
          <w:tcPr>
            <w:tcW w:w="733" w:type="dxa"/>
            <w:shd w:val="clear" w:color="auto" w:fill="auto"/>
          </w:tcPr>
          <w:p w14:paraId="4AFA22DF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12233034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4D52A7E4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7DE29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36" w:type="dxa"/>
            <w:vMerge w:val="continue"/>
          </w:tcPr>
          <w:p w14:paraId="3B9623EF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vMerge w:val="continue"/>
            <w:vAlign w:val="center"/>
          </w:tcPr>
          <w:p w14:paraId="3AAEEE2C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F925F63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DL6330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4"/>
                <w:szCs w:val="21"/>
              </w:rPr>
              <w:t>75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6F21E335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小十字（3.0*75</w:t>
            </w:r>
            <w:r>
              <w:rPr>
                <w:rFonts w:hint="eastAsia" w:ascii="仿宋_GB2312" w:hAnsi="宋体" w:eastAsia="仿宋_GB2312" w:cs="宋体"/>
                <w:szCs w:val="21"/>
              </w:rPr>
              <w:t>mm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）</w:t>
            </w:r>
          </w:p>
        </w:tc>
        <w:tc>
          <w:tcPr>
            <w:tcW w:w="733" w:type="dxa"/>
            <w:shd w:val="clear" w:color="auto" w:fill="auto"/>
          </w:tcPr>
          <w:p w14:paraId="029A4F64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0740999F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1DD74C2F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02837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36" w:type="dxa"/>
            <w:vMerge w:val="continue"/>
          </w:tcPr>
          <w:p w14:paraId="6A1CDE12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vMerge w:val="continue"/>
            <w:vAlign w:val="center"/>
          </w:tcPr>
          <w:p w14:paraId="6C08271B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4FD0416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DL6330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4"/>
                <w:szCs w:val="21"/>
              </w:rPr>
              <w:t>751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2C43DD1A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小一字（3.0*75</w:t>
            </w:r>
            <w:r>
              <w:rPr>
                <w:rFonts w:hint="eastAsia" w:ascii="仿宋_GB2312" w:hAnsi="宋体" w:eastAsia="仿宋_GB2312" w:cs="宋体"/>
                <w:szCs w:val="21"/>
              </w:rPr>
              <w:t>mm</w:t>
            </w: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）</w:t>
            </w:r>
          </w:p>
        </w:tc>
        <w:tc>
          <w:tcPr>
            <w:tcW w:w="733" w:type="dxa"/>
            <w:shd w:val="clear" w:color="auto" w:fill="auto"/>
          </w:tcPr>
          <w:p w14:paraId="5AAD7C00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213FF09D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4E03D121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798A4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36" w:type="dxa"/>
            <w:vMerge w:val="continue"/>
          </w:tcPr>
          <w:p w14:paraId="11F34A27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4035DF3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内六角扳手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89BF14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DL3090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2A247264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M1.5—M109件套</w:t>
            </w:r>
          </w:p>
        </w:tc>
        <w:tc>
          <w:tcPr>
            <w:tcW w:w="733" w:type="dxa"/>
            <w:shd w:val="clear" w:color="auto" w:fill="auto"/>
          </w:tcPr>
          <w:p w14:paraId="7D5A1B91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7AD5CF8D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34449345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12113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36" w:type="dxa"/>
            <w:vMerge w:val="continue"/>
          </w:tcPr>
          <w:p w14:paraId="632816CE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103D2A05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卡簧钳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2E7B7E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DLO342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20195CF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7寸外直</w:t>
            </w:r>
          </w:p>
        </w:tc>
        <w:tc>
          <w:tcPr>
            <w:tcW w:w="733" w:type="dxa"/>
            <w:shd w:val="clear" w:color="auto" w:fill="auto"/>
          </w:tcPr>
          <w:p w14:paraId="6912D23D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5337D5C4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65944C34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4CF67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36" w:type="dxa"/>
            <w:vMerge w:val="continue"/>
          </w:tcPr>
          <w:p w14:paraId="2D542CCF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vMerge w:val="continue"/>
            <w:vAlign w:val="center"/>
          </w:tcPr>
          <w:p w14:paraId="464C60CA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AA15FA2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DLO341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7AAC3C57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7寸内直</w:t>
            </w:r>
          </w:p>
        </w:tc>
        <w:tc>
          <w:tcPr>
            <w:tcW w:w="733" w:type="dxa"/>
            <w:shd w:val="clear" w:color="auto" w:fill="auto"/>
          </w:tcPr>
          <w:p w14:paraId="0EC1C7EE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0F594538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146C986D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383BF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936" w:type="dxa"/>
            <w:vMerge w:val="continue"/>
          </w:tcPr>
          <w:p w14:paraId="467343E8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93D6FB7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"/>
                <w:szCs w:val="21"/>
              </w:rPr>
              <w:t>钢直</w:t>
            </w:r>
            <w:r>
              <w:rPr>
                <w:rFonts w:hint="eastAsia" w:ascii="仿宋_GB2312" w:hAnsi="宋体" w:eastAsia="仿宋_GB2312" w:cs="宋体"/>
                <w:szCs w:val="21"/>
              </w:rPr>
              <w:t>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C0BDD48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DL8050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F67C724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500mm</w:t>
            </w:r>
          </w:p>
        </w:tc>
        <w:tc>
          <w:tcPr>
            <w:tcW w:w="733" w:type="dxa"/>
            <w:shd w:val="clear" w:color="auto" w:fill="auto"/>
          </w:tcPr>
          <w:p w14:paraId="2CCBA3A0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50124A1B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18B3A89A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27A6A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36" w:type="dxa"/>
            <w:vMerge w:val="continue"/>
          </w:tcPr>
          <w:p w14:paraId="6F3E9B56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5A601A9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游标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卡尺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88659DB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589034DB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0-150</w:t>
            </w:r>
            <w:r>
              <w:rPr>
                <w:rFonts w:hint="eastAsia" w:ascii="仿宋_GB2312" w:hAnsi="宋体" w:eastAsia="仿宋_GB2312" w:cs="宋体"/>
                <w:szCs w:val="21"/>
              </w:rPr>
              <w:t>mm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分度值0.02</w:t>
            </w:r>
          </w:p>
        </w:tc>
        <w:tc>
          <w:tcPr>
            <w:tcW w:w="733" w:type="dxa"/>
            <w:shd w:val="clear" w:color="auto" w:fill="auto"/>
          </w:tcPr>
          <w:p w14:paraId="7E4DD841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43CA4AA1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6EA78432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15363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36" w:type="dxa"/>
            <w:vMerge w:val="continue"/>
          </w:tcPr>
          <w:p w14:paraId="10170842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D573767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卷尺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53A774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DL9003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B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06B222DD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szCs w:val="21"/>
              </w:rPr>
              <w:t>3m</w:t>
            </w:r>
          </w:p>
        </w:tc>
        <w:tc>
          <w:tcPr>
            <w:tcW w:w="733" w:type="dxa"/>
            <w:shd w:val="clear" w:color="auto" w:fill="auto"/>
          </w:tcPr>
          <w:p w14:paraId="63597E87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06F262E4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2D7C4D36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4FFA2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936" w:type="dxa"/>
            <w:vMerge w:val="continue"/>
          </w:tcPr>
          <w:p w14:paraId="3BAC05D8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E9543C7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水平</w:t>
            </w:r>
            <w:r>
              <w:rPr>
                <w:rFonts w:hint="eastAsia" w:ascii="仿宋_GB2312" w:hAnsi="宋体" w:eastAsia="仿宋_GB2312" w:cs="宋体"/>
                <w:szCs w:val="21"/>
              </w:rPr>
              <w:t>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0A20EBB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DL7003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00B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A71EF15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300mm</w:t>
            </w:r>
          </w:p>
        </w:tc>
        <w:tc>
          <w:tcPr>
            <w:tcW w:w="733" w:type="dxa"/>
            <w:shd w:val="clear" w:color="auto" w:fill="auto"/>
          </w:tcPr>
          <w:p w14:paraId="0358FB86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0E964465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112FD603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4AC12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36" w:type="dxa"/>
            <w:vMerge w:val="continue"/>
          </w:tcPr>
          <w:p w14:paraId="7CA1FBFC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28634FA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剥线</w:t>
            </w:r>
            <w:r>
              <w:rPr>
                <w:rFonts w:hint="eastAsia" w:ascii="仿宋_GB2312" w:hAnsi="宋体" w:eastAsia="仿宋_GB2312" w:cs="宋体"/>
                <w:szCs w:val="21"/>
              </w:rPr>
              <w:t>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C52F06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世达91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201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363ECEFA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0.2-0.8mm</w:t>
            </w:r>
          </w:p>
        </w:tc>
        <w:tc>
          <w:tcPr>
            <w:tcW w:w="733" w:type="dxa"/>
            <w:shd w:val="clear" w:color="auto" w:fill="auto"/>
          </w:tcPr>
          <w:p w14:paraId="2640F5AD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1D2F35E0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790E5B0C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189E7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36" w:type="dxa"/>
            <w:vMerge w:val="continue"/>
          </w:tcPr>
          <w:p w14:paraId="1FCDFF61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7024E0E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压线</w:t>
            </w:r>
            <w:r>
              <w:rPr>
                <w:rFonts w:hint="eastAsia" w:ascii="仿宋_GB2312" w:hAnsi="宋体" w:eastAsia="仿宋_GB2312" w:cs="宋体"/>
                <w:szCs w:val="21"/>
              </w:rPr>
              <w:t>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9166795">
            <w:pPr>
              <w:ind w:hanging="299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HSC86-</w:t>
            </w: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17D6B02A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HSC86-4</w:t>
            </w:r>
          </w:p>
        </w:tc>
        <w:tc>
          <w:tcPr>
            <w:tcW w:w="733" w:type="dxa"/>
            <w:shd w:val="clear" w:color="auto" w:fill="auto"/>
          </w:tcPr>
          <w:p w14:paraId="180ECB0B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30A474BB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67D383E5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19DDA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6" w:type="dxa"/>
            <w:vMerge w:val="continue"/>
          </w:tcPr>
          <w:p w14:paraId="643E8E16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74C4DA8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PU</w:t>
            </w:r>
            <w:r>
              <w:rPr>
                <w:rFonts w:hint="eastAsia" w:ascii="仿宋_GB2312" w:hAnsi="宋体" w:eastAsia="仿宋_GB2312" w:cs="宋体"/>
                <w:spacing w:val="15"/>
                <w:szCs w:val="21"/>
              </w:rPr>
              <w:t>气</w:t>
            </w: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管剪</w:t>
            </w:r>
            <w:r>
              <w:rPr>
                <w:rFonts w:hint="eastAsia" w:ascii="仿宋_GB2312" w:hAnsi="宋体" w:eastAsia="仿宋_GB2312" w:cs="宋体"/>
                <w:szCs w:val="21"/>
              </w:rPr>
              <w:t>刀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4F80963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蓝色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DF1D783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3" w:type="dxa"/>
            <w:shd w:val="clear" w:color="auto" w:fill="auto"/>
          </w:tcPr>
          <w:p w14:paraId="054F6399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47457BEA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57EAB49A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48169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936" w:type="dxa"/>
            <w:vMerge w:val="continue"/>
          </w:tcPr>
          <w:p w14:paraId="0E4DE683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4C67F13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橡胶</w:t>
            </w:r>
            <w:r>
              <w:rPr>
                <w:rFonts w:hint="eastAsia" w:ascii="仿宋_GB2312" w:hAnsi="宋体" w:eastAsia="仿宋_GB2312" w:cs="宋体"/>
                <w:szCs w:val="21"/>
              </w:rPr>
              <w:t>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F69546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750g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DBA798E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733" w:type="dxa"/>
            <w:shd w:val="clear" w:color="auto" w:fill="auto"/>
          </w:tcPr>
          <w:p w14:paraId="751A98EC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6DAC03EE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097E1DFB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67734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36" w:type="dxa"/>
            <w:vMerge w:val="continue"/>
          </w:tcPr>
          <w:p w14:paraId="5E6FE3BD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27FA923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钟表起子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D37C95E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DL3206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A3F887D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6件套</w:t>
            </w:r>
          </w:p>
        </w:tc>
        <w:tc>
          <w:tcPr>
            <w:tcW w:w="733" w:type="dxa"/>
            <w:shd w:val="clear" w:color="auto" w:fill="auto"/>
          </w:tcPr>
          <w:p w14:paraId="64DE7AA2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43B0BFD4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7E00826D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2F6CB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36" w:type="dxa"/>
            <w:vMerge w:val="continue"/>
          </w:tcPr>
          <w:p w14:paraId="7EEA334D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B197C8D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活动</w:t>
            </w: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扳手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84E897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5699BB28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6寸（150×19）</w:t>
            </w:r>
          </w:p>
        </w:tc>
        <w:tc>
          <w:tcPr>
            <w:tcW w:w="733" w:type="dxa"/>
            <w:shd w:val="clear" w:color="auto" w:fill="auto"/>
          </w:tcPr>
          <w:p w14:paraId="448E55E6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2B1173E2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085FE9B6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0AED6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36" w:type="dxa"/>
            <w:vMerge w:val="continue"/>
          </w:tcPr>
          <w:p w14:paraId="73FC74FD">
            <w:pP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3A961E8"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7"/>
                <w:szCs w:val="21"/>
              </w:rPr>
              <w:t>记号</w:t>
            </w: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笔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3D395E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5CC54B13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5"/>
                <w:szCs w:val="21"/>
              </w:rPr>
              <w:t>黑色</w:t>
            </w:r>
          </w:p>
        </w:tc>
        <w:tc>
          <w:tcPr>
            <w:tcW w:w="733" w:type="dxa"/>
            <w:shd w:val="clear" w:color="auto" w:fill="auto"/>
          </w:tcPr>
          <w:p w14:paraId="723CC75F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544" w:type="dxa"/>
            <w:vMerge w:val="continue"/>
            <w:shd w:val="clear" w:color="auto" w:fill="auto"/>
          </w:tcPr>
          <w:p w14:paraId="03CB188A"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93" w:type="dxa"/>
          </w:tcPr>
          <w:p w14:paraId="666C0FBB">
            <w:pPr>
              <w:pStyle w:val="10"/>
              <w:rPr>
                <w:rFonts w:hint="eastAsia" w:ascii="仿宋_GB2312" w:hAnsi="宋体" w:eastAsia="仿宋_GB2312" w:cs="宋体"/>
              </w:rPr>
            </w:pPr>
          </w:p>
        </w:tc>
      </w:tr>
      <w:tr w14:paraId="2F73D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4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5B2EF2EF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技术支持</w:t>
            </w:r>
          </w:p>
        </w:tc>
        <w:tc>
          <w:tcPr>
            <w:tcW w:w="8390" w:type="dxa"/>
            <w:gridSpan w:val="6"/>
            <w:shd w:val="clear" w:color="auto" w:fill="auto"/>
          </w:tcPr>
          <w:p w14:paraId="52C6999D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（情况概述包括设备技术保障、安全操作规范要求等）</w:t>
            </w:r>
          </w:p>
          <w:p w14:paraId="4C9FF514">
            <w:pPr>
              <w:ind w:firstLine="208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1.大赛技术服务办公室：将成立“大赛技术服务</w:t>
            </w:r>
            <w:r>
              <w:rPr>
                <w:rFonts w:hint="eastAsia" w:ascii="仿宋_GB2312" w:hAnsi="宋体" w:eastAsia="仿宋_GB2312" w:cs="宋体"/>
                <w:spacing w:val="-2"/>
                <w:szCs w:val="21"/>
              </w:rPr>
              <w:t>办公室”，该办</w:t>
            </w:r>
            <w:r>
              <w:rPr>
                <w:rFonts w:hint="eastAsia" w:ascii="仿宋_GB2312" w:hAnsi="宋体" w:eastAsia="仿宋_GB2312" w:cs="宋体"/>
                <w:spacing w:val="-6"/>
                <w:szCs w:val="21"/>
              </w:rPr>
              <w:t>公室负责相关技术服务工作，配置相应的技术服务小组，由技术骨干和业务能手参与。这些技术支持人员将在赛项筹备阶段接受大</w:t>
            </w:r>
            <w:r>
              <w:rPr>
                <w:rFonts w:hint="eastAsia" w:ascii="仿宋_GB2312" w:hAnsi="宋体" w:eastAsia="仿宋_GB2312" w:cs="宋体"/>
                <w:spacing w:val="9"/>
                <w:szCs w:val="21"/>
              </w:rPr>
              <w:t>赛执委会的统一领导，并在竞赛举办期间接受统一指挥；</w:t>
            </w:r>
          </w:p>
          <w:p w14:paraId="7B1D7C10">
            <w:pPr>
              <w:ind w:firstLine="200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2.设备交付：为了保证比赛的顺利进行，将在约定时间内保质、</w:t>
            </w:r>
            <w:r>
              <w:rPr>
                <w:rFonts w:hint="eastAsia" w:ascii="仿宋_GB2312" w:hAnsi="宋体" w:eastAsia="仿宋_GB2312" w:cs="宋体"/>
                <w:spacing w:val="1"/>
                <w:szCs w:val="21"/>
              </w:rPr>
              <w:t>保量交付竞赛设备，接受大赛执委会验收检查；</w:t>
            </w:r>
          </w:p>
          <w:p w14:paraId="6AEEEFDD">
            <w:pPr>
              <w:ind w:firstLine="200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3.技术平台测试：技术支持人员积极配合做好技术平台相关可靠</w:t>
            </w:r>
            <w:r>
              <w:rPr>
                <w:rFonts w:hint="eastAsia" w:ascii="仿宋_GB2312" w:hAnsi="宋体" w:eastAsia="仿宋_GB2312" w:cs="宋体"/>
                <w:spacing w:val="-6"/>
                <w:szCs w:val="21"/>
              </w:rPr>
              <w:t>性测试，并制定竞赛应急处理预案，并进行综合模拟演练，确保设备</w:t>
            </w:r>
            <w:r>
              <w:rPr>
                <w:rFonts w:hint="eastAsia" w:ascii="仿宋_GB2312" w:hAnsi="宋体" w:eastAsia="仿宋_GB2312" w:cs="宋体"/>
                <w:spacing w:val="9"/>
                <w:szCs w:val="21"/>
              </w:rPr>
              <w:t>正常运行、预案可靠可行。</w:t>
            </w:r>
          </w:p>
          <w:p w14:paraId="22FE8809">
            <w:pPr>
              <w:ind w:firstLine="200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4.培训和确认工作：配合执委会开展裁判员集中培训、技术对接</w:t>
            </w:r>
            <w:r>
              <w:rPr>
                <w:rFonts w:hint="eastAsia" w:ascii="仿宋_GB2312" w:hAnsi="宋体" w:eastAsia="仿宋_GB2312" w:cs="宋体"/>
                <w:szCs w:val="21"/>
              </w:rPr>
              <w:t>和设备设施、材料、必备工具确认等工作。</w:t>
            </w:r>
          </w:p>
          <w:p w14:paraId="598C1EE5">
            <w:pPr>
              <w:ind w:firstLine="200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5.技术支持服务：按照大赛执委会要求，在赛前、赛中和赛后提</w:t>
            </w:r>
            <w:r>
              <w:rPr>
                <w:rFonts w:hint="eastAsia" w:ascii="仿宋_GB2312" w:hAnsi="宋体" w:eastAsia="仿宋_GB2312" w:cs="宋体"/>
                <w:szCs w:val="21"/>
              </w:rPr>
              <w:t>供各种技术支持服务，以保证比赛的稳定和顺利进行。</w:t>
            </w:r>
          </w:p>
          <w:p w14:paraId="4D6A79A5">
            <w:pPr>
              <w:ind w:firstLine="200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6.设备初始状态：单机和联机均可正常运行，能够实现单站运行</w:t>
            </w:r>
            <w:r>
              <w:rPr>
                <w:rFonts w:hint="eastAsia" w:ascii="仿宋_GB2312" w:hAnsi="宋体" w:eastAsia="仿宋_GB2312" w:cs="宋体"/>
                <w:szCs w:val="21"/>
              </w:rPr>
              <w:t>和联机入库功能。</w:t>
            </w:r>
          </w:p>
          <w:p w14:paraId="3A4AC189">
            <w:pPr>
              <w:ind w:firstLine="208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7.选手可自带电脑和工具。</w:t>
            </w:r>
          </w:p>
          <w:p w14:paraId="71A82A16">
            <w:pPr>
              <w:ind w:firstLine="184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3"/>
                <w:szCs w:val="21"/>
              </w:rPr>
              <w:t>注：自带比赛平台和设备、电脑、工具等由自带方提供技术支</w:t>
            </w:r>
            <w:r>
              <w:rPr>
                <w:rFonts w:hint="eastAsia" w:ascii="仿宋_GB2312" w:hAnsi="宋体" w:eastAsia="仿宋_GB2312" w:cs="宋体"/>
                <w:spacing w:val="-14"/>
                <w:szCs w:val="21"/>
              </w:rPr>
              <w:t>持，</w:t>
            </w:r>
            <w:r>
              <w:rPr>
                <w:rFonts w:hint="eastAsia" w:ascii="仿宋_GB2312" w:hAnsi="宋体" w:eastAsia="仿宋_GB2312" w:cs="宋体"/>
                <w:spacing w:val="-4"/>
                <w:szCs w:val="21"/>
              </w:rPr>
              <w:t>承办校不提供技术支持。</w:t>
            </w:r>
          </w:p>
        </w:tc>
      </w:tr>
      <w:tr w14:paraId="48CAD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3B3CB793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场地及环境</w:t>
            </w:r>
          </w:p>
        </w:tc>
        <w:tc>
          <w:tcPr>
            <w:tcW w:w="8390" w:type="dxa"/>
            <w:gridSpan w:val="6"/>
            <w:shd w:val="clear" w:color="auto" w:fill="auto"/>
          </w:tcPr>
          <w:p w14:paraId="5CB48395"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（场地、水、气、电、网等）</w:t>
            </w:r>
          </w:p>
          <w:p w14:paraId="15DE17DC">
            <w:pPr>
              <w:ind w:firstLine="208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1.竞赛场地总面积960m</w:t>
            </w:r>
            <w:r>
              <w:rPr>
                <w:rFonts w:ascii="Calibri" w:hAnsi="Calibri" w:eastAsia="仿宋_GB2312" w:cs="Calibri"/>
                <w:spacing w:val="-1"/>
                <w:szCs w:val="21"/>
              </w:rPr>
              <w:t>²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，场地平整、明亮、通风良好，场地净</w:t>
            </w:r>
            <w:r>
              <w:rPr>
                <w:rFonts w:hint="eastAsia" w:ascii="仿宋_GB2312" w:hAnsi="宋体" w:eastAsia="仿宋_GB2312" w:cs="宋体"/>
                <w:szCs w:val="21"/>
              </w:rPr>
              <w:t>高4m，入户门尺寸：宽2米，高2.3米。</w:t>
            </w:r>
          </w:p>
          <w:p w14:paraId="7D0B8C40">
            <w:pPr>
              <w:ind w:firstLine="202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szCs w:val="21"/>
              </w:rPr>
              <w:t>2.每个竞赛工位提供两路独立220V交流电源，一路给</w:t>
            </w:r>
            <w:r>
              <w:rPr>
                <w:rFonts w:hint="eastAsia" w:ascii="仿宋_GB2312" w:hAnsi="宋体" w:eastAsia="仿宋_GB2312" w:cs="宋体"/>
                <w:spacing w:val="-5"/>
                <w:szCs w:val="21"/>
              </w:rPr>
              <w:t>设备供电，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负荷不大于3kVA，安装有单相10A插座1只</w:t>
            </w:r>
            <w:r>
              <w:rPr>
                <w:rFonts w:hint="eastAsia" w:ascii="仿宋_GB2312" w:hAnsi="宋体" w:eastAsia="仿宋_GB2312" w:cs="宋体"/>
                <w:spacing w:val="-4"/>
                <w:szCs w:val="21"/>
              </w:rPr>
              <w:t>；一路给电脑供电，功率</w:t>
            </w: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不大于1kVA，安装有单相电源插座2只（另外配2个接线板，线长5</w:t>
            </w:r>
            <w:r>
              <w:rPr>
                <w:rFonts w:hint="eastAsia" w:ascii="仿宋_GB2312" w:hAnsi="宋体" w:eastAsia="仿宋_GB2312" w:cs="宋体"/>
                <w:szCs w:val="21"/>
              </w:rPr>
              <w:t>米）。电脑电源提供UPS保护措施。</w:t>
            </w:r>
          </w:p>
          <w:p w14:paraId="34716DEA">
            <w:pPr>
              <w:ind w:firstLine="226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3.重量不超过200</w:t>
            </w:r>
            <w:r>
              <w:rPr>
                <w:rFonts w:hint="eastAsia" w:ascii="仿宋_GB2312" w:hAnsi="宋体" w:eastAsia="仿宋_GB2312" w:cs="宋体"/>
                <w:szCs w:val="21"/>
              </w:rPr>
              <w:t>Kg</w:t>
            </w: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/m</w:t>
            </w:r>
            <w:r>
              <w:rPr>
                <w:rFonts w:ascii="Calibri" w:hAnsi="Calibri" w:eastAsia="仿宋_GB2312" w:cs="Calibri"/>
                <w:spacing w:val="8"/>
                <w:szCs w:val="21"/>
              </w:rPr>
              <w:t>²</w:t>
            </w:r>
            <w:r>
              <w:rPr>
                <w:rFonts w:hint="eastAsia" w:ascii="仿宋_GB2312" w:hAnsi="仿宋_GB2312" w:eastAsia="仿宋_GB2312" w:cs="仿宋_GB2312"/>
                <w:spacing w:val="8"/>
                <w:szCs w:val="21"/>
              </w:rPr>
              <w:t>。</w:t>
            </w:r>
          </w:p>
          <w:p w14:paraId="4CF05A84">
            <w:pPr>
              <w:ind w:firstLine="208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4.每个竞赛工位提供占地20m</w:t>
            </w:r>
            <w:r>
              <w:rPr>
                <w:rFonts w:ascii="Calibri" w:hAnsi="Calibri" w:eastAsia="仿宋_GB2312" w:cs="Calibri"/>
                <w:spacing w:val="-1"/>
                <w:szCs w:val="21"/>
              </w:rPr>
              <w:t>²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，布置竞赛平台1套、装配台1张、</w:t>
            </w:r>
            <w:r>
              <w:rPr>
                <w:rFonts w:hint="eastAsia" w:ascii="仿宋_GB2312" w:hAnsi="宋体" w:eastAsia="仿宋_GB2312" w:cs="宋体"/>
                <w:spacing w:val="-4"/>
                <w:szCs w:val="21"/>
              </w:rPr>
              <w:t>准备桌1张、电脑桌2张、计算机2台、凳子2张。</w:t>
            </w:r>
          </w:p>
          <w:p w14:paraId="0FE8F9E7">
            <w:pPr>
              <w:ind w:firstLine="210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5.考虑到比赛安全，设备、电脑原则上不提</w:t>
            </w:r>
            <w:r>
              <w:rPr>
                <w:rFonts w:hint="eastAsia" w:ascii="仿宋_GB2312" w:hAnsi="宋体" w:eastAsia="仿宋_GB2312" w:cs="宋体"/>
                <w:spacing w:val="-1"/>
                <w:szCs w:val="21"/>
              </w:rPr>
              <w:t>供外网连接。</w:t>
            </w:r>
          </w:p>
          <w:p w14:paraId="1AAEEE93">
            <w:pPr>
              <w:ind w:firstLine="198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szCs w:val="21"/>
              </w:rPr>
              <w:t>注：自带设备平台需自带气源，并且符合场地要求，占地面积不</w:t>
            </w:r>
            <w:r>
              <w:rPr>
                <w:rFonts w:hint="eastAsia" w:ascii="仿宋_GB2312" w:hAnsi="宋体" w:eastAsia="仿宋_GB2312" w:cs="宋体"/>
                <w:spacing w:val="17"/>
                <w:szCs w:val="21"/>
              </w:rPr>
              <w:t>大于20m</w:t>
            </w:r>
            <w:r>
              <w:rPr>
                <w:rFonts w:ascii="Calibri" w:hAnsi="Calibri" w:eastAsia="仿宋_GB2312" w:cs="Calibri"/>
                <w:spacing w:val="17"/>
                <w:szCs w:val="21"/>
              </w:rPr>
              <w:t>²</w:t>
            </w:r>
            <w:r>
              <w:rPr>
                <w:rFonts w:hint="eastAsia" w:ascii="仿宋_GB2312" w:hAnsi="仿宋_GB2312" w:eastAsia="仿宋_GB2312" w:cs="仿宋_GB2312"/>
                <w:spacing w:val="17"/>
                <w:szCs w:val="21"/>
              </w:rPr>
              <w:t>。</w:t>
            </w:r>
          </w:p>
        </w:tc>
      </w:tr>
      <w:tr w14:paraId="1E473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08F5B46B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szCs w:val="21"/>
              </w:rPr>
              <w:t>其他</w:t>
            </w:r>
          </w:p>
        </w:tc>
        <w:tc>
          <w:tcPr>
            <w:tcW w:w="8390" w:type="dxa"/>
            <w:gridSpan w:val="6"/>
            <w:shd w:val="clear" w:color="auto" w:fill="auto"/>
            <w:vAlign w:val="center"/>
          </w:tcPr>
          <w:p w14:paraId="398E7A02">
            <w:pPr>
              <w:pStyle w:val="10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承办校提供的台套数根据参赛学校自带设备数量进行调整。</w:t>
            </w:r>
          </w:p>
        </w:tc>
      </w:tr>
    </w:tbl>
    <w:p w14:paraId="10144E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33032"/>
    <w:multiLevelType w:val="multilevel"/>
    <w:tmpl w:val="50F330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0"/>
    <w:rsid w:val="000E2AA6"/>
    <w:rsid w:val="00113742"/>
    <w:rsid w:val="00397B72"/>
    <w:rsid w:val="00533B6F"/>
    <w:rsid w:val="008C3E70"/>
    <w:rsid w:val="00B4469B"/>
    <w:rsid w:val="00CB46E8"/>
    <w:rsid w:val="00D22931"/>
    <w:rsid w:val="00DF3C40"/>
    <w:rsid w:val="00F87D9B"/>
    <w:rsid w:val="017D31AE"/>
    <w:rsid w:val="050C22FE"/>
    <w:rsid w:val="06357182"/>
    <w:rsid w:val="0729092D"/>
    <w:rsid w:val="083D5445"/>
    <w:rsid w:val="0B761510"/>
    <w:rsid w:val="0BDE35D8"/>
    <w:rsid w:val="0D7F72C5"/>
    <w:rsid w:val="0F275B20"/>
    <w:rsid w:val="10862C01"/>
    <w:rsid w:val="1107438E"/>
    <w:rsid w:val="18EC7CA7"/>
    <w:rsid w:val="1DC817AE"/>
    <w:rsid w:val="1DD77389"/>
    <w:rsid w:val="1E8A0820"/>
    <w:rsid w:val="1EBF4F16"/>
    <w:rsid w:val="200F2238"/>
    <w:rsid w:val="216E533F"/>
    <w:rsid w:val="228A1178"/>
    <w:rsid w:val="23C64B7B"/>
    <w:rsid w:val="2F5F6440"/>
    <w:rsid w:val="2FB4480E"/>
    <w:rsid w:val="304C085F"/>
    <w:rsid w:val="307C7ED4"/>
    <w:rsid w:val="32274393"/>
    <w:rsid w:val="32EE4AED"/>
    <w:rsid w:val="35282D5A"/>
    <w:rsid w:val="359A2CDF"/>
    <w:rsid w:val="37F065A7"/>
    <w:rsid w:val="392E47B3"/>
    <w:rsid w:val="395E5119"/>
    <w:rsid w:val="414C139B"/>
    <w:rsid w:val="41A55516"/>
    <w:rsid w:val="4236681F"/>
    <w:rsid w:val="462F781B"/>
    <w:rsid w:val="46F54B62"/>
    <w:rsid w:val="47FC53DD"/>
    <w:rsid w:val="496350CE"/>
    <w:rsid w:val="49C6257B"/>
    <w:rsid w:val="4DBA063A"/>
    <w:rsid w:val="4F6C798B"/>
    <w:rsid w:val="506E0D83"/>
    <w:rsid w:val="51AD5891"/>
    <w:rsid w:val="51C83BF5"/>
    <w:rsid w:val="52394826"/>
    <w:rsid w:val="56E05482"/>
    <w:rsid w:val="59FC3E1A"/>
    <w:rsid w:val="5B6E7B12"/>
    <w:rsid w:val="5CFD6AFF"/>
    <w:rsid w:val="630F0A51"/>
    <w:rsid w:val="637349EC"/>
    <w:rsid w:val="6C392C03"/>
    <w:rsid w:val="6CE07597"/>
    <w:rsid w:val="6E1B015A"/>
    <w:rsid w:val="6F27726A"/>
    <w:rsid w:val="72F65229"/>
    <w:rsid w:val="73664E20"/>
    <w:rsid w:val="73FA23C6"/>
    <w:rsid w:val="74484EF0"/>
    <w:rsid w:val="74682E16"/>
    <w:rsid w:val="799C10C8"/>
    <w:rsid w:val="7B8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4812</Words>
  <Characters>5573</Characters>
  <Lines>46</Lines>
  <Paragraphs>13</Paragraphs>
  <TotalTime>43</TotalTime>
  <ScaleCrop>false</ScaleCrop>
  <LinksUpToDate>false</LinksUpToDate>
  <CharactersWithSpaces>5779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赵跃杭</cp:lastModifiedBy>
  <dcterms:modified xsi:type="dcterms:W3CDTF">2025-02-28T08:46:54Z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eyJoZGlkIjoiYzk4N2NmZDQzZDA1OWFmMTE1NTA4NDU5MGJlMDRiMDMiLCJ1c2VySWQiOiI1NTk2Mzg1NzUifQ==</vt:lpwstr>
  </property>
  <property fmtid="{D5CDD505-2E9C-101B-9397-08002B2CF9AE}" pid="4" name="ICV">
    <vt:lpwstr>69216D9A205A4C3DA392A669F49327EB_12</vt:lpwstr>
  </property>
</Properties>
</file>