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1889F">
      <w:pPr>
        <w:rPr>
          <w:rFonts w:ascii="宋体" w:hAnsi="宋体" w:eastAsia="宋体" w:cs="宋体"/>
          <w:b/>
          <w:bCs/>
          <w:sz w:val="35"/>
          <w:szCs w:val="35"/>
        </w:rPr>
      </w:pPr>
      <w:r>
        <w:rPr>
          <w:rFonts w:hint="eastAsia"/>
          <w:b/>
          <w:bCs/>
          <w:sz w:val="30"/>
          <w:szCs w:val="30"/>
        </w:rPr>
        <w:t>附件4</w:t>
      </w:r>
    </w:p>
    <w:p w14:paraId="255A82A5">
      <w:pPr>
        <w:spacing w:line="560" w:lineRule="exact"/>
        <w:jc w:val="center"/>
        <w:rPr>
          <w:rFonts w:hint="eastAsia" w:ascii="方正小标宋简体" w:hAnsi="宋体" w:eastAsia="方正小标宋简体" w:cs="宋体"/>
          <w:spacing w:val="-5"/>
          <w:sz w:val="28"/>
          <w:szCs w:val="28"/>
        </w:rPr>
      </w:pPr>
      <w:r>
        <w:rPr>
          <w:rFonts w:hint="eastAsia" w:ascii="方正小标宋简体" w:hAnsi="宋体" w:eastAsia="方正小标宋简体" w:cs="宋体"/>
          <w:spacing w:val="-5"/>
          <w:sz w:val="28"/>
          <w:szCs w:val="28"/>
        </w:rPr>
        <w:t>参赛队伍与承办学校就自带设备协商后确认书</w:t>
      </w:r>
    </w:p>
    <w:tbl>
      <w:tblPr>
        <w:tblStyle w:val="9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5598F7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7" w:hRule="atLeast"/>
        </w:trPr>
        <w:tc>
          <w:tcPr>
            <w:tcW w:w="8526" w:type="dxa"/>
          </w:tcPr>
          <w:p w14:paraId="1C52BA9A">
            <w:pPr>
              <w:spacing w:before="212" w:line="222" w:lineRule="auto"/>
              <w:ind w:left="166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13"/>
                <w:sz w:val="28"/>
                <w:szCs w:val="28"/>
              </w:rPr>
              <w:t>甲方：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浙江交通职业技术学院</w:t>
            </w:r>
          </w:p>
          <w:p w14:paraId="2CCD6470">
            <w:pPr>
              <w:spacing w:before="226" w:line="220" w:lineRule="auto"/>
              <w:ind w:left="163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12"/>
                <w:sz w:val="28"/>
                <w:szCs w:val="28"/>
              </w:rPr>
              <w:t>乙方：</w:t>
            </w:r>
          </w:p>
          <w:p w14:paraId="7396E935">
            <w:pPr>
              <w:spacing w:before="100" w:line="600" w:lineRule="exact"/>
              <w:ind w:left="804"/>
              <w:rPr>
                <w:rFonts w:hint="eastAsia" w:ascii="仿宋_GB2312" w:hAnsi="仿宋" w:eastAsia="仿宋_GB2312" w:cs="仿宋"/>
                <w:spacing w:val="7"/>
                <w:position w:val="21"/>
                <w:sz w:val="28"/>
                <w:szCs w:val="28"/>
              </w:rPr>
            </w:pPr>
          </w:p>
          <w:p w14:paraId="24D06F1D">
            <w:pPr>
              <w:spacing w:before="100" w:line="600" w:lineRule="exact"/>
              <w:ind w:firstLine="588" w:firstLineChars="200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7"/>
                <w:position w:val="21"/>
                <w:sz w:val="28"/>
                <w:szCs w:val="28"/>
              </w:rPr>
              <w:t>乙方在比赛过程中，确定自带比赛设备，现与甲方协商沟通后，确定以下事宜。</w:t>
            </w:r>
          </w:p>
          <w:p w14:paraId="168EDA80">
            <w:pPr>
              <w:spacing w:before="101" w:line="227" w:lineRule="auto"/>
              <w:ind w:left="810"/>
              <w:rPr>
                <w:rFonts w:ascii="黑体" w:hAnsi="黑体" w:eastAsia="黑体" w:cs="黑体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8"/>
                <w:sz w:val="28"/>
                <w:szCs w:val="28"/>
              </w:rPr>
              <w:t>一、需要甲方提供</w:t>
            </w:r>
          </w:p>
          <w:p w14:paraId="5E795FF0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 w:right="210" w:rightChars="100" w:firstLine="560" w:firstLineChars="200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C6F9E60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 w:right="210" w:rightChars="100" w:firstLine="560" w:firstLineChars="200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892F042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 w:right="210" w:rightChars="100" w:firstLine="560" w:firstLineChars="200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C0A48A6">
            <w:pPr>
              <w:spacing w:before="101" w:line="227" w:lineRule="auto"/>
              <w:ind w:left="810"/>
              <w:rPr>
                <w:rFonts w:ascii="黑体" w:hAnsi="黑体" w:eastAsia="黑体" w:cs="黑体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8"/>
                <w:sz w:val="28"/>
                <w:szCs w:val="28"/>
              </w:rPr>
              <w:t>二、乙方须自行承担</w:t>
            </w:r>
          </w:p>
          <w:p w14:paraId="3BD8A1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31" w:lineRule="auto"/>
              <w:ind w:left="210" w:leftChars="100" w:right="210" w:rightChars="100" w:firstLine="644" w:firstLineChars="200"/>
              <w:textAlignment w:val="baseline"/>
              <w:rPr>
                <w:rFonts w:ascii="仿宋" w:hAnsi="仿宋" w:eastAsia="仿宋" w:cs="仿宋"/>
                <w:spacing w:val="6"/>
                <w:sz w:val="31"/>
                <w:szCs w:val="31"/>
              </w:rPr>
            </w:pPr>
          </w:p>
        </w:tc>
      </w:tr>
    </w:tbl>
    <w:p w14:paraId="5819D797">
      <w:pPr>
        <w:spacing w:line="91" w:lineRule="auto"/>
        <w:rPr>
          <w:sz w:val="2"/>
        </w:rPr>
      </w:pPr>
    </w:p>
    <w:tbl>
      <w:tblPr>
        <w:tblStyle w:val="9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0"/>
      </w:tblGrid>
      <w:tr w14:paraId="0A0C9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5" w:hRule="atLeast"/>
        </w:trPr>
        <w:tc>
          <w:tcPr>
            <w:tcW w:w="8570" w:type="dxa"/>
          </w:tcPr>
          <w:p w14:paraId="422857A1">
            <w:pPr>
              <w:spacing w:before="101" w:line="227" w:lineRule="auto"/>
              <w:ind w:left="81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8"/>
                <w:sz w:val="28"/>
                <w:szCs w:val="28"/>
              </w:rPr>
              <w:t>三、其他商议确定的事项</w:t>
            </w:r>
          </w:p>
          <w:p w14:paraId="20B6A045">
            <w:pPr>
              <w:spacing w:before="220" w:line="600" w:lineRule="exact"/>
              <w:ind w:left="844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5"/>
                <w:position w:val="21"/>
                <w:sz w:val="28"/>
                <w:szCs w:val="28"/>
              </w:rPr>
              <w:t>…</w:t>
            </w:r>
            <w:r>
              <w:rPr>
                <w:rFonts w:hint="eastAsia" w:ascii="仿宋_GB2312" w:hAnsi="仿宋" w:eastAsia="仿宋_GB2312" w:cs="仿宋"/>
                <w:spacing w:val="-103"/>
                <w:position w:val="2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pacing w:val="5"/>
                <w:position w:val="21"/>
                <w:sz w:val="28"/>
                <w:szCs w:val="28"/>
              </w:rPr>
              <w:t>…（根据实际双方自行协商确定，包括设备使</w:t>
            </w:r>
            <w:r>
              <w:rPr>
                <w:rFonts w:hint="eastAsia" w:ascii="仿宋_GB2312" w:hAnsi="仿宋" w:eastAsia="仿宋_GB2312" w:cs="仿宋"/>
                <w:spacing w:val="4"/>
                <w:position w:val="21"/>
                <w:sz w:val="28"/>
                <w:szCs w:val="28"/>
              </w:rPr>
              <w:t>用安全等内容）</w:t>
            </w:r>
          </w:p>
          <w:p w14:paraId="434333DD">
            <w:pPr>
              <w:pStyle w:val="10"/>
              <w:spacing w:line="334" w:lineRule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57B5FF1B">
            <w:pPr>
              <w:pStyle w:val="10"/>
              <w:spacing w:line="334" w:lineRule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6ECB15D6">
            <w:pPr>
              <w:pStyle w:val="10"/>
              <w:spacing w:line="334" w:lineRule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042983D9">
            <w:pPr>
              <w:pStyle w:val="10"/>
              <w:spacing w:line="335" w:lineRule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47B3D826">
            <w:pPr>
              <w:spacing w:before="101" w:line="222" w:lineRule="auto"/>
              <w:ind w:left="210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5"/>
                <w:sz w:val="28"/>
                <w:szCs w:val="28"/>
              </w:rPr>
              <w:t>甲方：</w:t>
            </w:r>
            <w:r>
              <w:rPr>
                <w:rFonts w:hint="eastAsia" w:ascii="仿宋_GB2312" w:hAnsi="仿宋" w:eastAsia="仿宋_GB2312" w:cs="仿宋"/>
                <w:spacing w:val="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hAnsi="仿宋" w:eastAsia="仿宋_GB2312" w:cs="仿宋"/>
                <w:spacing w:val="-15"/>
                <w:sz w:val="28"/>
                <w:szCs w:val="28"/>
              </w:rPr>
              <w:t>乙方：</w:t>
            </w:r>
          </w:p>
          <w:p w14:paraId="59780C1C">
            <w:pPr>
              <w:spacing w:before="252" w:line="222" w:lineRule="auto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22"/>
                <w:sz w:val="28"/>
                <w:szCs w:val="28"/>
              </w:rPr>
              <w:t>（盖章</w:t>
            </w:r>
            <w:r>
              <w:rPr>
                <w:rFonts w:hint="eastAsia" w:ascii="仿宋_GB2312" w:hAnsi="仿宋" w:eastAsia="仿宋_GB2312" w:cs="仿宋"/>
                <w:spacing w:val="-30"/>
                <w:sz w:val="28"/>
                <w:szCs w:val="28"/>
              </w:rPr>
              <w:t>）</w:t>
            </w:r>
            <w:r>
              <w:rPr>
                <w:rFonts w:hint="eastAsia" w:ascii="仿宋_GB2312" w:hAnsi="仿宋" w:eastAsia="仿宋_GB2312" w:cs="仿宋"/>
                <w:spacing w:val="4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hAnsi="仿宋" w:eastAsia="仿宋_GB2312" w:cs="仿宋"/>
                <w:spacing w:val="-30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 w:cs="仿宋"/>
                <w:spacing w:val="22"/>
                <w:sz w:val="28"/>
                <w:szCs w:val="28"/>
              </w:rPr>
              <w:t>盖章）</w:t>
            </w:r>
          </w:p>
          <w:p w14:paraId="6D7573FF">
            <w:pPr>
              <w:spacing w:before="250" w:line="223" w:lineRule="auto"/>
              <w:ind w:left="174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4"/>
                <w:sz w:val="28"/>
                <w:szCs w:val="28"/>
              </w:rPr>
              <w:t>法定代表人</w:t>
            </w:r>
            <w:r>
              <w:rPr>
                <w:rFonts w:hint="eastAsia" w:ascii="仿宋_GB2312" w:hAnsi="Times New Roman" w:eastAsia="仿宋_GB2312" w:cs="Times New Roman"/>
                <w:spacing w:val="4"/>
                <w:sz w:val="28"/>
                <w:szCs w:val="28"/>
              </w:rPr>
              <w:t>/</w:t>
            </w:r>
            <w:r>
              <w:rPr>
                <w:rFonts w:hint="eastAsia" w:ascii="仿宋_GB2312" w:hAnsi="仿宋" w:eastAsia="仿宋_GB2312" w:cs="仿宋"/>
                <w:spacing w:val="4"/>
                <w:sz w:val="28"/>
                <w:szCs w:val="28"/>
              </w:rPr>
              <w:t>代表：</w:t>
            </w:r>
            <w:r>
              <w:rPr>
                <w:rFonts w:hint="eastAsia" w:ascii="仿宋_GB2312" w:hAnsi="仿宋" w:eastAsia="仿宋_GB2312" w:cs="仿宋"/>
                <w:spacing w:val="8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" w:eastAsia="仿宋_GB2312" w:cs="仿宋"/>
                <w:spacing w:val="4"/>
                <w:sz w:val="28"/>
                <w:szCs w:val="28"/>
              </w:rPr>
              <w:t>法定代表人</w:t>
            </w:r>
            <w:r>
              <w:rPr>
                <w:rFonts w:hint="eastAsia" w:ascii="仿宋_GB2312" w:hAnsi="Times New Roman" w:eastAsia="仿宋_GB2312" w:cs="Times New Roman"/>
                <w:spacing w:val="4"/>
                <w:sz w:val="28"/>
                <w:szCs w:val="28"/>
              </w:rPr>
              <w:t>/</w:t>
            </w:r>
            <w:r>
              <w:rPr>
                <w:rFonts w:hint="eastAsia" w:ascii="仿宋_GB2312" w:hAnsi="仿宋" w:eastAsia="仿宋_GB2312" w:cs="仿宋"/>
                <w:spacing w:val="4"/>
                <w:sz w:val="28"/>
                <w:szCs w:val="28"/>
              </w:rPr>
              <w:t>代表</w:t>
            </w:r>
          </w:p>
          <w:p w14:paraId="4DEFF812">
            <w:pPr>
              <w:spacing w:before="250" w:line="222" w:lineRule="auto"/>
              <w:ind w:left="1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6"/>
                <w:sz w:val="28"/>
                <w:szCs w:val="28"/>
              </w:rPr>
              <w:t>时间：</w:t>
            </w:r>
            <w:r>
              <w:rPr>
                <w:rFonts w:hint="eastAsia" w:ascii="仿宋_GB2312" w:hAnsi="仿宋" w:eastAsia="仿宋_GB2312" w:cs="仿宋"/>
                <w:spacing w:val="19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pacing w:val="-16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仿宋"/>
                <w:spacing w:val="13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pacing w:val="-16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仿宋"/>
                <w:spacing w:val="23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pacing w:val="-16"/>
                <w:sz w:val="28"/>
                <w:szCs w:val="28"/>
              </w:rPr>
              <w:t>日</w:t>
            </w:r>
            <w:r>
              <w:rPr>
                <w:rFonts w:hint="eastAsia" w:ascii="仿宋_GB2312" w:hAnsi="仿宋" w:eastAsia="仿宋_GB2312" w:cs="仿宋"/>
                <w:spacing w:val="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" w:eastAsia="仿宋_GB2312" w:cs="仿宋"/>
                <w:spacing w:val="-16"/>
                <w:sz w:val="28"/>
                <w:szCs w:val="28"/>
              </w:rPr>
              <w:t>时间：</w:t>
            </w:r>
            <w:r>
              <w:rPr>
                <w:rFonts w:hint="eastAsia" w:ascii="仿宋_GB2312" w:hAnsi="仿宋" w:eastAsia="仿宋_GB2312" w:cs="仿宋"/>
                <w:spacing w:val="14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pacing w:val="-16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仿宋"/>
                <w:spacing w:val="15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pacing w:val="-16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仿宋"/>
                <w:spacing w:val="3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pacing w:val="-16"/>
                <w:sz w:val="28"/>
                <w:szCs w:val="28"/>
              </w:rPr>
              <w:t>日</w:t>
            </w:r>
          </w:p>
        </w:tc>
      </w:tr>
    </w:tbl>
    <w:p w14:paraId="20EB7BD8">
      <w:pPr>
        <w:pStyle w:val="2"/>
        <w:spacing w:line="350" w:lineRule="auto"/>
      </w:pPr>
    </w:p>
    <w:p w14:paraId="04FADCF9"/>
    <w:p w14:paraId="10144EF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40"/>
    <w:rsid w:val="000E2AA6"/>
    <w:rsid w:val="00113742"/>
    <w:rsid w:val="00397B72"/>
    <w:rsid w:val="00533B6F"/>
    <w:rsid w:val="008C3E70"/>
    <w:rsid w:val="00B4469B"/>
    <w:rsid w:val="00CB46E8"/>
    <w:rsid w:val="00D22931"/>
    <w:rsid w:val="00DF3C40"/>
    <w:rsid w:val="00F87D9B"/>
    <w:rsid w:val="017D31AE"/>
    <w:rsid w:val="050C22FE"/>
    <w:rsid w:val="06357182"/>
    <w:rsid w:val="0729092D"/>
    <w:rsid w:val="083D5445"/>
    <w:rsid w:val="0B761510"/>
    <w:rsid w:val="0BDE35D8"/>
    <w:rsid w:val="0D7F72C5"/>
    <w:rsid w:val="0F275B20"/>
    <w:rsid w:val="10862C01"/>
    <w:rsid w:val="1107438E"/>
    <w:rsid w:val="18EC7CA7"/>
    <w:rsid w:val="1DC817AE"/>
    <w:rsid w:val="1DD77389"/>
    <w:rsid w:val="1E8A0820"/>
    <w:rsid w:val="1EBF4F16"/>
    <w:rsid w:val="200F2238"/>
    <w:rsid w:val="216E533F"/>
    <w:rsid w:val="228A1178"/>
    <w:rsid w:val="23C64B7B"/>
    <w:rsid w:val="2F5F6440"/>
    <w:rsid w:val="2FB4480E"/>
    <w:rsid w:val="304C085F"/>
    <w:rsid w:val="307C7ED4"/>
    <w:rsid w:val="32274393"/>
    <w:rsid w:val="32EE4AED"/>
    <w:rsid w:val="35282D5A"/>
    <w:rsid w:val="359A2CDF"/>
    <w:rsid w:val="37F065A7"/>
    <w:rsid w:val="392E47B3"/>
    <w:rsid w:val="395E5119"/>
    <w:rsid w:val="414C139B"/>
    <w:rsid w:val="41A55516"/>
    <w:rsid w:val="4236681F"/>
    <w:rsid w:val="462F781B"/>
    <w:rsid w:val="46F54B62"/>
    <w:rsid w:val="47FC53DD"/>
    <w:rsid w:val="496350CE"/>
    <w:rsid w:val="49C6257B"/>
    <w:rsid w:val="4DBA063A"/>
    <w:rsid w:val="4F6C798B"/>
    <w:rsid w:val="506E0D83"/>
    <w:rsid w:val="51AD5891"/>
    <w:rsid w:val="51C83BF5"/>
    <w:rsid w:val="52394826"/>
    <w:rsid w:val="56E05482"/>
    <w:rsid w:val="59FC3E1A"/>
    <w:rsid w:val="5CFD6AFF"/>
    <w:rsid w:val="630F0A51"/>
    <w:rsid w:val="637349EC"/>
    <w:rsid w:val="6C392C03"/>
    <w:rsid w:val="6CE07597"/>
    <w:rsid w:val="6E1B015A"/>
    <w:rsid w:val="6F27726A"/>
    <w:rsid w:val="713B560B"/>
    <w:rsid w:val="72F65229"/>
    <w:rsid w:val="73664E20"/>
    <w:rsid w:val="73FA23C6"/>
    <w:rsid w:val="74484EF0"/>
    <w:rsid w:val="74682E16"/>
    <w:rsid w:val="799C10C8"/>
    <w:rsid w:val="7B83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eastAsia="Arial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4812</Words>
  <Characters>5573</Characters>
  <Lines>46</Lines>
  <Paragraphs>13</Paragraphs>
  <TotalTime>43</TotalTime>
  <ScaleCrop>false</ScaleCrop>
  <LinksUpToDate>false</LinksUpToDate>
  <CharactersWithSpaces>5779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2025-02-15T03:56:00Z</dcterms:created>
  <dc:creator>Administrator</dc:creator>
  <cp:lastModifiedBy>赵跃杭</cp:lastModifiedBy>
  <dcterms:modified xsi:type="dcterms:W3CDTF">2025-02-28T08:48:35Z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eyJoZGlkIjoiYzk4N2NmZDQzZDA1OWFmMTE1NTA4NDU5MGJlMDRiMDMiLCJ1c2VySWQiOiI1NTk2Mzg1NzUifQ==</vt:lpwstr>
  </property>
  <property fmtid="{D5CDD505-2E9C-101B-9397-08002B2CF9AE}" pid="4" name="ICV">
    <vt:lpwstr>69216D9A205A4C3DA392A669F49327EB_12</vt:lpwstr>
  </property>
</Properties>
</file>