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202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kern w:val="0"/>
          <w:sz w:val="32"/>
          <w:szCs w:val="32"/>
        </w:rPr>
        <w:t>年浙江省职业院校技能大赛高职组“云计算”赛项</w:t>
      </w:r>
    </w:p>
    <w:p>
      <w:pPr>
        <w:widowControl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参赛队伍住宿回执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851"/>
        <w:gridCol w:w="2580"/>
        <w:gridCol w:w="108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9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院校名称</w:t>
            </w:r>
          </w:p>
        </w:tc>
        <w:tc>
          <w:tcPr>
            <w:tcW w:w="7194" w:type="dxa"/>
            <w:gridSpan w:val="4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住宿人数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住宿房间数量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标间：              间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单间：     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住宿时间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月（   ）日—（  ）日，共（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209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在报名时，以电子表格的形式发邮件给大赛执委会，邮箱地址：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85E6D"/>
                <w:spacing w:val="0"/>
                <w:sz w:val="24"/>
                <w:szCs w:val="24"/>
                <w:shd w:val="clear" w:fill="FFFFFF"/>
                <w:lang w:val="en-US" w:eastAsia="zh-CN"/>
              </w:rPr>
              <w:t>315230542</w:t>
            </w: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585E6D"/>
                <w:spacing w:val="0"/>
                <w:sz w:val="24"/>
                <w:szCs w:val="24"/>
                <w:shd w:val="clear" w:fill="FFFFFF"/>
              </w:rPr>
              <w:t>@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85E6D"/>
                <w:spacing w:val="0"/>
                <w:sz w:val="24"/>
                <w:szCs w:val="24"/>
                <w:shd w:val="clear" w:fill="FFFFFF"/>
                <w:lang w:val="en-US" w:eastAsia="zh-CN"/>
              </w:rPr>
              <w:t>qq.com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</w:tbl>
    <w:p/>
    <w:p>
      <w:pPr>
        <w:rPr>
          <w:szCs w:val="28"/>
        </w:rPr>
      </w:pPr>
      <w: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填报日期：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6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</w:p>
    <w:p/>
    <w:p>
      <w:pPr>
        <w:snapToGrid w:val="0"/>
        <w:rPr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EEEEV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Tg0MWUzNmRiNmQxNDI5Mjc2ZmI2NWZlYjIzMTQifQ=="/>
  </w:docVars>
  <w:rsids>
    <w:rsidRoot w:val="1F7E53AD"/>
    <w:rsid w:val="0092516D"/>
    <w:rsid w:val="009708D9"/>
    <w:rsid w:val="00B65361"/>
    <w:rsid w:val="00C920D6"/>
    <w:rsid w:val="00F07A85"/>
    <w:rsid w:val="1F7E53AD"/>
    <w:rsid w:val="39D00B2B"/>
    <w:rsid w:val="3F903EC0"/>
    <w:rsid w:val="5A6D18C4"/>
    <w:rsid w:val="76942725"/>
    <w:rsid w:val="B9FB2FE4"/>
    <w:rsid w:val="FDEFD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customStyle="1" w:styleId="6">
    <w:name w:val="Pa4"/>
    <w:basedOn w:val="1"/>
    <w:next w:val="1"/>
    <w:qFormat/>
    <w:uiPriority w:val="99"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123</Words>
  <Characters>143</Characters>
  <Lines>1</Lines>
  <Paragraphs>1</Paragraphs>
  <TotalTime>0</TotalTime>
  <ScaleCrop>false</ScaleCrop>
  <LinksUpToDate>false</LinksUpToDate>
  <CharactersWithSpaces>233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2021-04-20T08:48:00Z</dcterms:created>
  <dc:creator>章</dc:creator>
  <cp:lastModifiedBy>Administrator</cp:lastModifiedBy>
  <dcterms:modified xsi:type="dcterms:W3CDTF">2023-03-23T10:52:28Z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BAAE7E87161E4CAB98FD78EF2F4C6EA2</vt:lpwstr>
  </property>
</Properties>
</file>