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5471" w14:textId="4555A1EF" w:rsidR="00F33864" w:rsidRDefault="00F33864" w:rsidP="00F33864">
      <w:pPr>
        <w:spacing w:line="680" w:lineRule="exact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sz w:val="32"/>
          <w:szCs w:val="32"/>
        </w:rPr>
        <w:t>附件</w:t>
      </w:r>
      <w:r>
        <w:rPr>
          <w:rFonts w:ascii="Times New Roman" w:eastAsia="方正小标宋简体" w:hAnsi="Times New Roman" w:hint="eastAsia"/>
          <w:bCs/>
          <w:sz w:val="32"/>
          <w:szCs w:val="32"/>
        </w:rPr>
        <w:t xml:space="preserve">3   </w:t>
      </w:r>
    </w:p>
    <w:p w14:paraId="390391DE" w14:textId="65884D04" w:rsidR="00F33864" w:rsidRDefault="00F33864" w:rsidP="00F33864">
      <w:pPr>
        <w:spacing w:line="680" w:lineRule="exact"/>
        <w:jc w:val="center"/>
        <w:rPr>
          <w:rFonts w:ascii="方正小标宋简体" w:eastAsia="方正小标宋简体" w:hAnsi="宋体" w:hint="eastAsia"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sz w:val="32"/>
          <w:szCs w:val="32"/>
        </w:rPr>
        <w:t xml:space="preserve">  </w:t>
      </w:r>
      <w:bookmarkStart w:id="0" w:name="_Hlk186015070"/>
      <w:r w:rsidR="009C77DE">
        <w:rPr>
          <w:rFonts w:ascii="Times New Roman" w:eastAsia="方正小标宋简体" w:hAnsi="Times New Roman" w:hint="eastAsia"/>
          <w:bCs/>
          <w:sz w:val="32"/>
          <w:szCs w:val="32"/>
        </w:rPr>
        <w:t>浙江省职业院校技能大赛高职组</w:t>
      </w:r>
      <w:bookmarkEnd w:id="0"/>
      <w:r>
        <w:rPr>
          <w:rFonts w:ascii="Times New Roman" w:eastAsia="方正小标宋简体" w:hAnsi="Times New Roman" w:hint="eastAsia"/>
          <w:bCs/>
          <w:sz w:val="32"/>
          <w:szCs w:val="32"/>
        </w:rPr>
        <w:t>赛项评审标准</w:t>
      </w:r>
    </w:p>
    <w:tbl>
      <w:tblPr>
        <w:tblStyle w:val="af2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2835"/>
        <w:gridCol w:w="1985"/>
      </w:tblGrid>
      <w:tr w:rsidR="00F33864" w14:paraId="364B50D0" w14:textId="77777777" w:rsidTr="008B3887">
        <w:trPr>
          <w:trHeight w:val="567"/>
        </w:trPr>
        <w:tc>
          <w:tcPr>
            <w:tcW w:w="1843" w:type="dxa"/>
            <w:vAlign w:val="center"/>
          </w:tcPr>
          <w:p w14:paraId="58FFC604" w14:textId="77777777" w:rsidR="00F33864" w:rsidRDefault="00F33864" w:rsidP="00EF181B">
            <w:pPr>
              <w:spacing w:line="5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赛道</w:t>
            </w:r>
          </w:p>
        </w:tc>
        <w:tc>
          <w:tcPr>
            <w:tcW w:w="3402" w:type="dxa"/>
            <w:vAlign w:val="center"/>
          </w:tcPr>
          <w:p w14:paraId="675C7585" w14:textId="2DB6EA4C" w:rsidR="00F33864" w:rsidRDefault="008B3887" w:rsidP="00EF181B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B3887">
              <w:rPr>
                <w:rFonts w:ascii="黑体" w:eastAsia="黑体" w:hAnsi="黑体" w:hint="eastAsia"/>
                <w:bCs/>
                <w:sz w:val="28"/>
                <w:szCs w:val="28"/>
              </w:rPr>
              <w:t>能源动力与材料赛道</w:t>
            </w:r>
          </w:p>
        </w:tc>
        <w:tc>
          <w:tcPr>
            <w:tcW w:w="2835" w:type="dxa"/>
            <w:vAlign w:val="center"/>
          </w:tcPr>
          <w:p w14:paraId="61156900" w14:textId="77777777" w:rsidR="00F33864" w:rsidRDefault="00F33864" w:rsidP="00EF181B">
            <w:pPr>
              <w:spacing w:line="5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组别</w:t>
            </w:r>
          </w:p>
        </w:tc>
        <w:tc>
          <w:tcPr>
            <w:tcW w:w="1985" w:type="dxa"/>
            <w:vAlign w:val="center"/>
          </w:tcPr>
          <w:p w14:paraId="0D69FE3E" w14:textId="3D512A83" w:rsidR="00F33864" w:rsidRDefault="008B3887" w:rsidP="00EF181B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8B3887">
              <w:rPr>
                <w:rFonts w:ascii="宋体" w:hAnsi="宋体" w:hint="eastAsia"/>
                <w:b/>
                <w:sz w:val="28"/>
                <w:szCs w:val="28"/>
              </w:rPr>
              <w:t>新型电力系统技术与应用</w:t>
            </w:r>
          </w:p>
        </w:tc>
      </w:tr>
      <w:tr w:rsidR="00F33864" w14:paraId="2992C5CD" w14:textId="77777777" w:rsidTr="008B3887">
        <w:trPr>
          <w:trHeight w:val="567"/>
        </w:trPr>
        <w:tc>
          <w:tcPr>
            <w:tcW w:w="1843" w:type="dxa"/>
            <w:vAlign w:val="center"/>
          </w:tcPr>
          <w:p w14:paraId="02680F90" w14:textId="77777777" w:rsidR="00F33864" w:rsidRDefault="00F33864" w:rsidP="00EF181B">
            <w:pPr>
              <w:spacing w:line="5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一级指标</w:t>
            </w:r>
          </w:p>
        </w:tc>
        <w:tc>
          <w:tcPr>
            <w:tcW w:w="6237" w:type="dxa"/>
            <w:gridSpan w:val="2"/>
            <w:vAlign w:val="center"/>
          </w:tcPr>
          <w:p w14:paraId="6D29AC2D" w14:textId="77777777" w:rsidR="00F33864" w:rsidRDefault="00F33864" w:rsidP="00EF181B">
            <w:pPr>
              <w:spacing w:line="5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二级指标</w:t>
            </w:r>
          </w:p>
        </w:tc>
        <w:tc>
          <w:tcPr>
            <w:tcW w:w="1985" w:type="dxa"/>
            <w:vAlign w:val="center"/>
          </w:tcPr>
          <w:p w14:paraId="72BF2246" w14:textId="77777777" w:rsidR="00F33864" w:rsidRDefault="00F33864" w:rsidP="00EF181B">
            <w:pPr>
              <w:spacing w:line="5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得分</w:t>
            </w:r>
          </w:p>
        </w:tc>
      </w:tr>
      <w:tr w:rsidR="00F33864" w14:paraId="090BB806" w14:textId="77777777" w:rsidTr="008B3887">
        <w:trPr>
          <w:trHeight w:val="567"/>
        </w:trPr>
        <w:tc>
          <w:tcPr>
            <w:tcW w:w="1843" w:type="dxa"/>
            <w:vAlign w:val="center"/>
          </w:tcPr>
          <w:p w14:paraId="7EBB1260" w14:textId="77777777" w:rsidR="00F33864" w:rsidRDefault="00F33864" w:rsidP="00EF181B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技能水平</w:t>
            </w:r>
          </w:p>
          <w:p w14:paraId="69BCE2F6" w14:textId="77777777" w:rsidR="00F33864" w:rsidRDefault="00F33864" w:rsidP="00EF181B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60%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14:paraId="0E5BDB66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熟练掌握新型电力系统应用技术或相关工作岗位的技能。</w:t>
            </w:r>
          </w:p>
          <w:p w14:paraId="74FC9E56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新型电力系统应用技术相关技能操作规范，符合行业和岗位标准。</w:t>
            </w:r>
          </w:p>
          <w:p w14:paraId="1A53319F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具备较高的新型电力系统技能操作水平及解决复杂问题的综合能力。</w:t>
            </w:r>
          </w:p>
        </w:tc>
        <w:tc>
          <w:tcPr>
            <w:tcW w:w="1985" w:type="dxa"/>
            <w:vAlign w:val="center"/>
          </w:tcPr>
          <w:p w14:paraId="04A3554A" w14:textId="77777777" w:rsidR="00F33864" w:rsidRDefault="00F33864" w:rsidP="00EF181B">
            <w:pPr>
              <w:spacing w:line="5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</w:tr>
      <w:tr w:rsidR="00F33864" w14:paraId="49EA945B" w14:textId="77777777" w:rsidTr="008B3887">
        <w:trPr>
          <w:trHeight w:val="1134"/>
        </w:trPr>
        <w:tc>
          <w:tcPr>
            <w:tcW w:w="1843" w:type="dxa"/>
            <w:vAlign w:val="center"/>
          </w:tcPr>
          <w:p w14:paraId="219F843D" w14:textId="77777777" w:rsidR="00F33864" w:rsidRDefault="00F33864" w:rsidP="00EF181B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职业素养</w:t>
            </w:r>
          </w:p>
          <w:p w14:paraId="7FA0EBA0" w14:textId="77777777" w:rsidR="00F33864" w:rsidRDefault="00F33864" w:rsidP="00EF181B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10%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2"/>
          </w:tcPr>
          <w:p w14:paraId="5B7C66AA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展现较好的职业伦理，具有工匠精神。</w:t>
            </w:r>
          </w:p>
          <w:p w14:paraId="4E7B663E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展现学校对学生全面培养、基本素养培育和成长发展的成效。</w:t>
            </w:r>
          </w:p>
          <w:p w14:paraId="6F0E343C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展现职业教育育人成果，体现产教融合、科教融汇。</w:t>
            </w:r>
          </w:p>
          <w:p w14:paraId="0EF6C83A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具备良好的职业道德、职业精神、职业素养。</w:t>
            </w:r>
          </w:p>
        </w:tc>
        <w:tc>
          <w:tcPr>
            <w:tcW w:w="1985" w:type="dxa"/>
          </w:tcPr>
          <w:p w14:paraId="2C6C183D" w14:textId="77777777" w:rsidR="00F33864" w:rsidRDefault="00F33864" w:rsidP="00EF181B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33864" w14:paraId="7F482F32" w14:textId="77777777" w:rsidTr="008B3887">
        <w:trPr>
          <w:trHeight w:val="1134"/>
        </w:trPr>
        <w:tc>
          <w:tcPr>
            <w:tcW w:w="1843" w:type="dxa"/>
            <w:vAlign w:val="center"/>
          </w:tcPr>
          <w:p w14:paraId="474A49BD" w14:textId="77777777" w:rsidR="00F33864" w:rsidRDefault="00F33864" w:rsidP="00EF181B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应用价值</w:t>
            </w:r>
          </w:p>
          <w:p w14:paraId="07FBB9F8" w14:textId="77777777" w:rsidR="00F33864" w:rsidRDefault="00F33864" w:rsidP="00EF181B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10%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2"/>
          </w:tcPr>
          <w:p w14:paraId="5F1A1E8E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有助于解决生产一线实际问题或现实困难。</w:t>
            </w:r>
          </w:p>
          <w:p w14:paraId="08132806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能够促进职业学校学生高质量就业，包括直接间接推动扩大就业规模等。</w:t>
            </w:r>
          </w:p>
          <w:p w14:paraId="61F31A03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对推动产业转型升级、区域经济发展、乡村振兴、城市社区治理、城乡融合发展等具有积极作用。</w:t>
            </w:r>
          </w:p>
          <w:p w14:paraId="4639C8E5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符合绿色低碳节能的可持续发展理念，有利于改善人民生活、提升人民生活质量。</w:t>
            </w:r>
          </w:p>
        </w:tc>
        <w:tc>
          <w:tcPr>
            <w:tcW w:w="1985" w:type="dxa"/>
          </w:tcPr>
          <w:p w14:paraId="31DCD0EF" w14:textId="77777777" w:rsidR="00F33864" w:rsidRDefault="00F33864" w:rsidP="00EF181B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33864" w14:paraId="52A0826D" w14:textId="77777777" w:rsidTr="008B3887">
        <w:trPr>
          <w:trHeight w:val="1134"/>
        </w:trPr>
        <w:tc>
          <w:tcPr>
            <w:tcW w:w="1843" w:type="dxa"/>
            <w:vAlign w:val="center"/>
          </w:tcPr>
          <w:p w14:paraId="0F479138" w14:textId="77777777" w:rsidR="00F33864" w:rsidRDefault="00F33864" w:rsidP="00EF181B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团队合作</w:t>
            </w:r>
          </w:p>
          <w:p w14:paraId="479AD527" w14:textId="77777777" w:rsidR="00F33864" w:rsidRDefault="00F33864" w:rsidP="00EF181B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10%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2"/>
          </w:tcPr>
          <w:p w14:paraId="19F021C5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团队成员能够准确理解共同目标和任务，清楚自己的角色定位和职责。</w:t>
            </w:r>
          </w:p>
          <w:p w14:paraId="2C4C4BEC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团队成员在比赛中能够有效沟通、紧密协作。</w:t>
            </w:r>
          </w:p>
          <w:p w14:paraId="06096FE9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团队成员能够相互补台，共同应对突发情况。</w:t>
            </w:r>
          </w:p>
          <w:p w14:paraId="3316E296" w14:textId="77777777" w:rsidR="00F33864" w:rsidRDefault="00F33864" w:rsidP="00EF181B">
            <w:pPr>
              <w:spacing w:line="5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团队成员相互尊重、信任和支持，拥有良好的团队氛围。</w:t>
            </w:r>
          </w:p>
        </w:tc>
        <w:tc>
          <w:tcPr>
            <w:tcW w:w="1985" w:type="dxa"/>
          </w:tcPr>
          <w:p w14:paraId="0FFF5D07" w14:textId="77777777" w:rsidR="00F33864" w:rsidRDefault="00F33864" w:rsidP="00EF181B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3158D10" w14:textId="77777777" w:rsidR="005A5C7E" w:rsidRPr="00F33864" w:rsidRDefault="005A5C7E"/>
    <w:sectPr w:rsidR="005A5C7E" w:rsidRPr="00F3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BB9C" w14:textId="77777777" w:rsidR="005C76EA" w:rsidRDefault="005C76EA" w:rsidP="00F33864">
      <w:r>
        <w:separator/>
      </w:r>
    </w:p>
  </w:endnote>
  <w:endnote w:type="continuationSeparator" w:id="0">
    <w:p w14:paraId="10A3C417" w14:textId="77777777" w:rsidR="005C76EA" w:rsidRDefault="005C76EA" w:rsidP="00F3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472C" w14:textId="77777777" w:rsidR="005C76EA" w:rsidRDefault="005C76EA" w:rsidP="00F33864">
      <w:r>
        <w:separator/>
      </w:r>
    </w:p>
  </w:footnote>
  <w:footnote w:type="continuationSeparator" w:id="0">
    <w:p w14:paraId="529C417F" w14:textId="77777777" w:rsidR="005C76EA" w:rsidRDefault="005C76EA" w:rsidP="00F3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D0"/>
    <w:rsid w:val="00077C24"/>
    <w:rsid w:val="004C1D2F"/>
    <w:rsid w:val="005A5C7E"/>
    <w:rsid w:val="005B51E4"/>
    <w:rsid w:val="005C76EA"/>
    <w:rsid w:val="00690642"/>
    <w:rsid w:val="008B3887"/>
    <w:rsid w:val="009C77DE"/>
    <w:rsid w:val="00A4598A"/>
    <w:rsid w:val="00A930E2"/>
    <w:rsid w:val="00B968D0"/>
    <w:rsid w:val="00CE4E7C"/>
    <w:rsid w:val="00D12FD0"/>
    <w:rsid w:val="00F33864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F3EED"/>
  <w15:chartTrackingRefBased/>
  <w15:docId w15:val="{771580A4-03B0-452E-A863-8634DF5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6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D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1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D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1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1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D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38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338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33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33864"/>
    <w:rPr>
      <w:sz w:val="18"/>
      <w:szCs w:val="18"/>
    </w:rPr>
  </w:style>
  <w:style w:type="table" w:styleId="af2">
    <w:name w:val="Table Grid"/>
    <w:basedOn w:val="a1"/>
    <w:uiPriority w:val="39"/>
    <w:qFormat/>
    <w:rsid w:val="00F338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 胡</dc:creator>
  <cp:keywords/>
  <dc:description/>
  <cp:lastModifiedBy>波 胡</cp:lastModifiedBy>
  <cp:revision>5</cp:revision>
  <dcterms:created xsi:type="dcterms:W3CDTF">2025-02-22T07:24:00Z</dcterms:created>
  <dcterms:modified xsi:type="dcterms:W3CDTF">2025-02-22T10:15:00Z</dcterms:modified>
</cp:coreProperties>
</file>