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DFD09" w14:textId="77777777" w:rsidR="002F76A7" w:rsidRDefault="002F76A7" w:rsidP="002F76A7">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2022年浙江省高职高专院校技能大赛</w:t>
      </w:r>
    </w:p>
    <w:p w14:paraId="70E12C5E" w14:textId="77777777" w:rsidR="002F76A7" w:rsidRDefault="002F76A7" w:rsidP="002F76A7">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暨全国职业院校技能大赛选拔赛“会计技能”赛项</w:t>
      </w:r>
    </w:p>
    <w:p w14:paraId="096FF3C9" w14:textId="77777777" w:rsidR="002F76A7" w:rsidRDefault="002F76A7" w:rsidP="002F76A7">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会计素养与智能工具应用环节竞赛细则</w:t>
      </w:r>
    </w:p>
    <w:p w14:paraId="26E80D35" w14:textId="77777777" w:rsidR="002F76A7" w:rsidRDefault="002F76A7" w:rsidP="002F76A7">
      <w:pPr>
        <w:widowControl/>
        <w:shd w:val="clear" w:color="auto" w:fill="FFFFFF"/>
        <w:spacing w:line="360" w:lineRule="auto"/>
        <w:jc w:val="center"/>
        <w:rPr>
          <w:rFonts w:asciiTheme="minorEastAsia" w:eastAsiaTheme="minorEastAsia" w:hAnsiTheme="minorEastAsia"/>
          <w:b/>
          <w:color w:val="000000" w:themeColor="text1"/>
          <w:sz w:val="32"/>
          <w:szCs w:val="32"/>
        </w:rPr>
      </w:pPr>
    </w:p>
    <w:p w14:paraId="2F4F8405" w14:textId="77777777" w:rsidR="002F76A7" w:rsidRDefault="002F76A7" w:rsidP="002F76A7">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一、竞赛时间</w:t>
      </w:r>
    </w:p>
    <w:p w14:paraId="18887E86"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会计素养与智能工具应用环节竞赛时间为120分钟。</w:t>
      </w:r>
    </w:p>
    <w:p w14:paraId="476A91D4" w14:textId="77777777" w:rsidR="002F76A7" w:rsidRDefault="002F76A7" w:rsidP="002F76A7">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二、竞赛方式</w:t>
      </w:r>
    </w:p>
    <w:p w14:paraId="5E693FDD"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会计素养与智能工具应用环节为个人赛，不分岗。每个代表队4名选手在规定时间内独立完成全部竞赛内容。</w:t>
      </w:r>
    </w:p>
    <w:p w14:paraId="06C3F6ED" w14:textId="77777777" w:rsidR="002F76A7" w:rsidRDefault="002F76A7" w:rsidP="002F76A7">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三、竞赛内容</w:t>
      </w:r>
    </w:p>
    <w:p w14:paraId="26E49C52"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竞赛内容紧跟数字产业化、产业数字化、跨界融合化，以专 </w:t>
      </w:r>
      <w:proofErr w:type="gramStart"/>
      <w:r>
        <w:rPr>
          <w:rFonts w:asciiTheme="minorEastAsia" w:eastAsiaTheme="minorEastAsia" w:hAnsiTheme="minorEastAsia" w:hint="eastAsia"/>
          <w:color w:val="000000" w:themeColor="text1"/>
          <w:sz w:val="28"/>
          <w:szCs w:val="28"/>
        </w:rPr>
        <w:t>业教学</w:t>
      </w:r>
      <w:proofErr w:type="gramEnd"/>
      <w:r>
        <w:rPr>
          <w:rFonts w:asciiTheme="minorEastAsia" w:eastAsiaTheme="minorEastAsia" w:hAnsiTheme="minorEastAsia" w:hint="eastAsia"/>
          <w:color w:val="000000" w:themeColor="text1"/>
          <w:sz w:val="28"/>
          <w:szCs w:val="28"/>
        </w:rPr>
        <w:t xml:space="preserve">标准和人才培养方案等为基础，还原真实情景、体现完整任务、侧重考察综合能力、突出应变能力、强化职业素养，依托互联网、人工智能、大数据、可视化智能分析等先进技术。包括：会计素养、大数据 素养、Python 基础知识、智能 BI 应用、RPA 财务机器人开发与应用。考核参赛选手基于智能模式下的职业素养，财务机器人智能财务处理能力、RPA业务流程梳理与需求分析能力、RPA机器人设计与开发能力，BI工具数据采集与可视化应用能力、数据思维管理能力。强专业、精数据、懂业务、擅分析、会工具、守道德、有素养、拥有新时代使命感，这是当今社会对现代会计人的要求。 </w:t>
      </w:r>
    </w:p>
    <w:p w14:paraId="2B4DAE70"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（一）会计素养</w:t>
      </w:r>
    </w:p>
    <w:p w14:paraId="5E29BE73"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主要包括会计基础知识、财经法规与会计职业道德、大数据基本 </w:t>
      </w:r>
      <w:r>
        <w:rPr>
          <w:rFonts w:asciiTheme="minorEastAsia" w:eastAsiaTheme="minorEastAsia" w:hAnsiTheme="minorEastAsia" w:hint="eastAsia"/>
          <w:color w:val="000000" w:themeColor="text1"/>
          <w:sz w:val="28"/>
          <w:szCs w:val="28"/>
        </w:rPr>
        <w:lastRenderedPageBreak/>
        <w:t>概念、大数据基本特征、Python 基础知识、RPA 基础知识、数据结构、 以及 SQL、Python 基础知识等。试题采用单选题、多选题和判断题等 题型。</w:t>
      </w:r>
    </w:p>
    <w:p w14:paraId="027C31B9"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（二）智能 BI 应用</w:t>
      </w:r>
    </w:p>
    <w:p w14:paraId="718C47EB"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利用BI工具及大数据财务分析模型，根据业务需求，获取不同类型数据源、建立数据表关联模型、设计整体布局方案，选择适用分析模型图表、完成可视化呈现，并根据已完成的大数据可视化仪表板，利用可视化交互并结合业务需求进行详细分析。</w:t>
      </w:r>
    </w:p>
    <w:p w14:paraId="2DAFE7AE"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（三）财务机器人开发与应用</w:t>
      </w:r>
    </w:p>
    <w:p w14:paraId="5057B86E"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1.对企业日常发生的一些简单、重复的经济业务，通过 OCR 扫描自动识别企业票据、根据识别出的企业票据自动生成记账凭证。 智能凭证生成，需要学生导入票据影像，进行OCR票据影像识别，通过职业判断对票据进行批次整理、检查已识别的影像数据并对错误的数据进行修改，审核提交记账，对记账失败异常情况进行处理，最终按预置的模型自动生成记账凭证。</w:t>
      </w:r>
    </w:p>
    <w:p w14:paraId="504B32F8"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2.按照给定的财务案例背景描述，梳理业务流程及业务痛点，遵循RPA财务机器人适用标准、业务数据规范及标准，分析机器人开发的可行性与必要性，利用</w:t>
      </w:r>
      <w:proofErr w:type="spellStart"/>
      <w:r>
        <w:rPr>
          <w:rFonts w:asciiTheme="minorEastAsia" w:eastAsiaTheme="minorEastAsia" w:hAnsiTheme="minorEastAsia" w:hint="eastAsia"/>
          <w:color w:val="000000" w:themeColor="text1"/>
          <w:sz w:val="28"/>
          <w:szCs w:val="28"/>
        </w:rPr>
        <w:t>UiPath</w:t>
      </w:r>
      <w:proofErr w:type="spellEnd"/>
      <w:r>
        <w:rPr>
          <w:rFonts w:asciiTheme="minorEastAsia" w:eastAsiaTheme="minorEastAsia" w:hAnsiTheme="minorEastAsia" w:hint="eastAsia"/>
          <w:color w:val="000000" w:themeColor="text1"/>
          <w:sz w:val="28"/>
          <w:szCs w:val="28"/>
        </w:rPr>
        <w:t>工具设计开发RPA财务机器人并完成RPA财务机器人的开发。通过梳理RPA业务流程、根据业务流程标准补充RPA缺失控件和完善RPA缺失参数，通过调试确保RPA正常运行，最后通过RPA完成指定工作任务。</w:t>
      </w:r>
    </w:p>
    <w:p w14:paraId="6FEF3A38" w14:textId="77777777" w:rsidR="002F76A7" w:rsidRDefault="002F76A7" w:rsidP="002F76A7">
      <w:pPr>
        <w:spacing w:line="360" w:lineRule="auto"/>
        <w:ind w:firstLineChars="200" w:firstLine="560"/>
        <w:rPr>
          <w:rFonts w:asciiTheme="minorEastAsia" w:eastAsiaTheme="minorEastAsia" w:hAnsiTheme="minorEastAsia"/>
          <w:b/>
          <w:color w:val="000000" w:themeColor="text1"/>
          <w:sz w:val="28"/>
          <w:szCs w:val="28"/>
        </w:rPr>
      </w:pPr>
      <w:r>
        <w:rPr>
          <w:rFonts w:asciiTheme="minorEastAsia" w:eastAsiaTheme="minorEastAsia" w:hAnsiTheme="minorEastAsia" w:hint="eastAsia"/>
          <w:color w:val="000000" w:themeColor="text1"/>
          <w:sz w:val="28"/>
          <w:szCs w:val="28"/>
        </w:rPr>
        <w:t>RPA考核案例</w:t>
      </w:r>
      <w:proofErr w:type="gramStart"/>
      <w:r>
        <w:rPr>
          <w:rFonts w:asciiTheme="minorEastAsia" w:eastAsiaTheme="minorEastAsia" w:hAnsiTheme="minorEastAsia" w:hint="eastAsia"/>
          <w:color w:val="000000" w:themeColor="text1"/>
          <w:sz w:val="28"/>
          <w:szCs w:val="28"/>
        </w:rPr>
        <w:t>涵盖网银</w:t>
      </w:r>
      <w:proofErr w:type="gramEnd"/>
      <w:r>
        <w:rPr>
          <w:rFonts w:asciiTheme="minorEastAsia" w:eastAsiaTheme="minorEastAsia" w:hAnsiTheme="minorEastAsia" w:hint="eastAsia"/>
          <w:color w:val="000000" w:themeColor="text1"/>
          <w:sz w:val="28"/>
          <w:szCs w:val="28"/>
        </w:rPr>
        <w:t>付款机器人、发票填开机器人、银企对账</w:t>
      </w:r>
      <w:r>
        <w:rPr>
          <w:rFonts w:asciiTheme="minorEastAsia" w:eastAsiaTheme="minorEastAsia" w:hAnsiTheme="minorEastAsia" w:hint="eastAsia"/>
          <w:color w:val="000000" w:themeColor="text1"/>
          <w:sz w:val="28"/>
          <w:szCs w:val="28"/>
        </w:rPr>
        <w:lastRenderedPageBreak/>
        <w:t>机器人等财务机器人。</w:t>
      </w:r>
    </w:p>
    <w:p w14:paraId="47996649" w14:textId="77777777" w:rsidR="002F76A7" w:rsidRDefault="002F76A7" w:rsidP="002F76A7">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四、评分标准</w:t>
      </w:r>
    </w:p>
    <w:p w14:paraId="62F5E698" w14:textId="77777777" w:rsidR="002F76A7" w:rsidRDefault="002F76A7" w:rsidP="002F76A7">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会计素养与智能工具应用环节采用个人赛形式，每人50分，团队满分200分。</w:t>
      </w:r>
    </w:p>
    <w:p w14:paraId="0E9C3A86" w14:textId="77777777" w:rsidR="002F76A7" w:rsidRDefault="002F76A7" w:rsidP="002F76A7">
      <w:pPr>
        <w:spacing w:line="93" w:lineRule="exact"/>
      </w:pPr>
    </w:p>
    <w:tbl>
      <w:tblPr>
        <w:tblStyle w:val="TableNormal"/>
        <w:tblW w:w="6066"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83"/>
        <w:gridCol w:w="3740"/>
        <w:gridCol w:w="954"/>
        <w:gridCol w:w="4007"/>
      </w:tblGrid>
      <w:tr w:rsidR="002F76A7" w14:paraId="26D56673" w14:textId="77777777" w:rsidTr="00526D32">
        <w:trPr>
          <w:trHeight w:val="841"/>
          <w:jc w:val="center"/>
        </w:trPr>
        <w:tc>
          <w:tcPr>
            <w:tcW w:w="685" w:type="pct"/>
            <w:shd w:val="clear" w:color="auto" w:fill="9CC2E5"/>
            <w:vAlign w:val="center"/>
          </w:tcPr>
          <w:p w14:paraId="1A7DF056"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竞赛项目</w:t>
            </w:r>
          </w:p>
        </w:tc>
        <w:tc>
          <w:tcPr>
            <w:tcW w:w="1854" w:type="pct"/>
            <w:shd w:val="clear" w:color="auto" w:fill="9CC2E5"/>
            <w:vAlign w:val="center"/>
          </w:tcPr>
          <w:p w14:paraId="6C79DBEC"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评分内容</w:t>
            </w:r>
          </w:p>
        </w:tc>
        <w:tc>
          <w:tcPr>
            <w:tcW w:w="473" w:type="pct"/>
            <w:shd w:val="clear" w:color="auto" w:fill="9CC2E5"/>
            <w:vAlign w:val="center"/>
          </w:tcPr>
          <w:p w14:paraId="19F6CDEB"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分值</w:t>
            </w:r>
          </w:p>
        </w:tc>
        <w:tc>
          <w:tcPr>
            <w:tcW w:w="1987" w:type="pct"/>
            <w:shd w:val="clear" w:color="auto" w:fill="9CC2E5"/>
            <w:vAlign w:val="center"/>
          </w:tcPr>
          <w:p w14:paraId="2C467A7A"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评分标准</w:t>
            </w:r>
          </w:p>
        </w:tc>
      </w:tr>
      <w:tr w:rsidR="002F76A7" w14:paraId="2E0AC716" w14:textId="77777777" w:rsidTr="00526D32">
        <w:trPr>
          <w:trHeight w:val="628"/>
          <w:jc w:val="center"/>
        </w:trPr>
        <w:tc>
          <w:tcPr>
            <w:tcW w:w="685" w:type="pct"/>
            <w:vAlign w:val="center"/>
          </w:tcPr>
          <w:p w14:paraId="63C8123B"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会计素养</w:t>
            </w:r>
          </w:p>
        </w:tc>
        <w:tc>
          <w:tcPr>
            <w:tcW w:w="1854" w:type="pct"/>
            <w:vAlign w:val="center"/>
          </w:tcPr>
          <w:p w14:paraId="0D705414"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会计基础知识、财经法规与会计职业道德、大数据基本概念、大数据基本特征、Python基础知识、RPA基础知识、数据结构以及SQL基础知识等。</w:t>
            </w:r>
          </w:p>
        </w:tc>
        <w:tc>
          <w:tcPr>
            <w:tcW w:w="473" w:type="pct"/>
            <w:vAlign w:val="center"/>
          </w:tcPr>
          <w:p w14:paraId="2956334C" w14:textId="77777777" w:rsidR="002F76A7" w:rsidRDefault="002F76A7" w:rsidP="00526D32">
            <w:pPr>
              <w:jc w:val="center"/>
              <w:rPr>
                <w:rFonts w:ascii="仿宋" w:eastAsia="仿宋" w:hAnsi="仿宋" w:cs="仿宋"/>
                <w:color w:val="000000" w:themeColor="text1"/>
                <w:sz w:val="24"/>
              </w:rPr>
            </w:pPr>
            <w:r>
              <w:rPr>
                <w:rFonts w:ascii="仿宋" w:eastAsia="仿宋" w:hAnsi="仿宋" w:cs="仿宋" w:hint="eastAsia"/>
                <w:color w:val="000000" w:themeColor="text1"/>
                <w:sz w:val="24"/>
              </w:rPr>
              <w:t>10</w:t>
            </w:r>
          </w:p>
        </w:tc>
        <w:tc>
          <w:tcPr>
            <w:tcW w:w="1987" w:type="pct"/>
            <w:vAlign w:val="center"/>
          </w:tcPr>
          <w:p w14:paraId="6AFAAEA4"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单选题10题,单选题答错或未答均不得分，0.3分/题；多选题10题，答错、未答或漏选均不得分,0.5分/题；判断题10题,答错、未答均不得分，0.2分/题</w:t>
            </w:r>
          </w:p>
        </w:tc>
      </w:tr>
      <w:tr w:rsidR="002F76A7" w14:paraId="1D367A20" w14:textId="77777777" w:rsidTr="00526D32">
        <w:trPr>
          <w:trHeight w:val="628"/>
          <w:jc w:val="center"/>
        </w:trPr>
        <w:tc>
          <w:tcPr>
            <w:tcW w:w="685" w:type="pct"/>
            <w:vAlign w:val="center"/>
          </w:tcPr>
          <w:p w14:paraId="6E84540E"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智能BI应用</w:t>
            </w:r>
          </w:p>
        </w:tc>
        <w:tc>
          <w:tcPr>
            <w:tcW w:w="1854" w:type="pct"/>
            <w:vAlign w:val="center"/>
          </w:tcPr>
          <w:p w14:paraId="65999EB6"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(1)获取不同类型数据源、建立数据表关联模型、设计整体布局方案，选择适用分析模型图表、完成可视化呈现；</w:t>
            </w:r>
          </w:p>
          <w:p w14:paraId="516A8F19"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(2)根据已完成的大数据可视化仪表板，利用可视化交互并结合业务需求进行详细分析。</w:t>
            </w:r>
          </w:p>
        </w:tc>
        <w:tc>
          <w:tcPr>
            <w:tcW w:w="473" w:type="pct"/>
            <w:vAlign w:val="center"/>
          </w:tcPr>
          <w:p w14:paraId="000089E7" w14:textId="77777777" w:rsidR="002F76A7" w:rsidRDefault="002F76A7" w:rsidP="00526D32">
            <w:pPr>
              <w:jc w:val="center"/>
              <w:rPr>
                <w:rFonts w:ascii="仿宋" w:eastAsia="仿宋" w:hAnsi="仿宋" w:cs="仿宋"/>
                <w:color w:val="000000" w:themeColor="text1"/>
                <w:sz w:val="24"/>
              </w:rPr>
            </w:pPr>
            <w:r>
              <w:rPr>
                <w:rFonts w:ascii="仿宋" w:eastAsia="仿宋" w:hAnsi="仿宋" w:cs="仿宋" w:hint="eastAsia"/>
                <w:color w:val="000000" w:themeColor="text1"/>
                <w:sz w:val="24"/>
              </w:rPr>
              <w:t>20</w:t>
            </w:r>
          </w:p>
        </w:tc>
        <w:tc>
          <w:tcPr>
            <w:tcW w:w="1987" w:type="pct"/>
            <w:vAlign w:val="center"/>
          </w:tcPr>
          <w:p w14:paraId="2FB711E6"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BI工具应用包含两个任务：第1个任务按步骤进行评分，14分；第2个任务不定项选择，答错、未答或漏选均不得分，6分。</w:t>
            </w:r>
          </w:p>
        </w:tc>
      </w:tr>
      <w:tr w:rsidR="002F76A7" w14:paraId="1531BE18" w14:textId="77777777" w:rsidTr="00526D32">
        <w:trPr>
          <w:trHeight w:val="2097"/>
          <w:jc w:val="center"/>
        </w:trPr>
        <w:tc>
          <w:tcPr>
            <w:tcW w:w="685" w:type="pct"/>
            <w:vAlign w:val="center"/>
          </w:tcPr>
          <w:p w14:paraId="4DF7EF85"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财务机器人开发与应用</w:t>
            </w:r>
          </w:p>
        </w:tc>
        <w:tc>
          <w:tcPr>
            <w:tcW w:w="1854" w:type="pct"/>
            <w:vAlign w:val="center"/>
          </w:tcPr>
          <w:p w14:paraId="3BACAF9D"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1）智能凭证生成，导入票据影像，进行OCR识别，通过职业判断对票据进行批次整理、检查已识别的影像数据并对错误的数据进行修改，审核提交记账，对记账失败异常情况进行处理，最终按预置的模型自动生成记账凭证；</w:t>
            </w:r>
          </w:p>
          <w:p w14:paraId="6AD9DBE5"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（2）RPA设计与开发，利用</w:t>
            </w:r>
            <w:proofErr w:type="spellStart"/>
            <w:r>
              <w:rPr>
                <w:rFonts w:ascii="仿宋" w:eastAsia="仿宋" w:hAnsi="仿宋" w:cs="仿宋" w:hint="eastAsia"/>
                <w:color w:val="000000" w:themeColor="text1"/>
                <w:sz w:val="24"/>
              </w:rPr>
              <w:t>UiPath</w:t>
            </w:r>
            <w:proofErr w:type="spellEnd"/>
            <w:r>
              <w:rPr>
                <w:rFonts w:ascii="仿宋" w:eastAsia="仿宋" w:hAnsi="仿宋" w:cs="仿宋" w:hint="eastAsia"/>
                <w:color w:val="000000" w:themeColor="text1"/>
                <w:sz w:val="24"/>
              </w:rPr>
              <w:t>工具设计开发RPA财务机器人并完成一个RPA财务机器人的开发。通过梳理RPA业务流程、根据业务流程标准补充RPA缺失控件和完善RPA缺失参数，通过调试确保RPA正常运行，最后利用开发的RPA财务机器人完成指定财务工作任务。</w:t>
            </w:r>
          </w:p>
        </w:tc>
        <w:tc>
          <w:tcPr>
            <w:tcW w:w="473" w:type="pct"/>
            <w:vAlign w:val="center"/>
          </w:tcPr>
          <w:p w14:paraId="42D5D36E" w14:textId="77777777" w:rsidR="002F76A7" w:rsidRDefault="002F76A7" w:rsidP="00526D32">
            <w:pPr>
              <w:jc w:val="center"/>
              <w:rPr>
                <w:rFonts w:ascii="仿宋" w:eastAsia="仿宋" w:hAnsi="仿宋" w:cs="仿宋"/>
                <w:color w:val="000000" w:themeColor="text1"/>
                <w:sz w:val="24"/>
              </w:rPr>
            </w:pPr>
            <w:r>
              <w:rPr>
                <w:rFonts w:ascii="仿宋" w:eastAsia="仿宋" w:hAnsi="仿宋" w:cs="仿宋" w:hint="eastAsia"/>
                <w:color w:val="000000" w:themeColor="text1"/>
                <w:sz w:val="24"/>
              </w:rPr>
              <w:t>20</w:t>
            </w:r>
          </w:p>
        </w:tc>
        <w:tc>
          <w:tcPr>
            <w:tcW w:w="1987" w:type="pct"/>
            <w:vAlign w:val="center"/>
          </w:tcPr>
          <w:p w14:paraId="201D0ABD" w14:textId="77777777" w:rsidR="002F76A7" w:rsidRDefault="002F76A7" w:rsidP="00526D32">
            <w:pPr>
              <w:rPr>
                <w:rFonts w:ascii="仿宋" w:eastAsia="仿宋" w:hAnsi="仿宋" w:cs="仿宋"/>
                <w:color w:val="000000" w:themeColor="text1"/>
                <w:sz w:val="24"/>
              </w:rPr>
            </w:pPr>
            <w:r>
              <w:rPr>
                <w:rFonts w:ascii="仿宋" w:eastAsia="仿宋" w:hAnsi="仿宋" w:cs="仿宋" w:hint="eastAsia"/>
                <w:color w:val="000000" w:themeColor="text1"/>
                <w:sz w:val="24"/>
              </w:rPr>
              <w:t>财务机器人开发与应用两个任务，第1个任务智能凭证生成按每条分录的</w:t>
            </w:r>
            <w:proofErr w:type="gramStart"/>
            <w:r>
              <w:rPr>
                <w:rFonts w:ascii="仿宋" w:eastAsia="仿宋" w:hAnsi="仿宋" w:cs="仿宋" w:hint="eastAsia"/>
                <w:color w:val="000000" w:themeColor="text1"/>
                <w:sz w:val="24"/>
              </w:rPr>
              <w:t>空进行</w:t>
            </w:r>
            <w:proofErr w:type="gramEnd"/>
            <w:r>
              <w:rPr>
                <w:rFonts w:ascii="仿宋" w:eastAsia="仿宋" w:hAnsi="仿宋" w:cs="仿宋" w:hint="eastAsia"/>
                <w:color w:val="000000" w:themeColor="text1"/>
                <w:sz w:val="24"/>
              </w:rPr>
              <w:t>评分，8分；第2个任务RPA设计与开发按RPA财务机器人完成指定财务工作任务的结果进行评分，12分。</w:t>
            </w:r>
          </w:p>
        </w:tc>
      </w:tr>
      <w:tr w:rsidR="002F76A7" w14:paraId="5C7B2776" w14:textId="77777777" w:rsidTr="00526D32">
        <w:trPr>
          <w:trHeight w:val="566"/>
          <w:jc w:val="center"/>
        </w:trPr>
        <w:tc>
          <w:tcPr>
            <w:tcW w:w="2539" w:type="pct"/>
            <w:gridSpan w:val="2"/>
            <w:vAlign w:val="center"/>
          </w:tcPr>
          <w:p w14:paraId="3056527F"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合计</w:t>
            </w:r>
          </w:p>
        </w:tc>
        <w:tc>
          <w:tcPr>
            <w:tcW w:w="473" w:type="pct"/>
            <w:vAlign w:val="center"/>
          </w:tcPr>
          <w:p w14:paraId="7AA79951" w14:textId="77777777" w:rsidR="002F76A7" w:rsidRDefault="002F76A7" w:rsidP="00526D32">
            <w:pPr>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50</w:t>
            </w:r>
          </w:p>
        </w:tc>
        <w:tc>
          <w:tcPr>
            <w:tcW w:w="1987" w:type="pct"/>
            <w:vAlign w:val="center"/>
          </w:tcPr>
          <w:p w14:paraId="0AB1A7B3" w14:textId="77777777" w:rsidR="002F76A7" w:rsidRDefault="002F76A7" w:rsidP="00526D32">
            <w:pPr>
              <w:jc w:val="center"/>
              <w:rPr>
                <w:rFonts w:ascii="仿宋" w:eastAsia="仿宋" w:hAnsi="仿宋" w:cs="仿宋"/>
                <w:b/>
                <w:bCs/>
                <w:color w:val="000000" w:themeColor="text1"/>
                <w:sz w:val="28"/>
                <w:szCs w:val="28"/>
              </w:rPr>
            </w:pPr>
          </w:p>
        </w:tc>
      </w:tr>
    </w:tbl>
    <w:p w14:paraId="7BA5C4DD" w14:textId="77777777" w:rsidR="002F76A7" w:rsidRDefault="002F76A7" w:rsidP="002F76A7"/>
    <w:p w14:paraId="3318A45C" w14:textId="77777777" w:rsidR="00F70364" w:rsidRDefault="00F70364" w:rsidP="002F76A7">
      <w:pPr>
        <w:rPr>
          <w:rFonts w:hint="eastAsia"/>
        </w:rPr>
      </w:pPr>
    </w:p>
    <w:p w14:paraId="217E3AD0" w14:textId="77777777" w:rsidR="002F76A7" w:rsidRDefault="002F76A7" w:rsidP="002F76A7">
      <w:pPr>
        <w:rPr>
          <w:rFonts w:hint="eastAsia"/>
        </w:rPr>
      </w:pPr>
    </w:p>
    <w:p w14:paraId="02A30007" w14:textId="77777777" w:rsidR="002F76A7" w:rsidRDefault="002F76A7" w:rsidP="002F76A7">
      <w:pPr>
        <w:rPr>
          <w:rFonts w:hint="eastAsia"/>
        </w:rPr>
      </w:pPr>
    </w:p>
    <w:p w14:paraId="79A97DFD" w14:textId="77777777" w:rsidR="00F15BFF" w:rsidRPr="00DA0569" w:rsidRDefault="00F15BFF" w:rsidP="00F15BFF">
      <w:pPr>
        <w:spacing w:line="360" w:lineRule="auto"/>
        <w:ind w:firstLineChars="500" w:firstLine="1606"/>
        <w:rPr>
          <w:rFonts w:asciiTheme="minorEastAsia" w:eastAsiaTheme="minorEastAsia" w:hAnsiTheme="minorEastAsia"/>
          <w:b/>
          <w:color w:val="000000" w:themeColor="text1"/>
          <w:sz w:val="32"/>
          <w:szCs w:val="32"/>
        </w:rPr>
      </w:pPr>
      <w:r w:rsidRPr="00DA0569">
        <w:rPr>
          <w:rFonts w:asciiTheme="minorEastAsia" w:eastAsiaTheme="minorEastAsia" w:hAnsiTheme="minorEastAsia" w:hint="eastAsia"/>
          <w:b/>
          <w:color w:val="000000" w:themeColor="text1"/>
          <w:sz w:val="32"/>
          <w:szCs w:val="32"/>
        </w:rPr>
        <w:lastRenderedPageBreak/>
        <w:t>20</w:t>
      </w:r>
      <w:r>
        <w:rPr>
          <w:rFonts w:asciiTheme="minorEastAsia" w:eastAsiaTheme="minorEastAsia" w:hAnsiTheme="minorEastAsia"/>
          <w:b/>
          <w:color w:val="000000" w:themeColor="text1"/>
          <w:sz w:val="32"/>
          <w:szCs w:val="32"/>
        </w:rPr>
        <w:t>22</w:t>
      </w:r>
      <w:r w:rsidRPr="00DA0569">
        <w:rPr>
          <w:rFonts w:asciiTheme="minorEastAsia" w:eastAsiaTheme="minorEastAsia" w:hAnsiTheme="minorEastAsia" w:hint="eastAsia"/>
          <w:b/>
          <w:color w:val="000000" w:themeColor="text1"/>
          <w:sz w:val="32"/>
          <w:szCs w:val="32"/>
        </w:rPr>
        <w:t>年</w:t>
      </w:r>
      <w:r w:rsidRPr="00873956">
        <w:rPr>
          <w:rFonts w:asciiTheme="minorEastAsia" w:eastAsiaTheme="minorEastAsia" w:hAnsiTheme="minorEastAsia" w:hint="eastAsia"/>
          <w:b/>
          <w:color w:val="000000" w:themeColor="text1"/>
          <w:sz w:val="32"/>
          <w:szCs w:val="32"/>
        </w:rPr>
        <w:t>浙江省高职院校职业技能大赛</w:t>
      </w:r>
    </w:p>
    <w:p w14:paraId="765350F0" w14:textId="77777777" w:rsidR="00F15BFF" w:rsidRPr="00DA0569"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r w:rsidRPr="00DA0569">
        <w:rPr>
          <w:rFonts w:asciiTheme="minorEastAsia" w:eastAsiaTheme="minorEastAsia" w:hAnsiTheme="minorEastAsia" w:hint="eastAsia"/>
          <w:b/>
          <w:color w:val="000000" w:themeColor="text1"/>
          <w:sz w:val="32"/>
          <w:szCs w:val="32"/>
        </w:rPr>
        <w:t>暨全国职业院校技能大赛选拔赛“会计技能”赛项</w:t>
      </w:r>
    </w:p>
    <w:p w14:paraId="7554F4F4" w14:textId="77777777" w:rsidR="00F15BFF" w:rsidRPr="00DA0569"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r w:rsidRPr="00A42BB9">
        <w:rPr>
          <w:rFonts w:asciiTheme="minorEastAsia" w:eastAsiaTheme="minorEastAsia" w:hAnsiTheme="minorEastAsia" w:hint="eastAsia"/>
          <w:b/>
          <w:color w:val="000000" w:themeColor="text1"/>
          <w:sz w:val="32"/>
          <w:szCs w:val="32"/>
        </w:rPr>
        <w:t>财务会计与大数据财务分析</w:t>
      </w:r>
      <w:r w:rsidRPr="00DA0569">
        <w:rPr>
          <w:rFonts w:asciiTheme="minorEastAsia" w:eastAsiaTheme="minorEastAsia" w:hAnsiTheme="minorEastAsia" w:hint="eastAsia"/>
          <w:b/>
          <w:color w:val="000000" w:themeColor="text1"/>
          <w:sz w:val="32"/>
          <w:szCs w:val="32"/>
        </w:rPr>
        <w:t>竞赛细则</w:t>
      </w:r>
    </w:p>
    <w:p w14:paraId="574638E3" w14:textId="77777777" w:rsidR="00F15BFF" w:rsidRPr="00DA0569"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p>
    <w:p w14:paraId="3C014D3C" w14:textId="77777777" w:rsidR="00F15BFF" w:rsidRPr="00325548" w:rsidRDefault="00F15BFF" w:rsidP="00F15BFF">
      <w:pPr>
        <w:adjustRightInd w:val="0"/>
        <w:snapToGrid w:val="0"/>
        <w:spacing w:line="360" w:lineRule="auto"/>
        <w:ind w:firstLine="562"/>
        <w:rPr>
          <w:rFonts w:ascii="宋体" w:hAnsi="宋体"/>
          <w:b/>
          <w:color w:val="000000" w:themeColor="text1"/>
          <w:sz w:val="28"/>
          <w:szCs w:val="28"/>
        </w:rPr>
      </w:pPr>
      <w:r w:rsidRPr="00325548">
        <w:rPr>
          <w:rFonts w:ascii="宋体" w:hAnsi="宋体" w:hint="eastAsia"/>
          <w:b/>
          <w:color w:val="000000" w:themeColor="text1"/>
          <w:sz w:val="28"/>
          <w:szCs w:val="28"/>
        </w:rPr>
        <w:t>一、竞赛时间</w:t>
      </w:r>
    </w:p>
    <w:p w14:paraId="18FCB870" w14:textId="77777777" w:rsidR="00F15BFF" w:rsidRPr="00325548" w:rsidRDefault="00F15BFF" w:rsidP="00F15BFF">
      <w:pPr>
        <w:adjustRightInd w:val="0"/>
        <w:snapToGrid w:val="0"/>
        <w:spacing w:line="360" w:lineRule="auto"/>
        <w:ind w:firstLineChars="200" w:firstLine="560"/>
        <w:rPr>
          <w:rFonts w:ascii="宋体" w:hAnsi="宋体"/>
          <w:color w:val="000000" w:themeColor="text1"/>
          <w:sz w:val="28"/>
          <w:szCs w:val="28"/>
        </w:rPr>
      </w:pPr>
      <w:r w:rsidRPr="00A42BB9">
        <w:rPr>
          <w:rFonts w:ascii="宋体" w:hAnsi="宋体" w:hint="eastAsia"/>
          <w:color w:val="000000" w:themeColor="text1"/>
          <w:sz w:val="28"/>
          <w:szCs w:val="28"/>
        </w:rPr>
        <w:t>财务会计与大数据财务分析</w:t>
      </w:r>
      <w:r>
        <w:rPr>
          <w:rFonts w:ascii="宋体" w:hAnsi="宋体" w:hint="eastAsia"/>
          <w:color w:val="000000" w:themeColor="text1"/>
          <w:sz w:val="28"/>
          <w:szCs w:val="28"/>
        </w:rPr>
        <w:t>环节</w:t>
      </w:r>
      <w:r>
        <w:rPr>
          <w:rFonts w:ascii="宋体" w:hAnsi="宋体"/>
          <w:color w:val="000000" w:themeColor="text1"/>
          <w:sz w:val="28"/>
          <w:szCs w:val="28"/>
        </w:rPr>
        <w:t>竞赛</w:t>
      </w:r>
      <w:r w:rsidRPr="00325548">
        <w:rPr>
          <w:rFonts w:ascii="宋体" w:hAnsi="宋体" w:hint="eastAsia"/>
          <w:color w:val="000000" w:themeColor="text1"/>
          <w:sz w:val="28"/>
          <w:szCs w:val="28"/>
        </w:rPr>
        <w:t>时长为</w:t>
      </w:r>
      <w:r>
        <w:rPr>
          <w:rFonts w:ascii="宋体" w:hAnsi="宋体"/>
          <w:color w:val="000000" w:themeColor="text1"/>
          <w:sz w:val="28"/>
          <w:szCs w:val="28"/>
        </w:rPr>
        <w:t>21</w:t>
      </w:r>
      <w:r w:rsidRPr="00325548">
        <w:rPr>
          <w:rFonts w:ascii="宋体" w:hAnsi="宋体" w:hint="eastAsia"/>
          <w:color w:val="000000" w:themeColor="text1"/>
          <w:sz w:val="28"/>
          <w:szCs w:val="28"/>
        </w:rPr>
        <w:t>0分钟。</w:t>
      </w:r>
    </w:p>
    <w:p w14:paraId="323C58A9" w14:textId="77777777" w:rsidR="00F15BFF" w:rsidRDefault="00F15BFF" w:rsidP="00F15BFF">
      <w:pPr>
        <w:adjustRightInd w:val="0"/>
        <w:snapToGrid w:val="0"/>
        <w:spacing w:line="360" w:lineRule="auto"/>
        <w:ind w:firstLine="562"/>
        <w:rPr>
          <w:rFonts w:ascii="宋体" w:hAnsi="宋体"/>
          <w:b/>
          <w:color w:val="000000" w:themeColor="text1"/>
          <w:sz w:val="28"/>
          <w:szCs w:val="28"/>
        </w:rPr>
      </w:pPr>
      <w:r w:rsidRPr="00325548">
        <w:rPr>
          <w:rFonts w:ascii="宋体" w:hAnsi="宋体" w:hint="eastAsia"/>
          <w:b/>
          <w:color w:val="000000" w:themeColor="text1"/>
          <w:sz w:val="28"/>
          <w:szCs w:val="28"/>
        </w:rPr>
        <w:t>二、竞赛方式</w:t>
      </w:r>
    </w:p>
    <w:p w14:paraId="5022192B" w14:textId="77777777" w:rsidR="00F15BFF" w:rsidRPr="0073372E" w:rsidRDefault="00F15BFF" w:rsidP="00F15BFF">
      <w:pPr>
        <w:adjustRightInd w:val="0"/>
        <w:snapToGrid w:val="0"/>
        <w:spacing w:line="360" w:lineRule="auto"/>
        <w:ind w:firstLine="562"/>
        <w:rPr>
          <w:rFonts w:ascii="宋体" w:hAnsi="宋体"/>
          <w:color w:val="000000" w:themeColor="text1"/>
          <w:sz w:val="28"/>
          <w:szCs w:val="28"/>
        </w:rPr>
      </w:pPr>
      <w:r w:rsidRPr="00753997">
        <w:rPr>
          <w:rFonts w:ascii="宋体" w:hAnsi="宋体" w:hint="eastAsia"/>
          <w:color w:val="000000" w:themeColor="text1"/>
          <w:sz w:val="28"/>
          <w:szCs w:val="28"/>
        </w:rPr>
        <w:t>财务会计与大数据财务分析环节采用团队竞赛方式，分资金管理、成本管理、审核主管、财务主管4个岗位合作完成企业业务处理与数据分析</w:t>
      </w:r>
      <w:r w:rsidRPr="0073372E">
        <w:rPr>
          <w:rFonts w:ascii="宋体" w:hAnsi="宋体" w:hint="eastAsia"/>
          <w:color w:val="000000" w:themeColor="text1"/>
          <w:sz w:val="28"/>
          <w:szCs w:val="28"/>
        </w:rPr>
        <w:t>。</w:t>
      </w:r>
    </w:p>
    <w:p w14:paraId="472C754A" w14:textId="77777777" w:rsidR="00F15BFF" w:rsidRDefault="00F15BFF" w:rsidP="00F15BFF">
      <w:pPr>
        <w:adjustRightInd w:val="0"/>
        <w:snapToGrid w:val="0"/>
        <w:spacing w:line="360" w:lineRule="auto"/>
        <w:ind w:firstLine="562"/>
        <w:rPr>
          <w:rFonts w:ascii="宋体" w:hAnsi="宋体"/>
          <w:b/>
          <w:color w:val="000000" w:themeColor="text1"/>
          <w:sz w:val="28"/>
          <w:szCs w:val="28"/>
        </w:rPr>
      </w:pPr>
      <w:r w:rsidRPr="00325548">
        <w:rPr>
          <w:rFonts w:ascii="宋体" w:hAnsi="宋体" w:hint="eastAsia"/>
          <w:b/>
          <w:color w:val="000000" w:themeColor="text1"/>
          <w:sz w:val="28"/>
          <w:szCs w:val="28"/>
        </w:rPr>
        <w:t>三、竞赛内容</w:t>
      </w:r>
    </w:p>
    <w:p w14:paraId="0F9C7C97"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财务会计与大数据财务分析环节基于设定的背景企业，业务内容来自于企业实际，以财务会计（共享财务）、业务财务职能层级为主线，将财务共享中心创新组织模式，财务大数据分析跨界融合。业务按一般企业财务会计、财务共享中心财务岗位群设计。一般企业财务会计完成对企业经营业务数据进行确认、核算、加工管理， 运用大数据工具对数据进行深入分析。财务共享中心是对传统财务会计工作的流程再造，以提高财务工作效率为企业创造价值，共享中心会计岗位群完成智能核算、企业的业务流程、财务管理流程进行设计、优化、再造。 </w:t>
      </w:r>
    </w:p>
    <w:p w14:paraId="01646521" w14:textId="77777777" w:rsidR="00F15BFF" w:rsidRPr="00C858A7" w:rsidRDefault="00F15BFF" w:rsidP="00F15BFF">
      <w:pPr>
        <w:adjustRightInd w:val="0"/>
        <w:snapToGrid w:val="0"/>
        <w:spacing w:line="360" w:lineRule="auto"/>
        <w:rPr>
          <w:rFonts w:ascii="宋体" w:hAnsi="宋体"/>
          <w:color w:val="000000" w:themeColor="text1"/>
          <w:sz w:val="28"/>
          <w:szCs w:val="28"/>
        </w:rPr>
      </w:pPr>
      <w:r w:rsidRPr="00C858A7">
        <w:rPr>
          <w:rFonts w:ascii="宋体" w:hAnsi="宋体" w:hint="eastAsia"/>
          <w:color w:val="000000" w:themeColor="text1"/>
          <w:sz w:val="28"/>
          <w:szCs w:val="28"/>
        </w:rPr>
        <w:t xml:space="preserve">    竞赛内容设计包含实务</w:t>
      </w:r>
      <w:proofErr w:type="gramStart"/>
      <w:r w:rsidRPr="00C858A7">
        <w:rPr>
          <w:rFonts w:ascii="宋体" w:hAnsi="宋体" w:hint="eastAsia"/>
          <w:color w:val="000000" w:themeColor="text1"/>
          <w:sz w:val="28"/>
          <w:szCs w:val="28"/>
        </w:rPr>
        <w:t>界不同</w:t>
      </w:r>
      <w:proofErr w:type="gramEnd"/>
      <w:r w:rsidRPr="00C858A7">
        <w:rPr>
          <w:rFonts w:ascii="宋体" w:hAnsi="宋体" w:hint="eastAsia"/>
          <w:color w:val="000000" w:themeColor="text1"/>
          <w:sz w:val="28"/>
          <w:szCs w:val="28"/>
        </w:rPr>
        <w:t>类型企业财务处理模式及运用大数据工具对企业经营中内外部各种数据进行分析。账务处理模式涵盖：中型企业，信息化核算模式的财务处理；小微企业，社会共享中心账务处理与智能机器人核算；大型企业，</w:t>
      </w:r>
      <w:proofErr w:type="gramStart"/>
      <w:r w:rsidRPr="00C858A7">
        <w:rPr>
          <w:rFonts w:ascii="宋体" w:hAnsi="宋体" w:hint="eastAsia"/>
          <w:color w:val="000000" w:themeColor="text1"/>
          <w:sz w:val="28"/>
          <w:szCs w:val="28"/>
        </w:rPr>
        <w:t>通过业财</w:t>
      </w:r>
      <w:proofErr w:type="gramEnd"/>
      <w:r w:rsidRPr="00C858A7">
        <w:rPr>
          <w:rFonts w:ascii="宋体" w:hAnsi="宋体" w:hint="eastAsia"/>
          <w:color w:val="000000" w:themeColor="text1"/>
          <w:sz w:val="28"/>
          <w:szCs w:val="28"/>
        </w:rPr>
        <w:t>一体化流程管</w:t>
      </w:r>
      <w:proofErr w:type="gramStart"/>
      <w:r w:rsidRPr="00C858A7">
        <w:rPr>
          <w:rFonts w:ascii="宋体" w:hAnsi="宋体" w:hint="eastAsia"/>
          <w:color w:val="000000" w:themeColor="text1"/>
          <w:sz w:val="28"/>
          <w:szCs w:val="28"/>
        </w:rPr>
        <w:t>控进行</w:t>
      </w:r>
      <w:proofErr w:type="gramEnd"/>
      <w:r w:rsidRPr="00C858A7">
        <w:rPr>
          <w:rFonts w:ascii="宋体" w:hAnsi="宋体" w:hint="eastAsia"/>
          <w:color w:val="000000" w:themeColor="text1"/>
          <w:sz w:val="28"/>
          <w:szCs w:val="28"/>
        </w:rPr>
        <w:t>财务处理。大数据分析涵盖国家宏观数据分析、行业数据分析、企业</w:t>
      </w:r>
      <w:r w:rsidRPr="00C858A7">
        <w:rPr>
          <w:rFonts w:ascii="宋体" w:hAnsi="宋体" w:hint="eastAsia"/>
          <w:color w:val="000000" w:themeColor="text1"/>
          <w:sz w:val="28"/>
          <w:szCs w:val="28"/>
        </w:rPr>
        <w:lastRenderedPageBreak/>
        <w:t xml:space="preserve">数据分析等为企业经营决策提供支持。 </w:t>
      </w:r>
    </w:p>
    <w:p w14:paraId="03886647" w14:textId="77777777" w:rsidR="00F15BFF" w:rsidRPr="00C858A7" w:rsidRDefault="00F15BFF" w:rsidP="00F15BFF">
      <w:pPr>
        <w:tabs>
          <w:tab w:val="left" w:pos="426"/>
          <w:tab w:val="left" w:pos="567"/>
          <w:tab w:val="left" w:pos="709"/>
        </w:tabs>
        <w:adjustRightInd w:val="0"/>
        <w:snapToGrid w:val="0"/>
        <w:spacing w:line="360" w:lineRule="auto"/>
        <w:rPr>
          <w:rFonts w:ascii="宋体" w:hAnsi="宋体"/>
          <w:color w:val="000000" w:themeColor="text1"/>
          <w:sz w:val="28"/>
          <w:szCs w:val="28"/>
        </w:rPr>
      </w:pPr>
      <w:r w:rsidRPr="00C858A7">
        <w:rPr>
          <w:rFonts w:ascii="宋体" w:hAnsi="宋体" w:hint="eastAsia"/>
          <w:color w:val="000000" w:themeColor="text1"/>
          <w:sz w:val="28"/>
          <w:szCs w:val="28"/>
        </w:rPr>
        <w:t xml:space="preserve">    财务会计与大数据财务分析环节考核内容包括：在线票据整理、银行结算单据填制、</w:t>
      </w:r>
      <w:proofErr w:type="gramStart"/>
      <w:r w:rsidRPr="00C858A7">
        <w:rPr>
          <w:rFonts w:ascii="宋体" w:hAnsi="宋体" w:hint="eastAsia"/>
          <w:color w:val="000000" w:themeColor="text1"/>
          <w:sz w:val="28"/>
          <w:szCs w:val="28"/>
        </w:rPr>
        <w:t>网银办理</w:t>
      </w:r>
      <w:proofErr w:type="gramEnd"/>
      <w:r w:rsidRPr="00C858A7">
        <w:rPr>
          <w:rFonts w:ascii="宋体" w:hAnsi="宋体" w:hint="eastAsia"/>
          <w:color w:val="000000" w:themeColor="text1"/>
          <w:sz w:val="28"/>
          <w:szCs w:val="28"/>
        </w:rPr>
        <w:t>、会计核算、业务审核、智能成本核算及分析、纳税筹划、纳税申报、财务机器人智能核算、企业</w:t>
      </w:r>
      <w:proofErr w:type="gramStart"/>
      <w:r w:rsidRPr="00C858A7">
        <w:rPr>
          <w:rFonts w:ascii="宋体" w:hAnsi="宋体" w:hint="eastAsia"/>
          <w:color w:val="000000" w:themeColor="text1"/>
          <w:sz w:val="28"/>
          <w:szCs w:val="28"/>
        </w:rPr>
        <w:t>业</w:t>
      </w:r>
      <w:proofErr w:type="gramEnd"/>
      <w:r w:rsidRPr="00C858A7">
        <w:rPr>
          <w:rFonts w:ascii="宋体" w:hAnsi="宋体" w:hint="eastAsia"/>
          <w:color w:val="000000" w:themeColor="text1"/>
          <w:sz w:val="28"/>
          <w:szCs w:val="28"/>
        </w:rPr>
        <w:t xml:space="preserve">财一体化设计（基于内控业务设计）、财务大数据分析等技能。该环节采用团队竞赛方式，分资金管理、成本管理、审核主管、财务主管4个岗位合作完成企业业务处理与数据分析。 </w:t>
      </w:r>
    </w:p>
    <w:p w14:paraId="22C8699E" w14:textId="77777777" w:rsidR="00F15BFF" w:rsidRPr="00C858A7" w:rsidRDefault="00F15BFF" w:rsidP="00F15BFF">
      <w:pPr>
        <w:adjustRightInd w:val="0"/>
        <w:snapToGrid w:val="0"/>
        <w:spacing w:line="360" w:lineRule="auto"/>
        <w:rPr>
          <w:rFonts w:ascii="宋体" w:hAnsi="宋体"/>
          <w:color w:val="000000" w:themeColor="text1"/>
          <w:sz w:val="28"/>
          <w:szCs w:val="28"/>
        </w:rPr>
      </w:pPr>
      <w:r w:rsidRPr="00C858A7">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sidRPr="00C858A7">
        <w:rPr>
          <w:rFonts w:ascii="宋体" w:hAnsi="宋体" w:hint="eastAsia"/>
          <w:color w:val="000000" w:themeColor="text1"/>
          <w:sz w:val="28"/>
          <w:szCs w:val="28"/>
        </w:rPr>
        <w:t xml:space="preserve">1.信息化财务处理 </w:t>
      </w:r>
    </w:p>
    <w:p w14:paraId="7D889DBC" w14:textId="77777777" w:rsidR="00F15BFF" w:rsidRPr="00C858A7" w:rsidRDefault="00F15BFF" w:rsidP="00F15BFF">
      <w:pPr>
        <w:adjustRightInd w:val="0"/>
        <w:snapToGrid w:val="0"/>
        <w:spacing w:line="360" w:lineRule="auto"/>
        <w:rPr>
          <w:rFonts w:ascii="宋体" w:hAnsi="宋体"/>
          <w:color w:val="000000" w:themeColor="text1"/>
          <w:sz w:val="28"/>
          <w:szCs w:val="28"/>
        </w:rPr>
      </w:pPr>
      <w:r w:rsidRPr="00C858A7">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sidRPr="00C858A7">
        <w:rPr>
          <w:rFonts w:ascii="宋体" w:hAnsi="宋体" w:hint="eastAsia"/>
          <w:color w:val="000000" w:themeColor="text1"/>
          <w:sz w:val="28"/>
          <w:szCs w:val="28"/>
        </w:rPr>
        <w:t xml:space="preserve">（1）银行结算单据填制 </w:t>
      </w:r>
    </w:p>
    <w:p w14:paraId="7D183ADA"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银行转账支票签发、银行现金支票签发、银行承兑汇票贴现、银行进账单填写等银行结算业务，负责单据审核、法人签章及财务专用章签章。</w:t>
      </w:r>
    </w:p>
    <w:p w14:paraId="2596C7E4" w14:textId="77777777" w:rsidR="00F15BFF" w:rsidRPr="00C858A7" w:rsidRDefault="00F15BFF" w:rsidP="00F15BFF">
      <w:pPr>
        <w:adjustRightInd w:val="0"/>
        <w:snapToGrid w:val="0"/>
        <w:spacing w:line="360" w:lineRule="auto"/>
        <w:rPr>
          <w:rFonts w:ascii="宋体" w:hAnsi="宋体"/>
          <w:color w:val="000000" w:themeColor="text1"/>
          <w:sz w:val="28"/>
          <w:szCs w:val="28"/>
        </w:rPr>
      </w:pPr>
      <w:r w:rsidRPr="00C858A7">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sidRPr="00C858A7">
        <w:rPr>
          <w:rFonts w:ascii="宋体" w:hAnsi="宋体" w:hint="eastAsia"/>
          <w:color w:val="000000" w:themeColor="text1"/>
          <w:sz w:val="28"/>
          <w:szCs w:val="28"/>
        </w:rPr>
        <w:t>（2）</w:t>
      </w:r>
      <w:proofErr w:type="gramStart"/>
      <w:r w:rsidRPr="00C858A7">
        <w:rPr>
          <w:rFonts w:ascii="宋体" w:hAnsi="宋体" w:hint="eastAsia"/>
          <w:color w:val="000000" w:themeColor="text1"/>
          <w:sz w:val="28"/>
          <w:szCs w:val="28"/>
        </w:rPr>
        <w:t>网银办理</w:t>
      </w:r>
      <w:proofErr w:type="gramEnd"/>
    </w:p>
    <w:p w14:paraId="247F31B3"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根据企业付款申请，进行网上银行付款，并且进行授权审核。 </w:t>
      </w:r>
    </w:p>
    <w:p w14:paraId="3EA25886"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（3）纳税筹划 </w:t>
      </w:r>
    </w:p>
    <w:p w14:paraId="752AE4DE"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通过分析企业经营情况，对企业涉税业务进行策划，制定多种筹划方案，通过对产品成本、利润及税费预算管理等，选择对企业最优化的方案。 </w:t>
      </w:r>
    </w:p>
    <w:p w14:paraId="099B10D6"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（4）智能成本核算及分析 </w:t>
      </w:r>
    </w:p>
    <w:p w14:paraId="1CE1A2B5"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根据企业产品成本核算制度和企业生产业务要求，进行材料分配，委外产品的成本计算、废品损失成品计算、半成品及产成品的计算等，审核、归集并分配人工费用、制造费用，填制相关记账凭证。对企业成本情况进行分析。 </w:t>
      </w:r>
    </w:p>
    <w:p w14:paraId="172BBFBD"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（5）业务凭证编制及审核 </w:t>
      </w:r>
    </w:p>
    <w:p w14:paraId="0467822A"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创建账套，完成企业业务记账凭证的填制，包括：货币资金、应</w:t>
      </w:r>
      <w:r w:rsidRPr="00C858A7">
        <w:rPr>
          <w:rFonts w:ascii="宋体" w:hAnsi="宋体" w:hint="eastAsia"/>
          <w:color w:val="000000" w:themeColor="text1"/>
          <w:sz w:val="28"/>
          <w:szCs w:val="28"/>
        </w:rPr>
        <w:lastRenderedPageBreak/>
        <w:t xml:space="preserve">收及预付款、固定资产、无形资产、存货、金融工具、流动负债、非流动负债、收入、费用、债务重组、非货币资产交换、其他收益、资产处置损益等，月末凭证的审核、过账、结转损益及结账等。 </w:t>
      </w:r>
    </w:p>
    <w:p w14:paraId="11F94A32"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（6）财务报表编制 </w:t>
      </w:r>
    </w:p>
    <w:p w14:paraId="23A017D6"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对资产负债表、利润表进行指标公式设置，现金流量表相关项目的选择及金额录入等，生成资产负债表、利润表、现金流量表。 </w:t>
      </w:r>
    </w:p>
    <w:p w14:paraId="4FBF4502"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（7）企业纳税申报 </w:t>
      </w:r>
    </w:p>
    <w:p w14:paraId="77C73683"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对当月业务涉及的增值税及附加税费申报表、消费税及附加税费申报表、对企业上年度所得税汇算</w:t>
      </w:r>
      <w:proofErr w:type="gramStart"/>
      <w:r w:rsidRPr="00C858A7">
        <w:rPr>
          <w:rFonts w:ascii="宋体" w:hAnsi="宋体" w:hint="eastAsia"/>
          <w:color w:val="000000" w:themeColor="text1"/>
          <w:sz w:val="28"/>
          <w:szCs w:val="28"/>
        </w:rPr>
        <w:t>清缴主</w:t>
      </w:r>
      <w:proofErr w:type="gramEnd"/>
      <w:r w:rsidRPr="00C858A7">
        <w:rPr>
          <w:rFonts w:ascii="宋体" w:hAnsi="宋体" w:hint="eastAsia"/>
          <w:color w:val="000000" w:themeColor="text1"/>
          <w:sz w:val="28"/>
          <w:szCs w:val="28"/>
        </w:rPr>
        <w:t xml:space="preserve">表及附表申报。 </w:t>
      </w:r>
    </w:p>
    <w:p w14:paraId="30834929"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2.财务共享账务处理 </w:t>
      </w:r>
    </w:p>
    <w:p w14:paraId="379A7041"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（1）票据整理 </w:t>
      </w:r>
    </w:p>
    <w:p w14:paraId="3AD13698"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识别企业日常经营业务中不同类型的原始票据、对原始票据进行审核。</w:t>
      </w:r>
    </w:p>
    <w:p w14:paraId="07283BEA"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（2）财务共享账务处理 </w:t>
      </w:r>
    </w:p>
    <w:p w14:paraId="2D8F398E"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对企业日常发生的业务，在财务共享中心平台选择相关单据类型、业务类型、单据、所属部门、费用详情等，通过财务共享中心平台自动生成记账凭证。 </w:t>
      </w:r>
    </w:p>
    <w:p w14:paraId="6A9FC33E"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3.大数据财务分析 </w:t>
      </w:r>
    </w:p>
    <w:p w14:paraId="0E120661"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将大数据技术与财务分析深度融合，利用大数据技术采集企业内外部环境的结构化、非结构化数据，进行数据存储、数据清洗、数据连接、数据加工、数据建模分析及可视化呈现。利用先进的大数据分析工具多维</w:t>
      </w:r>
      <w:proofErr w:type="gramStart"/>
      <w:r w:rsidRPr="00C858A7">
        <w:rPr>
          <w:rFonts w:ascii="宋体" w:hAnsi="宋体" w:hint="eastAsia"/>
          <w:color w:val="000000" w:themeColor="text1"/>
          <w:sz w:val="28"/>
          <w:szCs w:val="28"/>
        </w:rPr>
        <w:t>度分析</w:t>
      </w:r>
      <w:proofErr w:type="gramEnd"/>
      <w:r w:rsidRPr="00C858A7">
        <w:rPr>
          <w:rFonts w:ascii="宋体" w:hAnsi="宋体" w:hint="eastAsia"/>
          <w:color w:val="000000" w:themeColor="text1"/>
          <w:sz w:val="28"/>
          <w:szCs w:val="28"/>
        </w:rPr>
        <w:t xml:space="preserve">企业财报，涉及行业分析、选定企业整体评价等；利用大数据分析模型，结合上市公司财务数据，对案例企业进行财务效率分析。 </w:t>
      </w:r>
    </w:p>
    <w:p w14:paraId="648B7D72"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4.</w:t>
      </w:r>
      <w:proofErr w:type="gramStart"/>
      <w:r w:rsidRPr="00C858A7">
        <w:rPr>
          <w:rFonts w:ascii="宋体" w:hAnsi="宋体" w:hint="eastAsia"/>
          <w:color w:val="000000" w:themeColor="text1"/>
          <w:sz w:val="28"/>
          <w:szCs w:val="28"/>
        </w:rPr>
        <w:t>业财一体化</w:t>
      </w:r>
      <w:proofErr w:type="gramEnd"/>
      <w:r w:rsidRPr="00C858A7">
        <w:rPr>
          <w:rFonts w:ascii="宋体" w:hAnsi="宋体" w:hint="eastAsia"/>
          <w:color w:val="000000" w:themeColor="text1"/>
          <w:sz w:val="28"/>
          <w:szCs w:val="28"/>
        </w:rPr>
        <w:t xml:space="preserve">设计 </w:t>
      </w:r>
    </w:p>
    <w:p w14:paraId="56585FD2"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proofErr w:type="gramStart"/>
      <w:r w:rsidRPr="00C858A7">
        <w:rPr>
          <w:rFonts w:ascii="宋体" w:hAnsi="宋体" w:hint="eastAsia"/>
          <w:color w:val="000000" w:themeColor="text1"/>
          <w:sz w:val="28"/>
          <w:szCs w:val="28"/>
        </w:rPr>
        <w:lastRenderedPageBreak/>
        <w:t>业财一体化</w:t>
      </w:r>
      <w:proofErr w:type="gramEnd"/>
      <w:r w:rsidRPr="00C858A7">
        <w:rPr>
          <w:rFonts w:ascii="宋体" w:hAnsi="宋体" w:hint="eastAsia"/>
          <w:color w:val="000000" w:themeColor="text1"/>
          <w:sz w:val="28"/>
          <w:szCs w:val="28"/>
        </w:rPr>
        <w:t>设计，遵循《企业内部控制基本规范》与《企业内部控制配套指引》相关要求，在合同管理、采购与付款业务、销售与收款业务、资金管理业务、资产管理业务等范畴，以企业内部环境为基础、企业战略实施为目标、风险评估为重要环节、流程设计为抓手、财务表单为业务数据载体，运用数字化流程设计工具，采用拖拉拽的方式设计业务流程，在不同的流程节点设计审批顺序与权限、并配置、转填、审批适用的表单用于业务数据采集，对设计好的流程进行保存、发布并执行流程，实现业务流程、企业内部控制一体化、IT 化。</w:t>
      </w:r>
    </w:p>
    <w:p w14:paraId="1760DA3A"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5.岗位职业素养考核（个人 PK 赛） </w:t>
      </w:r>
    </w:p>
    <w:p w14:paraId="79A09BDD"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（1）资金管理岗位—票据验真审核</w:t>
      </w:r>
    </w:p>
    <w:p w14:paraId="2188615A"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针对票据真伪、票据合</w:t>
      </w:r>
      <w:proofErr w:type="gramStart"/>
      <w:r w:rsidRPr="00C858A7">
        <w:rPr>
          <w:rFonts w:ascii="宋体" w:hAnsi="宋体" w:hint="eastAsia"/>
          <w:color w:val="000000" w:themeColor="text1"/>
          <w:sz w:val="28"/>
          <w:szCs w:val="28"/>
        </w:rPr>
        <w:t>规</w:t>
      </w:r>
      <w:proofErr w:type="gramEnd"/>
      <w:r w:rsidRPr="00C858A7">
        <w:rPr>
          <w:rFonts w:ascii="宋体" w:hAnsi="宋体" w:hint="eastAsia"/>
          <w:color w:val="000000" w:themeColor="text1"/>
          <w:sz w:val="28"/>
          <w:szCs w:val="28"/>
        </w:rPr>
        <w:t>等情况进行验证审核，审核票据真伪与合</w:t>
      </w:r>
      <w:proofErr w:type="gramStart"/>
      <w:r w:rsidRPr="00C858A7">
        <w:rPr>
          <w:rFonts w:ascii="宋体" w:hAnsi="宋体" w:hint="eastAsia"/>
          <w:color w:val="000000" w:themeColor="text1"/>
          <w:sz w:val="28"/>
          <w:szCs w:val="28"/>
        </w:rPr>
        <w:t>规</w:t>
      </w:r>
      <w:proofErr w:type="gramEnd"/>
      <w:r w:rsidRPr="00C858A7">
        <w:rPr>
          <w:rFonts w:ascii="宋体" w:hAnsi="宋体" w:hint="eastAsia"/>
          <w:color w:val="000000" w:themeColor="text1"/>
          <w:sz w:val="28"/>
          <w:szCs w:val="28"/>
        </w:rPr>
        <w:t>性、票据内容是否真实并符合公司业务，如报销单、发票的名称、日期及客户信息、收付款票据是否真实且符合相关法律法规及公司制度等。</w:t>
      </w:r>
    </w:p>
    <w:p w14:paraId="080B7B1D"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（2）成本管理岗位—成本控制分析 </w:t>
      </w:r>
    </w:p>
    <w:p w14:paraId="3B7EAA9A"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审核成本核算相关单据，选择成本核算方法、预算管理等，如生产费用在完工产品与在产品之间的分配方法选择，收入与成本是否匹配并分析。 </w:t>
      </w:r>
    </w:p>
    <w:p w14:paraId="0563B017"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（3）审核主管岗位—账务错假识别 </w:t>
      </w:r>
    </w:p>
    <w:p w14:paraId="5C67032C" w14:textId="77777777" w:rsidR="00F15BFF" w:rsidRPr="00C858A7"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 xml:space="preserve">对数据资料、账务处理及相关票据进行审核，发现错账，如科目记错、金额多记或者少记，报表分析等。 </w:t>
      </w:r>
    </w:p>
    <w:p w14:paraId="76F19E40" w14:textId="77777777" w:rsidR="00F15BFF" w:rsidRPr="00C858A7" w:rsidRDefault="00F15BFF" w:rsidP="00F15BFF">
      <w:pPr>
        <w:adjustRightInd w:val="0"/>
        <w:snapToGrid w:val="0"/>
        <w:spacing w:line="360" w:lineRule="auto"/>
        <w:ind w:firstLineChars="150" w:firstLine="420"/>
        <w:rPr>
          <w:rFonts w:ascii="宋体" w:hAnsi="宋体"/>
          <w:color w:val="000000" w:themeColor="text1"/>
          <w:sz w:val="28"/>
          <w:szCs w:val="28"/>
        </w:rPr>
      </w:pPr>
      <w:r w:rsidRPr="00C858A7">
        <w:rPr>
          <w:rFonts w:ascii="宋体" w:hAnsi="宋体" w:hint="eastAsia"/>
          <w:color w:val="000000" w:themeColor="text1"/>
          <w:sz w:val="28"/>
          <w:szCs w:val="28"/>
        </w:rPr>
        <w:t xml:space="preserve">（4）财务主管岗位—内控制度设计 </w:t>
      </w:r>
    </w:p>
    <w:p w14:paraId="2E50F357" w14:textId="77777777" w:rsidR="00F15BFF" w:rsidRDefault="00F15BFF" w:rsidP="00F15BFF">
      <w:pPr>
        <w:adjustRightInd w:val="0"/>
        <w:snapToGrid w:val="0"/>
        <w:spacing w:line="360" w:lineRule="auto"/>
        <w:ind w:firstLineChars="200" w:firstLine="560"/>
        <w:rPr>
          <w:rFonts w:ascii="宋体" w:hAnsi="宋体"/>
          <w:color w:val="000000" w:themeColor="text1"/>
          <w:sz w:val="28"/>
          <w:szCs w:val="28"/>
        </w:rPr>
      </w:pPr>
      <w:r w:rsidRPr="00C858A7">
        <w:rPr>
          <w:rFonts w:ascii="宋体" w:hAnsi="宋体" w:hint="eastAsia"/>
          <w:color w:val="000000" w:themeColor="text1"/>
          <w:sz w:val="28"/>
          <w:szCs w:val="28"/>
        </w:rPr>
        <w:t>按照相关会计法规和企业内部控制规范的原理，设计企业的会计岗位、进行会计岗位职责划分、设计会计工作规则、设计成本管理制度、设计会计处理流程和具体方法等。</w:t>
      </w:r>
    </w:p>
    <w:p w14:paraId="72940E45" w14:textId="77777777" w:rsidR="00F15BFF" w:rsidRPr="00325548" w:rsidRDefault="00F15BFF" w:rsidP="00F15BFF">
      <w:pPr>
        <w:adjustRightInd w:val="0"/>
        <w:snapToGrid w:val="0"/>
        <w:spacing w:line="360" w:lineRule="auto"/>
        <w:ind w:firstLine="562"/>
        <w:rPr>
          <w:rFonts w:ascii="宋体" w:hAnsi="宋体"/>
          <w:b/>
          <w:color w:val="000000" w:themeColor="text1"/>
          <w:sz w:val="28"/>
          <w:szCs w:val="28"/>
        </w:rPr>
      </w:pPr>
      <w:r w:rsidRPr="00325548">
        <w:rPr>
          <w:rFonts w:ascii="宋体" w:hAnsi="宋体" w:hint="eastAsia"/>
          <w:b/>
          <w:color w:val="000000" w:themeColor="text1"/>
          <w:sz w:val="28"/>
          <w:szCs w:val="28"/>
        </w:rPr>
        <w:lastRenderedPageBreak/>
        <w:t>四、评分标准</w:t>
      </w:r>
    </w:p>
    <w:p w14:paraId="34F459B7" w14:textId="77777777" w:rsidR="00F15BFF" w:rsidRDefault="00F15BFF" w:rsidP="00F15BFF">
      <w:pPr>
        <w:adjustRightInd w:val="0"/>
        <w:snapToGrid w:val="0"/>
        <w:spacing w:line="360" w:lineRule="auto"/>
        <w:ind w:firstLineChars="200" w:firstLine="560"/>
        <w:rPr>
          <w:rFonts w:ascii="宋体" w:hAnsi="宋体"/>
          <w:color w:val="000000" w:themeColor="text1"/>
          <w:sz w:val="28"/>
          <w:szCs w:val="28"/>
        </w:rPr>
      </w:pPr>
      <w:r w:rsidRPr="00E763D4">
        <w:rPr>
          <w:rFonts w:ascii="宋体" w:hAnsi="宋体" w:hint="eastAsia"/>
          <w:color w:val="000000" w:themeColor="text1"/>
          <w:sz w:val="28"/>
          <w:szCs w:val="28"/>
        </w:rPr>
        <w:t>财务会计与大数据财务分析环节为团队合作完成，合计440分。其中资金管理岗位90分，成本管理岗位120分，审核主管岗位120分，财务主管岗位110分。</w:t>
      </w:r>
    </w:p>
    <w:tbl>
      <w:tblPr>
        <w:tblW w:w="14486" w:type="dxa"/>
        <w:tblInd w:w="108" w:type="dxa"/>
        <w:tblLayout w:type="fixed"/>
        <w:tblLook w:val="0000" w:firstRow="0" w:lastRow="0" w:firstColumn="0" w:lastColumn="0" w:noHBand="0" w:noVBand="0"/>
      </w:tblPr>
      <w:tblGrid>
        <w:gridCol w:w="1276"/>
        <w:gridCol w:w="6501"/>
        <w:gridCol w:w="870"/>
        <w:gridCol w:w="5839"/>
      </w:tblGrid>
      <w:tr w:rsidR="00F15BFF" w14:paraId="34FCB3B9" w14:textId="77777777" w:rsidTr="00526D32">
        <w:trPr>
          <w:gridAfter w:val="1"/>
          <w:wAfter w:w="5839" w:type="dxa"/>
          <w:trHeight w:val="570"/>
        </w:trPr>
        <w:tc>
          <w:tcPr>
            <w:tcW w:w="1276" w:type="dxa"/>
            <w:tcBorders>
              <w:top w:val="single" w:sz="4" w:space="0" w:color="auto"/>
              <w:left w:val="single" w:sz="4" w:space="0" w:color="auto"/>
              <w:bottom w:val="single" w:sz="4" w:space="0" w:color="auto"/>
              <w:right w:val="single" w:sz="4" w:space="0" w:color="auto"/>
            </w:tcBorders>
            <w:shd w:val="clear" w:color="auto" w:fill="9CC2E5"/>
            <w:vAlign w:val="center"/>
          </w:tcPr>
          <w:p w14:paraId="1D22837F" w14:textId="77777777" w:rsidR="00F15BFF" w:rsidRDefault="00F15BFF" w:rsidP="00526D32">
            <w:pPr>
              <w:widowControl/>
              <w:jc w:val="center"/>
              <w:rPr>
                <w:rFonts w:ascii="仿宋_GB2312" w:eastAsia="仿宋_GB2312" w:hAnsi="宋体" w:cs="仿宋_GB2312"/>
                <w:b/>
                <w:sz w:val="24"/>
              </w:rPr>
            </w:pPr>
            <w:r>
              <w:rPr>
                <w:rFonts w:ascii="仿宋_GB2312" w:eastAsia="仿宋_GB2312" w:hAnsi="宋体" w:cs="仿宋_GB2312" w:hint="eastAsia"/>
                <w:b/>
                <w:sz w:val="24"/>
              </w:rPr>
              <w:t>竞赛岗位</w:t>
            </w:r>
          </w:p>
        </w:tc>
        <w:tc>
          <w:tcPr>
            <w:tcW w:w="6501" w:type="dxa"/>
            <w:tcBorders>
              <w:top w:val="single" w:sz="4" w:space="0" w:color="auto"/>
              <w:left w:val="nil"/>
              <w:bottom w:val="single" w:sz="4" w:space="0" w:color="auto"/>
              <w:right w:val="single" w:sz="4" w:space="0" w:color="auto"/>
            </w:tcBorders>
            <w:shd w:val="clear" w:color="auto" w:fill="9CC2E5"/>
            <w:vAlign w:val="center"/>
          </w:tcPr>
          <w:p w14:paraId="501B5396" w14:textId="77777777" w:rsidR="00F15BFF" w:rsidRDefault="00F15BFF" w:rsidP="00526D32">
            <w:pPr>
              <w:widowControl/>
              <w:jc w:val="center"/>
              <w:rPr>
                <w:rFonts w:ascii="仿宋_GB2312" w:eastAsia="仿宋_GB2312" w:hAnsi="宋体" w:cs="仿宋_GB2312"/>
                <w:b/>
                <w:sz w:val="24"/>
              </w:rPr>
            </w:pPr>
            <w:r>
              <w:rPr>
                <w:rFonts w:ascii="仿宋_GB2312" w:eastAsia="仿宋_GB2312" w:hAnsi="宋体" w:cs="仿宋_GB2312" w:hint="eastAsia"/>
                <w:b/>
                <w:sz w:val="24"/>
              </w:rPr>
              <w:t>评分内容</w:t>
            </w:r>
          </w:p>
        </w:tc>
        <w:tc>
          <w:tcPr>
            <w:tcW w:w="870" w:type="dxa"/>
            <w:tcBorders>
              <w:top w:val="single" w:sz="4" w:space="0" w:color="auto"/>
              <w:left w:val="nil"/>
              <w:bottom w:val="single" w:sz="4" w:space="0" w:color="auto"/>
              <w:right w:val="single" w:sz="4" w:space="0" w:color="auto"/>
            </w:tcBorders>
            <w:shd w:val="clear" w:color="auto" w:fill="9CC2E5"/>
            <w:vAlign w:val="center"/>
          </w:tcPr>
          <w:p w14:paraId="43628107" w14:textId="77777777" w:rsidR="00F15BFF" w:rsidRDefault="00F15BFF" w:rsidP="00526D32">
            <w:pPr>
              <w:widowControl/>
              <w:jc w:val="center"/>
              <w:rPr>
                <w:rFonts w:ascii="仿宋_GB2312" w:eastAsia="仿宋_GB2312" w:hAnsi="宋体" w:cs="仿宋_GB2312"/>
                <w:b/>
                <w:sz w:val="24"/>
              </w:rPr>
            </w:pPr>
            <w:r>
              <w:rPr>
                <w:rFonts w:ascii="仿宋_GB2312" w:eastAsia="仿宋_GB2312" w:hAnsi="宋体" w:cs="仿宋_GB2312" w:hint="eastAsia"/>
                <w:b/>
                <w:sz w:val="24"/>
              </w:rPr>
              <w:t>分值</w:t>
            </w:r>
          </w:p>
        </w:tc>
      </w:tr>
      <w:tr w:rsidR="00F15BFF" w14:paraId="553ADC9C" w14:textId="77777777" w:rsidTr="00526D32">
        <w:trPr>
          <w:gridAfter w:val="1"/>
          <w:wAfter w:w="5839" w:type="dxa"/>
          <w:trHeight w:val="1335"/>
        </w:trPr>
        <w:tc>
          <w:tcPr>
            <w:tcW w:w="1276" w:type="dxa"/>
            <w:tcBorders>
              <w:top w:val="single" w:sz="4" w:space="0" w:color="auto"/>
              <w:left w:val="single" w:sz="4" w:space="0" w:color="auto"/>
              <w:bottom w:val="single" w:sz="4" w:space="0" w:color="auto"/>
              <w:right w:val="single" w:sz="4" w:space="0" w:color="auto"/>
            </w:tcBorders>
            <w:vAlign w:val="center"/>
          </w:tcPr>
          <w:p w14:paraId="5D87934D"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hint="eastAsia"/>
                <w:sz w:val="24"/>
              </w:rPr>
              <w:t xml:space="preserve">资金管理      </w:t>
            </w:r>
          </w:p>
        </w:tc>
        <w:tc>
          <w:tcPr>
            <w:tcW w:w="6501" w:type="dxa"/>
            <w:tcBorders>
              <w:top w:val="single" w:sz="4" w:space="0" w:color="auto"/>
              <w:left w:val="nil"/>
              <w:bottom w:val="single" w:sz="4" w:space="0" w:color="auto"/>
              <w:right w:val="single" w:sz="4" w:space="0" w:color="auto"/>
            </w:tcBorders>
            <w:vAlign w:val="center"/>
          </w:tcPr>
          <w:p w14:paraId="352ADBAC"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1</w:t>
            </w:r>
            <w:r>
              <w:rPr>
                <w:rFonts w:ascii="仿宋_GB2312" w:eastAsia="仿宋_GB2312" w:hAnsi="宋体" w:cs="仿宋_GB2312" w:hint="eastAsia"/>
                <w:sz w:val="24"/>
              </w:rPr>
              <w:t>）银行业务：支票签发、银行承兑汇票贴现、银行进账单填写、网上电子支付业务</w:t>
            </w:r>
          </w:p>
          <w:p w14:paraId="483A2223"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（2）票据业务：票据验真、票据</w:t>
            </w:r>
            <w:r>
              <w:rPr>
                <w:rFonts w:ascii="仿宋_GB2312" w:eastAsia="仿宋_GB2312" w:hAnsi="宋体" w:cs="仿宋_GB2312"/>
                <w:sz w:val="24"/>
              </w:rPr>
              <w:t>审核</w:t>
            </w:r>
            <w:r>
              <w:rPr>
                <w:rFonts w:ascii="仿宋_GB2312" w:eastAsia="仿宋_GB2312" w:hAnsi="宋体" w:cs="仿宋_GB2312" w:hint="eastAsia"/>
                <w:sz w:val="24"/>
              </w:rPr>
              <w:t>、票据整理、</w:t>
            </w:r>
            <w:proofErr w:type="gramStart"/>
            <w:r>
              <w:rPr>
                <w:rFonts w:ascii="仿宋_GB2312" w:eastAsia="仿宋_GB2312" w:hAnsi="宋体" w:cs="仿宋_GB2312" w:hint="eastAsia"/>
                <w:sz w:val="24"/>
              </w:rPr>
              <w:t>涉及收</w:t>
            </w:r>
            <w:proofErr w:type="gramEnd"/>
            <w:r>
              <w:rPr>
                <w:rFonts w:ascii="仿宋_GB2312" w:eastAsia="仿宋_GB2312" w:hAnsi="宋体" w:cs="仿宋_GB2312" w:hint="eastAsia"/>
                <w:sz w:val="24"/>
              </w:rPr>
              <w:t>付款记账凭证审核</w:t>
            </w:r>
          </w:p>
          <w:p w14:paraId="793C6B95"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（3）</w:t>
            </w:r>
            <w:r>
              <w:rPr>
                <w:rFonts w:ascii="仿宋_GB2312" w:eastAsia="仿宋_GB2312" w:hAnsi="宋体" w:cs="仿宋_GB2312"/>
                <w:sz w:val="24"/>
              </w:rPr>
              <w:t>大数据分析业务：</w:t>
            </w:r>
            <w:r w:rsidRPr="004C2909">
              <w:rPr>
                <w:rFonts w:ascii="仿宋_GB2312" w:eastAsia="仿宋_GB2312" w:hAnsi="宋体" w:cs="仿宋_GB2312" w:hint="eastAsia"/>
                <w:sz w:val="24"/>
              </w:rPr>
              <w:t>财务效率分析及可视化呈现</w:t>
            </w:r>
            <w:r>
              <w:rPr>
                <w:rFonts w:ascii="仿宋_GB2312" w:eastAsia="仿宋_GB2312" w:hAnsi="宋体" w:cs="仿宋_GB2312"/>
                <w:sz w:val="24"/>
              </w:rPr>
              <w:t>；选定行业分析，选定企业整体评价等</w:t>
            </w:r>
          </w:p>
        </w:tc>
        <w:tc>
          <w:tcPr>
            <w:tcW w:w="870" w:type="dxa"/>
            <w:tcBorders>
              <w:top w:val="single" w:sz="4" w:space="0" w:color="auto"/>
              <w:left w:val="nil"/>
              <w:bottom w:val="single" w:sz="4" w:space="0" w:color="auto"/>
              <w:right w:val="single" w:sz="4" w:space="0" w:color="auto"/>
            </w:tcBorders>
            <w:vAlign w:val="center"/>
          </w:tcPr>
          <w:p w14:paraId="1DF82F4A"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sz w:val="24"/>
              </w:rPr>
              <w:t>90</w:t>
            </w:r>
            <w:r>
              <w:rPr>
                <w:rFonts w:ascii="仿宋_GB2312" w:eastAsia="仿宋_GB2312" w:hAnsi="宋体" w:cs="仿宋_GB2312" w:hint="eastAsia"/>
                <w:sz w:val="24"/>
              </w:rPr>
              <w:t xml:space="preserve"> </w:t>
            </w:r>
          </w:p>
        </w:tc>
      </w:tr>
      <w:tr w:rsidR="00F15BFF" w14:paraId="7D76F8CB" w14:textId="77777777" w:rsidTr="00526D32">
        <w:trPr>
          <w:gridAfter w:val="1"/>
          <w:wAfter w:w="5839" w:type="dxa"/>
          <w:trHeight w:val="990"/>
        </w:trPr>
        <w:tc>
          <w:tcPr>
            <w:tcW w:w="1276" w:type="dxa"/>
            <w:tcBorders>
              <w:top w:val="single" w:sz="4" w:space="0" w:color="auto"/>
              <w:left w:val="single" w:sz="4" w:space="0" w:color="auto"/>
              <w:bottom w:val="single" w:sz="4" w:space="0" w:color="auto"/>
              <w:right w:val="single" w:sz="4" w:space="0" w:color="auto"/>
            </w:tcBorders>
            <w:vAlign w:val="center"/>
          </w:tcPr>
          <w:p w14:paraId="4E2E2563"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hint="eastAsia"/>
                <w:sz w:val="24"/>
              </w:rPr>
              <w:t xml:space="preserve">成本管理  </w:t>
            </w:r>
          </w:p>
        </w:tc>
        <w:tc>
          <w:tcPr>
            <w:tcW w:w="6501" w:type="dxa"/>
            <w:tcBorders>
              <w:top w:val="single" w:sz="4" w:space="0" w:color="auto"/>
              <w:left w:val="nil"/>
              <w:bottom w:val="single" w:sz="4" w:space="0" w:color="auto"/>
              <w:right w:val="single" w:sz="4" w:space="0" w:color="auto"/>
            </w:tcBorders>
            <w:vAlign w:val="center"/>
          </w:tcPr>
          <w:p w14:paraId="5B5D2333"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（1）成本核算：填制成本核算原始凭证、计算产品成本、填制成本核算相关的记账凭证、编制成本报表</w:t>
            </w:r>
          </w:p>
          <w:p w14:paraId="1F1C4C5F"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2</w:t>
            </w:r>
            <w:r>
              <w:rPr>
                <w:rFonts w:ascii="仿宋_GB2312" w:eastAsia="仿宋_GB2312" w:hAnsi="宋体" w:cs="仿宋_GB2312" w:hint="eastAsia"/>
                <w:sz w:val="24"/>
              </w:rPr>
              <w:t>）成本管理：进行成本的预算管理、成本控制</w:t>
            </w:r>
            <w:r>
              <w:rPr>
                <w:rFonts w:ascii="仿宋_GB2312" w:eastAsia="仿宋_GB2312" w:hAnsi="宋体" w:cs="仿宋_GB2312"/>
                <w:sz w:val="24"/>
              </w:rPr>
              <w:t>分析</w:t>
            </w:r>
          </w:p>
          <w:p w14:paraId="1BAAA11F"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3</w:t>
            </w:r>
            <w:r>
              <w:rPr>
                <w:rFonts w:ascii="仿宋_GB2312" w:eastAsia="仿宋_GB2312" w:hAnsi="宋体" w:cs="仿宋_GB2312" w:hint="eastAsia"/>
                <w:sz w:val="24"/>
              </w:rPr>
              <w:t>）成本分析：企业成本费用业务数据分析</w:t>
            </w:r>
          </w:p>
          <w:p w14:paraId="7BF3D61C"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（4）大数据分析业务：利用大数据技术完成企业成本、费用等业务，提高工作效率</w:t>
            </w:r>
          </w:p>
        </w:tc>
        <w:tc>
          <w:tcPr>
            <w:tcW w:w="870" w:type="dxa"/>
            <w:tcBorders>
              <w:top w:val="single" w:sz="4" w:space="0" w:color="auto"/>
              <w:left w:val="nil"/>
              <w:bottom w:val="single" w:sz="4" w:space="0" w:color="auto"/>
              <w:right w:val="single" w:sz="4" w:space="0" w:color="auto"/>
            </w:tcBorders>
            <w:vAlign w:val="center"/>
          </w:tcPr>
          <w:p w14:paraId="5469E4AF"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sz w:val="24"/>
              </w:rPr>
              <w:t>1</w:t>
            </w:r>
            <w:r>
              <w:rPr>
                <w:rFonts w:ascii="仿宋_GB2312" w:eastAsia="仿宋_GB2312" w:hAnsi="宋体" w:cs="仿宋_GB2312" w:hint="eastAsia"/>
                <w:sz w:val="24"/>
              </w:rPr>
              <w:t>2</w:t>
            </w:r>
            <w:r>
              <w:rPr>
                <w:rFonts w:ascii="仿宋_GB2312" w:eastAsia="仿宋_GB2312" w:hAnsi="宋体" w:cs="仿宋_GB2312"/>
                <w:sz w:val="24"/>
              </w:rPr>
              <w:t>0</w:t>
            </w:r>
            <w:r>
              <w:rPr>
                <w:rFonts w:ascii="仿宋_GB2312" w:eastAsia="仿宋_GB2312" w:hAnsi="宋体" w:cs="仿宋_GB2312" w:hint="eastAsia"/>
                <w:sz w:val="24"/>
              </w:rPr>
              <w:t xml:space="preserve"> </w:t>
            </w:r>
          </w:p>
        </w:tc>
      </w:tr>
      <w:tr w:rsidR="00F15BFF" w14:paraId="071DFF30" w14:textId="77777777" w:rsidTr="00526D32">
        <w:trPr>
          <w:trHeight w:val="990"/>
        </w:trPr>
        <w:tc>
          <w:tcPr>
            <w:tcW w:w="1276" w:type="dxa"/>
            <w:tcBorders>
              <w:top w:val="single" w:sz="4" w:space="0" w:color="auto"/>
              <w:left w:val="single" w:sz="4" w:space="0" w:color="auto"/>
              <w:bottom w:val="single" w:sz="4" w:space="0" w:color="auto"/>
              <w:right w:val="single" w:sz="4" w:space="0" w:color="auto"/>
            </w:tcBorders>
            <w:vAlign w:val="center"/>
          </w:tcPr>
          <w:p w14:paraId="5833812D"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hint="eastAsia"/>
                <w:sz w:val="24"/>
              </w:rPr>
              <w:t>审核主管</w:t>
            </w:r>
          </w:p>
        </w:tc>
        <w:tc>
          <w:tcPr>
            <w:tcW w:w="6501" w:type="dxa"/>
            <w:tcBorders>
              <w:top w:val="single" w:sz="4" w:space="0" w:color="auto"/>
              <w:left w:val="nil"/>
              <w:bottom w:val="single" w:sz="4" w:space="0" w:color="auto"/>
              <w:right w:val="single" w:sz="4" w:space="0" w:color="auto"/>
            </w:tcBorders>
            <w:vAlign w:val="center"/>
          </w:tcPr>
          <w:p w14:paraId="4AEF77BC"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（1）审核业务：票据审核、凭证审核、账簿核对、账务错假识别</w:t>
            </w:r>
          </w:p>
          <w:p w14:paraId="5FD13FB6"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（2）其他业务：填制除成本核算以外的相关业务原始凭证、填制除成本业务以外的记账凭证</w:t>
            </w:r>
          </w:p>
          <w:p w14:paraId="79860FD7"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3</w:t>
            </w:r>
            <w:r>
              <w:rPr>
                <w:rFonts w:ascii="仿宋_GB2312" w:eastAsia="仿宋_GB2312" w:hAnsi="宋体" w:cs="仿宋_GB2312" w:hint="eastAsia"/>
                <w:sz w:val="24"/>
              </w:rPr>
              <w:t>）共享中心业务：对企业日常发生的业务，通过财务共享中心平台自动生成记账凭证</w:t>
            </w:r>
          </w:p>
          <w:p w14:paraId="271AAC6F"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4</w:t>
            </w:r>
            <w:r>
              <w:rPr>
                <w:rFonts w:ascii="仿宋_GB2312" w:eastAsia="仿宋_GB2312" w:hAnsi="宋体" w:cs="仿宋_GB2312" w:hint="eastAsia"/>
                <w:sz w:val="24"/>
              </w:rPr>
              <w:t xml:space="preserve">）大数据分析业务：企业经营数据及企业税负情况分析 </w:t>
            </w:r>
          </w:p>
        </w:tc>
        <w:tc>
          <w:tcPr>
            <w:tcW w:w="870" w:type="dxa"/>
            <w:tcBorders>
              <w:top w:val="single" w:sz="4" w:space="0" w:color="auto"/>
              <w:left w:val="nil"/>
              <w:bottom w:val="single" w:sz="4" w:space="0" w:color="auto"/>
              <w:right w:val="single" w:sz="4" w:space="0" w:color="auto"/>
            </w:tcBorders>
            <w:vAlign w:val="center"/>
          </w:tcPr>
          <w:p w14:paraId="4555E56E"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sz w:val="24"/>
              </w:rPr>
              <w:t>1</w:t>
            </w:r>
            <w:r>
              <w:rPr>
                <w:rFonts w:ascii="仿宋_GB2312" w:eastAsia="仿宋_GB2312" w:hAnsi="宋体" w:cs="仿宋_GB2312" w:hint="eastAsia"/>
                <w:sz w:val="24"/>
              </w:rPr>
              <w:t>2</w:t>
            </w:r>
            <w:r>
              <w:rPr>
                <w:rFonts w:ascii="仿宋_GB2312" w:eastAsia="仿宋_GB2312" w:hAnsi="宋体" w:cs="仿宋_GB2312"/>
                <w:sz w:val="24"/>
              </w:rPr>
              <w:t>0</w:t>
            </w:r>
          </w:p>
        </w:tc>
        <w:tc>
          <w:tcPr>
            <w:tcW w:w="5839" w:type="dxa"/>
          </w:tcPr>
          <w:p w14:paraId="0B4F9544"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 xml:space="preserve"> </w:t>
            </w:r>
          </w:p>
        </w:tc>
      </w:tr>
      <w:tr w:rsidR="00F15BFF" w14:paraId="7E410686" w14:textId="77777777" w:rsidTr="00526D32">
        <w:trPr>
          <w:gridAfter w:val="1"/>
          <w:wAfter w:w="5839" w:type="dxa"/>
          <w:trHeight w:val="740"/>
        </w:trPr>
        <w:tc>
          <w:tcPr>
            <w:tcW w:w="1276" w:type="dxa"/>
            <w:tcBorders>
              <w:top w:val="single" w:sz="4" w:space="0" w:color="auto"/>
              <w:left w:val="single" w:sz="4" w:space="0" w:color="auto"/>
              <w:bottom w:val="single" w:sz="4" w:space="0" w:color="auto"/>
              <w:right w:val="single" w:sz="4" w:space="0" w:color="auto"/>
            </w:tcBorders>
            <w:vAlign w:val="center"/>
          </w:tcPr>
          <w:p w14:paraId="24D391BB"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hint="eastAsia"/>
                <w:sz w:val="24"/>
              </w:rPr>
              <w:t>财务主管</w:t>
            </w:r>
          </w:p>
        </w:tc>
        <w:tc>
          <w:tcPr>
            <w:tcW w:w="6501" w:type="dxa"/>
            <w:tcBorders>
              <w:top w:val="single" w:sz="4" w:space="0" w:color="auto"/>
              <w:left w:val="nil"/>
              <w:bottom w:val="single" w:sz="4" w:space="0" w:color="auto"/>
              <w:right w:val="single" w:sz="4" w:space="0" w:color="auto"/>
            </w:tcBorders>
            <w:vAlign w:val="center"/>
          </w:tcPr>
          <w:p w14:paraId="638A7CBC"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（1）基础业务：建立账套、凭证的审核、网上电子支付业务的审核授权、过账及结账</w:t>
            </w:r>
          </w:p>
          <w:p w14:paraId="52E03547"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2</w:t>
            </w:r>
            <w:r>
              <w:rPr>
                <w:rFonts w:ascii="仿宋_GB2312" w:eastAsia="仿宋_GB2312" w:hAnsi="宋体" w:cs="仿宋_GB2312" w:hint="eastAsia"/>
                <w:sz w:val="24"/>
              </w:rPr>
              <w:t>）涉税业务：网上税费申报、纳税筹划</w:t>
            </w:r>
          </w:p>
          <w:p w14:paraId="7E68BDBB"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3</w:t>
            </w:r>
            <w:r>
              <w:rPr>
                <w:rFonts w:ascii="仿宋_GB2312" w:eastAsia="仿宋_GB2312" w:hAnsi="宋体" w:cs="仿宋_GB2312" w:hint="eastAsia"/>
                <w:sz w:val="24"/>
              </w:rPr>
              <w:t>）报表业务：报表编制（包括资产负债表、利润表公式设置）</w:t>
            </w:r>
          </w:p>
          <w:p w14:paraId="1343A014" w14:textId="77777777" w:rsidR="00F15BFF" w:rsidRDefault="00F15BFF" w:rsidP="00526D32">
            <w:pPr>
              <w:widowControl/>
              <w:jc w:val="left"/>
              <w:rPr>
                <w:rFonts w:ascii="仿宋_GB2312" w:eastAsia="仿宋_GB2312" w:hAnsi="宋体" w:cs="仿宋_GB2312"/>
                <w:sz w:val="24"/>
              </w:rPr>
            </w:pPr>
            <w:r>
              <w:rPr>
                <w:rFonts w:ascii="仿宋_GB2312" w:eastAsia="仿宋_GB2312" w:hAnsi="宋体" w:cs="仿宋_GB2312" w:hint="eastAsia"/>
                <w:sz w:val="24"/>
              </w:rPr>
              <w:t>（</w:t>
            </w:r>
            <w:r>
              <w:rPr>
                <w:rFonts w:ascii="仿宋_GB2312" w:eastAsia="仿宋_GB2312" w:hAnsi="宋体" w:cs="仿宋_GB2312"/>
                <w:sz w:val="24"/>
              </w:rPr>
              <w:t>4</w:t>
            </w:r>
            <w:r>
              <w:rPr>
                <w:rFonts w:ascii="仿宋_GB2312" w:eastAsia="仿宋_GB2312" w:hAnsi="宋体" w:cs="仿宋_GB2312" w:hint="eastAsia"/>
                <w:sz w:val="24"/>
              </w:rPr>
              <w:t>）流程业务：</w:t>
            </w:r>
            <w:proofErr w:type="gramStart"/>
            <w:r>
              <w:rPr>
                <w:rFonts w:ascii="仿宋_GB2312" w:eastAsia="仿宋_GB2312" w:hAnsi="宋体" w:cs="仿宋_GB2312" w:hint="eastAsia"/>
                <w:sz w:val="24"/>
              </w:rPr>
              <w:t>业财一体化</w:t>
            </w:r>
            <w:proofErr w:type="gramEnd"/>
            <w:r>
              <w:rPr>
                <w:rFonts w:ascii="仿宋_GB2312" w:eastAsia="仿宋_GB2312" w:hAnsi="宋体" w:cs="仿宋_GB2312" w:hint="eastAsia"/>
                <w:sz w:val="24"/>
              </w:rPr>
              <w:t>设计、内控制度</w:t>
            </w:r>
            <w:r>
              <w:rPr>
                <w:rFonts w:ascii="仿宋_GB2312" w:eastAsia="仿宋_GB2312" w:hAnsi="宋体" w:cs="仿宋_GB2312"/>
                <w:sz w:val="24"/>
              </w:rPr>
              <w:t>设计</w:t>
            </w:r>
          </w:p>
          <w:p w14:paraId="2460DD62" w14:textId="77777777" w:rsidR="00F15BFF" w:rsidRDefault="00F15BFF" w:rsidP="00526D32">
            <w:pPr>
              <w:widowControl/>
              <w:rPr>
                <w:rFonts w:ascii="仿宋_GB2312" w:eastAsia="仿宋_GB2312" w:hAnsi="宋体" w:cs="仿宋_GB2312"/>
                <w:sz w:val="24"/>
              </w:rPr>
            </w:pPr>
            <w:r>
              <w:rPr>
                <w:rFonts w:ascii="仿宋_GB2312" w:eastAsia="仿宋_GB2312" w:hAnsi="宋体" w:cs="仿宋_GB2312" w:hint="eastAsia"/>
                <w:sz w:val="24"/>
              </w:rPr>
              <w:t>（5）</w:t>
            </w:r>
            <w:proofErr w:type="gramStart"/>
            <w:r>
              <w:rPr>
                <w:rFonts w:ascii="仿宋_GB2312" w:eastAsia="仿宋_GB2312" w:hAnsi="宋体" w:cs="仿宋_GB2312"/>
                <w:sz w:val="24"/>
              </w:rPr>
              <w:t>财报分析</w:t>
            </w:r>
            <w:proofErr w:type="gramEnd"/>
            <w:r>
              <w:rPr>
                <w:rFonts w:ascii="仿宋_GB2312" w:eastAsia="仿宋_GB2312" w:hAnsi="宋体" w:cs="仿宋_GB2312"/>
                <w:sz w:val="24"/>
              </w:rPr>
              <w:t>：财务报表分析</w:t>
            </w:r>
            <w:r w:rsidRPr="00B07574">
              <w:rPr>
                <w:rFonts w:ascii="仿宋_GB2312" w:eastAsia="仿宋_GB2312" w:hAnsi="宋体" w:cs="仿宋_GB2312" w:hint="eastAsia"/>
                <w:sz w:val="24"/>
              </w:rPr>
              <w:t>及可视化呈现</w:t>
            </w:r>
          </w:p>
        </w:tc>
        <w:tc>
          <w:tcPr>
            <w:tcW w:w="870" w:type="dxa"/>
            <w:tcBorders>
              <w:top w:val="single" w:sz="4" w:space="0" w:color="auto"/>
              <w:left w:val="nil"/>
              <w:bottom w:val="single" w:sz="4" w:space="0" w:color="auto"/>
              <w:right w:val="single" w:sz="4" w:space="0" w:color="auto"/>
            </w:tcBorders>
            <w:vAlign w:val="center"/>
          </w:tcPr>
          <w:p w14:paraId="3319C255" w14:textId="77777777" w:rsidR="00F15BFF" w:rsidRDefault="00F15BFF" w:rsidP="00526D32">
            <w:pPr>
              <w:widowControl/>
              <w:jc w:val="center"/>
              <w:rPr>
                <w:rFonts w:ascii="仿宋_GB2312" w:eastAsia="仿宋_GB2312" w:hAnsi="宋体" w:cs="仿宋_GB2312"/>
                <w:sz w:val="24"/>
              </w:rPr>
            </w:pPr>
            <w:r>
              <w:rPr>
                <w:rFonts w:ascii="仿宋_GB2312" w:eastAsia="仿宋_GB2312" w:hAnsi="宋体" w:cs="仿宋_GB2312"/>
                <w:sz w:val="24"/>
              </w:rPr>
              <w:t>1</w:t>
            </w:r>
            <w:r>
              <w:rPr>
                <w:rFonts w:ascii="仿宋_GB2312" w:eastAsia="仿宋_GB2312" w:hAnsi="宋体" w:cs="仿宋_GB2312" w:hint="eastAsia"/>
                <w:sz w:val="24"/>
              </w:rPr>
              <w:t>1</w:t>
            </w:r>
            <w:r>
              <w:rPr>
                <w:rFonts w:ascii="仿宋_GB2312" w:eastAsia="仿宋_GB2312" w:hAnsi="宋体" w:cs="仿宋_GB2312"/>
                <w:sz w:val="24"/>
              </w:rPr>
              <w:t>0</w:t>
            </w:r>
          </w:p>
        </w:tc>
      </w:tr>
      <w:tr w:rsidR="00F15BFF" w14:paraId="499FB39E" w14:textId="77777777" w:rsidTr="00526D32">
        <w:trPr>
          <w:gridAfter w:val="1"/>
          <w:wAfter w:w="5839" w:type="dxa"/>
          <w:trHeight w:val="467"/>
        </w:trPr>
        <w:tc>
          <w:tcPr>
            <w:tcW w:w="7777" w:type="dxa"/>
            <w:gridSpan w:val="2"/>
            <w:tcBorders>
              <w:top w:val="single" w:sz="4" w:space="0" w:color="auto"/>
              <w:left w:val="single" w:sz="4" w:space="0" w:color="auto"/>
              <w:bottom w:val="single" w:sz="4" w:space="0" w:color="auto"/>
              <w:right w:val="single" w:sz="4" w:space="0" w:color="auto"/>
            </w:tcBorders>
            <w:vAlign w:val="center"/>
          </w:tcPr>
          <w:p w14:paraId="1FA4461B" w14:textId="77777777" w:rsidR="00F15BFF" w:rsidRDefault="00F15BFF" w:rsidP="00526D32">
            <w:pPr>
              <w:widowControl/>
              <w:jc w:val="center"/>
              <w:rPr>
                <w:rFonts w:ascii="仿宋_GB2312" w:eastAsia="仿宋_GB2312" w:hAnsi="宋体" w:cs="仿宋_GB2312"/>
                <w:b/>
                <w:sz w:val="24"/>
              </w:rPr>
            </w:pPr>
            <w:r>
              <w:rPr>
                <w:rFonts w:ascii="仿宋_GB2312" w:eastAsia="仿宋_GB2312" w:hAnsi="宋体" w:cs="仿宋_GB2312" w:hint="eastAsia"/>
                <w:b/>
                <w:sz w:val="24"/>
              </w:rPr>
              <w:t>合计</w:t>
            </w:r>
          </w:p>
        </w:tc>
        <w:tc>
          <w:tcPr>
            <w:tcW w:w="870" w:type="dxa"/>
            <w:tcBorders>
              <w:top w:val="single" w:sz="4" w:space="0" w:color="auto"/>
              <w:left w:val="nil"/>
              <w:bottom w:val="single" w:sz="4" w:space="0" w:color="auto"/>
              <w:right w:val="single" w:sz="4" w:space="0" w:color="auto"/>
            </w:tcBorders>
            <w:vAlign w:val="center"/>
          </w:tcPr>
          <w:p w14:paraId="7C224436" w14:textId="77777777" w:rsidR="00F15BFF" w:rsidRDefault="00F15BFF" w:rsidP="00526D32">
            <w:pPr>
              <w:widowControl/>
              <w:jc w:val="center"/>
              <w:rPr>
                <w:rFonts w:ascii="仿宋_GB2312" w:eastAsia="仿宋_GB2312" w:hAnsi="宋体" w:cs="仿宋_GB2312"/>
                <w:b/>
                <w:sz w:val="24"/>
              </w:rPr>
            </w:pPr>
            <w:r>
              <w:rPr>
                <w:rFonts w:ascii="仿宋_GB2312" w:eastAsia="仿宋_GB2312" w:hAnsi="宋体" w:cs="仿宋_GB2312" w:hint="eastAsia"/>
                <w:b/>
                <w:sz w:val="24"/>
              </w:rPr>
              <w:t xml:space="preserve">440 </w:t>
            </w:r>
          </w:p>
        </w:tc>
      </w:tr>
    </w:tbl>
    <w:p w14:paraId="0EBA92BD" w14:textId="77777777" w:rsidR="00F15BFF" w:rsidRPr="00325548" w:rsidRDefault="00F15BFF" w:rsidP="00F15BFF">
      <w:pPr>
        <w:adjustRightInd w:val="0"/>
        <w:snapToGrid w:val="0"/>
        <w:spacing w:line="360" w:lineRule="auto"/>
        <w:rPr>
          <w:rFonts w:ascii="宋体" w:hAnsi="宋体"/>
          <w:color w:val="000000" w:themeColor="text1"/>
          <w:sz w:val="28"/>
          <w:szCs w:val="28"/>
        </w:rPr>
      </w:pPr>
    </w:p>
    <w:p w14:paraId="269C0413" w14:textId="77777777" w:rsidR="00F15BFF" w:rsidRPr="009D1E2F" w:rsidRDefault="00F15BFF" w:rsidP="00F15BFF">
      <w:pPr>
        <w:snapToGrid w:val="0"/>
        <w:spacing w:line="560" w:lineRule="exact"/>
        <w:rPr>
          <w:rFonts w:ascii="仿宋_GB2312" w:eastAsia="仿宋_GB2312" w:hAnsi="仿宋"/>
          <w:bCs/>
          <w:sz w:val="28"/>
          <w:szCs w:val="28"/>
        </w:rPr>
      </w:pPr>
    </w:p>
    <w:p w14:paraId="4A551535" w14:textId="77777777" w:rsidR="00F15BFF" w:rsidRDefault="00F15BFF" w:rsidP="00F15BFF">
      <w:pPr>
        <w:adjustRightInd w:val="0"/>
        <w:snapToGrid w:val="0"/>
        <w:spacing w:line="360" w:lineRule="auto"/>
        <w:rPr>
          <w:rFonts w:asciiTheme="minorEastAsia" w:eastAsiaTheme="minorEastAsia" w:hAnsiTheme="minorEastAsia"/>
          <w:b/>
          <w:color w:val="000000" w:themeColor="text1"/>
          <w:sz w:val="32"/>
          <w:szCs w:val="32"/>
        </w:rPr>
      </w:pPr>
    </w:p>
    <w:p w14:paraId="3D1B76F5" w14:textId="77777777" w:rsidR="00F15BFF" w:rsidRDefault="00F15BFF" w:rsidP="00F15BFF">
      <w:pPr>
        <w:adjustRightInd w:val="0"/>
        <w:snapToGrid w:val="0"/>
        <w:spacing w:line="360" w:lineRule="auto"/>
        <w:rPr>
          <w:rFonts w:asciiTheme="minorEastAsia" w:eastAsiaTheme="minorEastAsia" w:hAnsiTheme="minorEastAsia"/>
          <w:b/>
          <w:color w:val="000000" w:themeColor="text1"/>
          <w:sz w:val="32"/>
          <w:szCs w:val="32"/>
        </w:rPr>
      </w:pPr>
    </w:p>
    <w:p w14:paraId="6AFDE97D" w14:textId="77777777" w:rsidR="00F15BFF"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lastRenderedPageBreak/>
        <w:t>2022年浙江省高职高专院校技能大赛</w:t>
      </w:r>
    </w:p>
    <w:p w14:paraId="29F34A5C" w14:textId="77777777" w:rsidR="00F15BFF"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暨全国职业院校技能大赛选拔赛“会计技能”赛项</w:t>
      </w:r>
    </w:p>
    <w:p w14:paraId="75787F1D" w14:textId="77777777" w:rsidR="00F15BFF"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大数据管理会计环节竞赛细则</w:t>
      </w:r>
    </w:p>
    <w:p w14:paraId="2AB1779E" w14:textId="77777777" w:rsidR="00F15BFF" w:rsidRDefault="00F15BFF" w:rsidP="00F15BFF">
      <w:pPr>
        <w:widowControl/>
        <w:shd w:val="clear" w:color="auto" w:fill="FFFFFF"/>
        <w:spacing w:line="360" w:lineRule="auto"/>
        <w:jc w:val="center"/>
        <w:rPr>
          <w:rFonts w:asciiTheme="minorEastAsia" w:eastAsiaTheme="minorEastAsia" w:hAnsiTheme="minorEastAsia"/>
          <w:b/>
          <w:color w:val="000000" w:themeColor="text1"/>
          <w:sz w:val="32"/>
          <w:szCs w:val="32"/>
        </w:rPr>
      </w:pPr>
    </w:p>
    <w:p w14:paraId="7546BA71" w14:textId="77777777" w:rsidR="00F15BFF" w:rsidRDefault="00F15BFF" w:rsidP="00F15BFF">
      <w:pPr>
        <w:spacing w:line="360" w:lineRule="auto"/>
        <w:ind w:firstLineChars="250" w:firstLine="703"/>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一、竞赛时间</w:t>
      </w:r>
    </w:p>
    <w:p w14:paraId="356B7D48"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大数据管理会计环节时间为180分钟。</w:t>
      </w:r>
    </w:p>
    <w:p w14:paraId="77B21323"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二、竞赛方式</w:t>
      </w:r>
    </w:p>
    <w:p w14:paraId="059519B5"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大数据管理会计环节每个代表队4名选手参加竞赛，每名选手在规定时间内独立完成竞赛内容。</w:t>
      </w:r>
    </w:p>
    <w:p w14:paraId="4407EF20" w14:textId="77777777" w:rsidR="00F15BFF" w:rsidRDefault="00F15BFF" w:rsidP="00F15BFF">
      <w:pPr>
        <w:spacing w:line="360" w:lineRule="auto"/>
        <w:ind w:firstLineChars="250" w:firstLine="703"/>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三、竞赛内容</w:t>
      </w:r>
    </w:p>
    <w:p w14:paraId="7F6D6534"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大数据管理会计环节竞赛基于企业的管理会计岗位群设计，将大 数据采集、商业可视化分析融入财务大数据，结合财务专业理论进行 商业问题的分析。</w:t>
      </w:r>
    </w:p>
    <w:p w14:paraId="22D08024"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竞赛内容基于一家企业为经营背景，模拟企业在日常经营过程中 发生的经营决策、筹资决策、投资决策、全面预算和业绩考核评价等 业务，完成财务报表分析、投资项目投资决策、企业资金流管理、现 </w:t>
      </w:r>
      <w:proofErr w:type="gramStart"/>
      <w:r>
        <w:rPr>
          <w:rFonts w:asciiTheme="minorEastAsia" w:eastAsiaTheme="minorEastAsia" w:hAnsiTheme="minorEastAsia" w:hint="eastAsia"/>
          <w:color w:val="000000" w:themeColor="text1"/>
          <w:sz w:val="28"/>
          <w:szCs w:val="28"/>
        </w:rPr>
        <w:t>金流预测</w:t>
      </w:r>
      <w:proofErr w:type="gramEnd"/>
      <w:r>
        <w:rPr>
          <w:rFonts w:asciiTheme="minorEastAsia" w:eastAsiaTheme="minorEastAsia" w:hAnsiTheme="minorEastAsia" w:hint="eastAsia"/>
          <w:color w:val="000000" w:themeColor="text1"/>
          <w:sz w:val="28"/>
          <w:szCs w:val="28"/>
        </w:rPr>
        <w:t>、销售预测、费用数据多维</w:t>
      </w:r>
      <w:proofErr w:type="gramStart"/>
      <w:r>
        <w:rPr>
          <w:rFonts w:asciiTheme="minorEastAsia" w:eastAsiaTheme="minorEastAsia" w:hAnsiTheme="minorEastAsia" w:hint="eastAsia"/>
          <w:color w:val="000000" w:themeColor="text1"/>
          <w:sz w:val="28"/>
          <w:szCs w:val="28"/>
        </w:rPr>
        <w:t>度分析</w:t>
      </w:r>
      <w:proofErr w:type="gramEnd"/>
      <w:r>
        <w:rPr>
          <w:rFonts w:asciiTheme="minorEastAsia" w:eastAsiaTheme="minorEastAsia" w:hAnsiTheme="minorEastAsia" w:hint="eastAsia"/>
          <w:color w:val="000000" w:themeColor="text1"/>
          <w:sz w:val="28"/>
          <w:szCs w:val="28"/>
        </w:rPr>
        <w:t xml:space="preserve">与数据洞察等。该竞赛环 </w:t>
      </w:r>
      <w:proofErr w:type="gramStart"/>
      <w:r>
        <w:rPr>
          <w:rFonts w:asciiTheme="minorEastAsia" w:eastAsiaTheme="minorEastAsia" w:hAnsiTheme="minorEastAsia" w:hint="eastAsia"/>
          <w:color w:val="000000" w:themeColor="text1"/>
          <w:sz w:val="28"/>
          <w:szCs w:val="28"/>
        </w:rPr>
        <w:t>节采用</w:t>
      </w:r>
      <w:proofErr w:type="gramEnd"/>
      <w:r>
        <w:rPr>
          <w:rFonts w:asciiTheme="minorEastAsia" w:eastAsiaTheme="minorEastAsia" w:hAnsiTheme="minorEastAsia" w:hint="eastAsia"/>
          <w:color w:val="000000" w:themeColor="text1"/>
          <w:sz w:val="28"/>
          <w:szCs w:val="28"/>
        </w:rPr>
        <w:t>团队竞赛形式，分为投融资管理、预算管理、营运管理和绩效</w:t>
      </w:r>
    </w:p>
    <w:p w14:paraId="33D0AF7C" w14:textId="77777777" w:rsidR="00F15BFF" w:rsidRDefault="00F15BFF" w:rsidP="00F15BFF">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管理4个岗位。培养学生的团队协作能力，掌握运用管理会计方法及 工具处理实际发生的各项业务，提升学生专业技能。</w:t>
      </w:r>
    </w:p>
    <w:p w14:paraId="67E8E9AF"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p>
    <w:p w14:paraId="6D59BCE8"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p>
    <w:p w14:paraId="26B1046C"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1.投融资管理</w:t>
      </w:r>
    </w:p>
    <w:p w14:paraId="70036B8A"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（1）投资决策：通过对项目投资定性、定量分析，以贴现现金流 量为基础，使用净现值、内含报酬率、现值指数等方法进行可行性分 析，对投资活动做出合理的决策。</w:t>
      </w:r>
    </w:p>
    <w:p w14:paraId="4E4171D6"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（2）筹资决策：通过对资金需要量预测和资金成本率的计算及分析，对筹资活动做出合理的决策。</w:t>
      </w:r>
    </w:p>
    <w:p w14:paraId="3FB8FD61"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（3）大数据风控：资金风险管控。</w:t>
      </w:r>
    </w:p>
    <w:p w14:paraId="36DD3586"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（4）投融资数据分析：利用大数据工具进行投融资数据分析，设计现金流入量、现金流出量、现金存量、资金需求量等看板，并进行 资金分析与预测。</w:t>
      </w:r>
    </w:p>
    <w:p w14:paraId="5F5B33DD"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2.预算管理</w:t>
      </w:r>
    </w:p>
    <w:p w14:paraId="48E18B7D"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（1）预算编制：编制销售预算、生产预算、成本预算（直接材料 预算、直接人工预算、制造费用预算）、期间费用预算、应</w:t>
      </w:r>
      <w:proofErr w:type="gramStart"/>
      <w:r>
        <w:rPr>
          <w:rFonts w:asciiTheme="minorEastAsia" w:eastAsiaTheme="minorEastAsia" w:hAnsiTheme="minorEastAsia" w:hint="eastAsia"/>
          <w:color w:val="000000" w:themeColor="text1"/>
          <w:sz w:val="28"/>
          <w:szCs w:val="28"/>
        </w:rPr>
        <w:t>交税费预</w:t>
      </w:r>
      <w:proofErr w:type="gramEnd"/>
      <w:r>
        <w:rPr>
          <w:rFonts w:asciiTheme="minorEastAsia" w:eastAsiaTheme="minorEastAsia" w:hAnsiTheme="minorEastAsia" w:hint="eastAsia"/>
          <w:color w:val="000000" w:themeColor="text1"/>
          <w:sz w:val="28"/>
          <w:szCs w:val="28"/>
        </w:rPr>
        <w:t xml:space="preserve"> 算、现金预算，编制预计资产负债表及预计利润表。</w:t>
      </w:r>
    </w:p>
    <w:p w14:paraId="0FB10AF6"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（2）预算执行情况分析：收入预算执行情况分析、成本预算执 行情况分析、期间费用预算执行情况分析、利润预算执行情况分析。</w:t>
      </w:r>
    </w:p>
    <w:p w14:paraId="15FE3CF6"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3.营运管理</w:t>
      </w:r>
    </w:p>
    <w:p w14:paraId="557568AE"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（1）成本核算与管理：标准成本法、变动成本法、作业成本法、 成本性态分析、成本差异计算与分析。</w:t>
      </w:r>
    </w:p>
    <w:p w14:paraId="143DC7B6"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（2）营运管理：</w:t>
      </w:r>
      <w:proofErr w:type="gramStart"/>
      <w:r>
        <w:rPr>
          <w:rFonts w:asciiTheme="minorEastAsia" w:eastAsiaTheme="minorEastAsia" w:hAnsiTheme="minorEastAsia" w:hint="eastAsia"/>
          <w:color w:val="000000" w:themeColor="text1"/>
          <w:sz w:val="28"/>
          <w:szCs w:val="28"/>
        </w:rPr>
        <w:t>本量利</w:t>
      </w:r>
      <w:proofErr w:type="gramEnd"/>
      <w:r>
        <w:rPr>
          <w:rFonts w:asciiTheme="minorEastAsia" w:eastAsiaTheme="minorEastAsia" w:hAnsiTheme="minorEastAsia" w:hint="eastAsia"/>
          <w:color w:val="000000" w:themeColor="text1"/>
          <w:sz w:val="28"/>
          <w:szCs w:val="28"/>
        </w:rPr>
        <w:t>分析、利润敏感性分析、边际贡献分析、 盈亏平衡分析、安全边际分析、经济订货批量计算。</w:t>
      </w:r>
    </w:p>
    <w:p w14:paraId="21234532"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（3）短期经营决策：利用差量分析法、边际贡献分析法和</w:t>
      </w:r>
      <w:proofErr w:type="gramStart"/>
      <w:r>
        <w:rPr>
          <w:rFonts w:asciiTheme="minorEastAsia" w:eastAsiaTheme="minorEastAsia" w:hAnsiTheme="minorEastAsia" w:hint="eastAsia"/>
          <w:color w:val="000000" w:themeColor="text1"/>
          <w:sz w:val="28"/>
          <w:szCs w:val="28"/>
        </w:rPr>
        <w:t>本量</w:t>
      </w:r>
      <w:r>
        <w:rPr>
          <w:rFonts w:asciiTheme="minorEastAsia" w:eastAsiaTheme="minorEastAsia" w:hAnsiTheme="minorEastAsia" w:hint="eastAsia"/>
          <w:color w:val="000000" w:themeColor="text1"/>
          <w:sz w:val="28"/>
          <w:szCs w:val="28"/>
        </w:rPr>
        <w:lastRenderedPageBreak/>
        <w:t>利分析</w:t>
      </w:r>
      <w:proofErr w:type="gramEnd"/>
      <w:r>
        <w:rPr>
          <w:rFonts w:asciiTheme="minorEastAsia" w:eastAsiaTheme="minorEastAsia" w:hAnsiTheme="minorEastAsia" w:hint="eastAsia"/>
          <w:color w:val="000000" w:themeColor="text1"/>
          <w:sz w:val="28"/>
          <w:szCs w:val="28"/>
        </w:rPr>
        <w:t>法等对企业日常经营活动过程中的生产和定价进行决策。</w:t>
      </w:r>
    </w:p>
    <w:p w14:paraId="61224BDB"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（4）大数据风控：费用风险管控、应收账款风险管控、采购风险 管控、存货风险管控等。</w:t>
      </w:r>
    </w:p>
    <w:p w14:paraId="7BC4EF57"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（5）营运数据分析：利用大数据工具对成本、销售费用、财务费 用等数据进行分析；设计不同产品的成本占比及变化、销售费用各个 子项目占比及变化、财务费用各子项占比及变化等看板，并进行销售 分析与预测、费用的分析与洞察。</w:t>
      </w:r>
    </w:p>
    <w:p w14:paraId="4D1ED431"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4.绩效考评与管理会计报告</w:t>
      </w:r>
    </w:p>
    <w:p w14:paraId="32BF31BF"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（1）业绩分析：企业盈利能力分析、成本控制与管理能力、资金 利用效率能力、关键业绩指标分析、资产负债结构合理性分析、人均 劳动效率分析等。</w:t>
      </w:r>
    </w:p>
    <w:p w14:paraId="6BE42CF9"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（2）绩效考评：平衡计分卡、关键绩效指标（KPI）、责任中心考 核评价（成本中心、利润中心、投资中心）等。</w:t>
      </w:r>
    </w:p>
    <w:p w14:paraId="2B9E3C54" w14:textId="77777777" w:rsidR="00F15BFF" w:rsidRDefault="00F15BFF" w:rsidP="00F15BFF">
      <w:pPr>
        <w:spacing w:line="360" w:lineRule="auto"/>
        <w:ind w:firstLineChars="200" w:firstLine="560"/>
        <w:rPr>
          <w:rFonts w:asciiTheme="minorEastAsia" w:eastAsiaTheme="minorEastAsia" w:hAnsiTheme="minorEastAsia"/>
          <w:b/>
          <w:color w:val="000000" w:themeColor="text1"/>
          <w:sz w:val="28"/>
          <w:szCs w:val="28"/>
        </w:rPr>
      </w:pPr>
      <w:r>
        <w:rPr>
          <w:rFonts w:asciiTheme="minorEastAsia" w:eastAsiaTheme="minorEastAsia" w:hAnsiTheme="minorEastAsia" w:hint="eastAsia"/>
          <w:color w:val="000000" w:themeColor="text1"/>
          <w:sz w:val="28"/>
          <w:szCs w:val="28"/>
        </w:rPr>
        <w:t>（3）管理报告：管理会计信息报告。</w:t>
      </w:r>
    </w:p>
    <w:p w14:paraId="707D1D55"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0ADB3646"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16BDE097"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0D5DCD70" w14:textId="77777777" w:rsidR="00F15BFF" w:rsidRDefault="00F15BFF" w:rsidP="00F15BFF">
      <w:pPr>
        <w:spacing w:line="360" w:lineRule="auto"/>
        <w:rPr>
          <w:rFonts w:asciiTheme="minorEastAsia" w:eastAsiaTheme="minorEastAsia" w:hAnsiTheme="minorEastAsia"/>
          <w:b/>
          <w:color w:val="000000" w:themeColor="text1"/>
          <w:sz w:val="28"/>
          <w:szCs w:val="28"/>
        </w:rPr>
      </w:pPr>
    </w:p>
    <w:p w14:paraId="629EE73A"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051975FD"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3CD01D30" w14:textId="77777777" w:rsidR="00F15BFF" w:rsidRDefault="00F15BFF" w:rsidP="00F15BFF">
      <w:pPr>
        <w:spacing w:line="360" w:lineRule="auto"/>
        <w:ind w:firstLineChars="200" w:firstLine="562"/>
        <w:rPr>
          <w:rFonts w:asciiTheme="minorEastAsia" w:eastAsiaTheme="minorEastAsia" w:hAnsiTheme="minorEastAsia"/>
          <w:b/>
          <w:color w:val="000000" w:themeColor="text1"/>
          <w:sz w:val="28"/>
          <w:szCs w:val="28"/>
        </w:rPr>
      </w:pPr>
    </w:p>
    <w:p w14:paraId="16FC8FB5" w14:textId="77777777" w:rsidR="00F15BFF" w:rsidRDefault="00F15BFF" w:rsidP="00F15BFF">
      <w:pPr>
        <w:spacing w:line="360" w:lineRule="auto"/>
        <w:rPr>
          <w:rFonts w:asciiTheme="minorEastAsia" w:eastAsiaTheme="minorEastAsia" w:hAnsiTheme="minorEastAsia"/>
          <w:b/>
          <w:color w:val="000000" w:themeColor="text1"/>
          <w:sz w:val="28"/>
          <w:szCs w:val="28"/>
        </w:rPr>
      </w:pPr>
    </w:p>
    <w:p w14:paraId="7221E15A" w14:textId="77777777" w:rsidR="00F15BFF" w:rsidRDefault="00F15BFF" w:rsidP="00F15BFF">
      <w:pPr>
        <w:spacing w:line="360" w:lineRule="auto"/>
        <w:ind w:firstLineChars="200" w:firstLine="562"/>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lastRenderedPageBreak/>
        <w:t>四、评分标准</w:t>
      </w:r>
    </w:p>
    <w:p w14:paraId="18CF284B" w14:textId="77777777" w:rsidR="00F15BFF" w:rsidRDefault="00F15BFF" w:rsidP="00F15BF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大数据管理会计环节评分标准具体见表1所示:</w:t>
      </w:r>
    </w:p>
    <w:p w14:paraId="5E497C9E" w14:textId="77777777" w:rsidR="00F15BFF" w:rsidRDefault="00F15BFF" w:rsidP="00F15BFF">
      <w:pPr>
        <w:spacing w:line="360" w:lineRule="auto"/>
        <w:ind w:firstLineChars="550" w:firstLine="1325"/>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表1：大数据管理会计环节评分细则</w:t>
      </w:r>
    </w:p>
    <w:tbl>
      <w:tblPr>
        <w:tblStyle w:val="TableNormal"/>
        <w:tblpPr w:leftFromText="180" w:rightFromText="180" w:vertAnchor="text" w:horzAnchor="page" w:tblpXSpec="center" w:tblpY="515"/>
        <w:tblOverlap w:val="never"/>
        <w:tblW w:w="877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98"/>
        <w:gridCol w:w="4890"/>
        <w:gridCol w:w="1985"/>
      </w:tblGrid>
      <w:tr w:rsidR="00F15BFF" w14:paraId="4E2E0BEC" w14:textId="77777777" w:rsidTr="00526D32">
        <w:trPr>
          <w:trHeight w:val="459"/>
          <w:jc w:val="center"/>
        </w:trPr>
        <w:tc>
          <w:tcPr>
            <w:tcW w:w="1898" w:type="dxa"/>
            <w:shd w:val="clear" w:color="auto" w:fill="9CC2E5"/>
          </w:tcPr>
          <w:p w14:paraId="443E9C27" w14:textId="77777777" w:rsidR="00F15BFF" w:rsidRDefault="00F15BFF" w:rsidP="00526D32">
            <w:pPr>
              <w:spacing w:before="108" w:line="230" w:lineRule="auto"/>
              <w:ind w:firstLine="461"/>
              <w:jc w:val="center"/>
              <w:rPr>
                <w:rFonts w:ascii="仿宋" w:eastAsia="仿宋" w:hAnsi="仿宋" w:cs="仿宋"/>
                <w:sz w:val="23"/>
                <w:szCs w:val="23"/>
              </w:rPr>
            </w:pPr>
            <w:r>
              <w:rPr>
                <w:rFonts w:ascii="仿宋" w:eastAsia="仿宋" w:hAnsi="仿宋" w:cs="仿宋"/>
                <w:spacing w:val="5"/>
                <w:sz w:val="23"/>
                <w:szCs w:val="23"/>
                <w14:textOutline w14:w="4356" w14:cap="sq" w14:cmpd="sng" w14:algn="ctr">
                  <w14:solidFill>
                    <w14:srgbClr w14:val="000000"/>
                  </w14:solidFill>
                  <w14:prstDash w14:val="solid"/>
                  <w14:bevel/>
                </w14:textOutline>
              </w:rPr>
              <w:t>竞赛岗</w:t>
            </w:r>
            <w:r>
              <w:rPr>
                <w:rFonts w:ascii="仿宋" w:eastAsia="仿宋" w:hAnsi="仿宋" w:cs="仿宋"/>
                <w:spacing w:val="4"/>
                <w:sz w:val="23"/>
                <w:szCs w:val="23"/>
                <w14:textOutline w14:w="4356" w14:cap="sq" w14:cmpd="sng" w14:algn="ctr">
                  <w14:solidFill>
                    <w14:srgbClr w14:val="000000"/>
                  </w14:solidFill>
                  <w14:prstDash w14:val="solid"/>
                  <w14:bevel/>
                </w14:textOutline>
              </w:rPr>
              <w:t>位</w:t>
            </w:r>
          </w:p>
        </w:tc>
        <w:tc>
          <w:tcPr>
            <w:tcW w:w="4890" w:type="dxa"/>
            <w:shd w:val="clear" w:color="auto" w:fill="9CC2E5"/>
          </w:tcPr>
          <w:p w14:paraId="30F96D72" w14:textId="77777777" w:rsidR="00F15BFF" w:rsidRDefault="00F15BFF" w:rsidP="00526D32">
            <w:pPr>
              <w:spacing w:before="108" w:line="231" w:lineRule="auto"/>
              <w:ind w:firstLineChars="900" w:firstLine="2196"/>
              <w:rPr>
                <w:rFonts w:ascii="仿宋" w:eastAsia="仿宋" w:hAnsi="仿宋" w:cs="仿宋"/>
                <w:sz w:val="23"/>
                <w:szCs w:val="23"/>
              </w:rPr>
            </w:pPr>
            <w:r>
              <w:rPr>
                <w:rFonts w:ascii="仿宋" w:eastAsia="仿宋" w:hAnsi="仿宋" w:cs="仿宋"/>
                <w:spacing w:val="7"/>
                <w:sz w:val="23"/>
                <w:szCs w:val="23"/>
                <w14:textOutline w14:w="4356" w14:cap="sq" w14:cmpd="sng" w14:algn="ctr">
                  <w14:solidFill>
                    <w14:srgbClr w14:val="000000"/>
                  </w14:solidFill>
                  <w14:prstDash w14:val="solid"/>
                  <w14:bevel/>
                </w14:textOutline>
              </w:rPr>
              <w:t>评</w:t>
            </w:r>
            <w:r>
              <w:rPr>
                <w:rFonts w:ascii="仿宋" w:eastAsia="仿宋" w:hAnsi="仿宋" w:cs="仿宋"/>
                <w:spacing w:val="6"/>
                <w:sz w:val="23"/>
                <w:szCs w:val="23"/>
                <w14:textOutline w14:w="4356" w14:cap="sq" w14:cmpd="sng" w14:algn="ctr">
                  <w14:solidFill>
                    <w14:srgbClr w14:val="000000"/>
                  </w14:solidFill>
                  <w14:prstDash w14:val="solid"/>
                  <w14:bevel/>
                </w14:textOutline>
              </w:rPr>
              <w:t>分内容</w:t>
            </w:r>
          </w:p>
        </w:tc>
        <w:tc>
          <w:tcPr>
            <w:tcW w:w="1985" w:type="dxa"/>
            <w:shd w:val="clear" w:color="auto" w:fill="9CC2E5"/>
          </w:tcPr>
          <w:p w14:paraId="6BE869C1" w14:textId="77777777" w:rsidR="00F15BFF" w:rsidRDefault="00F15BFF" w:rsidP="00526D32">
            <w:pPr>
              <w:spacing w:before="109" w:line="231" w:lineRule="auto"/>
              <w:ind w:firstLine="509"/>
              <w:jc w:val="center"/>
              <w:rPr>
                <w:rFonts w:ascii="仿宋" w:eastAsia="仿宋" w:hAnsi="仿宋" w:cs="仿宋"/>
                <w:sz w:val="23"/>
                <w:szCs w:val="23"/>
              </w:rPr>
            </w:pPr>
            <w:r>
              <w:rPr>
                <w:rFonts w:ascii="仿宋" w:eastAsia="仿宋" w:hAnsi="仿宋" w:cs="仿宋"/>
                <w:spacing w:val="1"/>
                <w:sz w:val="23"/>
                <w:szCs w:val="23"/>
                <w14:textOutline w14:w="4356" w14:cap="sq" w14:cmpd="sng" w14:algn="ctr">
                  <w14:solidFill>
                    <w14:srgbClr w14:val="000000"/>
                  </w14:solidFill>
                  <w14:prstDash w14:val="solid"/>
                  <w14:bevel/>
                </w14:textOutline>
              </w:rPr>
              <w:t>分</w:t>
            </w:r>
            <w:r>
              <w:rPr>
                <w:rFonts w:ascii="仿宋" w:eastAsia="仿宋" w:hAnsi="仿宋" w:cs="仿宋"/>
                <w:sz w:val="23"/>
                <w:szCs w:val="23"/>
                <w14:textOutline w14:w="4356" w14:cap="sq" w14:cmpd="sng" w14:algn="ctr">
                  <w14:solidFill>
                    <w14:srgbClr w14:val="000000"/>
                  </w14:solidFill>
                  <w14:prstDash w14:val="solid"/>
                  <w14:bevel/>
                </w14:textOutline>
              </w:rPr>
              <w:t>值</w:t>
            </w:r>
          </w:p>
        </w:tc>
      </w:tr>
      <w:tr w:rsidR="00F15BFF" w14:paraId="6BDBC7E3" w14:textId="77777777" w:rsidTr="00526D32">
        <w:trPr>
          <w:trHeight w:val="2687"/>
          <w:jc w:val="center"/>
        </w:trPr>
        <w:tc>
          <w:tcPr>
            <w:tcW w:w="1898" w:type="dxa"/>
          </w:tcPr>
          <w:p w14:paraId="578C2B7C" w14:textId="77777777" w:rsidR="00F15BFF" w:rsidRDefault="00F15BFF" w:rsidP="00526D32">
            <w:pPr>
              <w:spacing w:line="244" w:lineRule="auto"/>
              <w:rPr>
                <w:rFonts w:ascii="Arial"/>
              </w:rPr>
            </w:pPr>
          </w:p>
          <w:p w14:paraId="376D0A37" w14:textId="77777777" w:rsidR="00F15BFF" w:rsidRDefault="00F15BFF" w:rsidP="00526D32">
            <w:pPr>
              <w:spacing w:line="245" w:lineRule="auto"/>
              <w:rPr>
                <w:rFonts w:ascii="Arial"/>
              </w:rPr>
            </w:pPr>
          </w:p>
          <w:p w14:paraId="6D2DB579" w14:textId="77777777" w:rsidR="00F15BFF" w:rsidRDefault="00F15BFF" w:rsidP="00526D32">
            <w:pPr>
              <w:spacing w:line="245" w:lineRule="auto"/>
              <w:rPr>
                <w:rFonts w:ascii="Arial"/>
              </w:rPr>
            </w:pPr>
          </w:p>
          <w:p w14:paraId="0D97C677" w14:textId="77777777" w:rsidR="00F15BFF" w:rsidRDefault="00F15BFF" w:rsidP="00526D32">
            <w:pPr>
              <w:spacing w:before="75" w:line="232" w:lineRule="auto"/>
              <w:ind w:firstLine="333"/>
              <w:rPr>
                <w:rFonts w:ascii="仿宋" w:eastAsia="仿宋" w:hAnsi="仿宋" w:cs="仿宋"/>
                <w:sz w:val="23"/>
                <w:szCs w:val="23"/>
              </w:rPr>
            </w:pPr>
            <w:r>
              <w:rPr>
                <w:rFonts w:ascii="仿宋" w:eastAsia="仿宋" w:hAnsi="仿宋" w:cs="仿宋"/>
                <w:spacing w:val="7"/>
                <w:sz w:val="23"/>
                <w:szCs w:val="23"/>
              </w:rPr>
              <w:t>投融资管</w:t>
            </w:r>
            <w:r>
              <w:rPr>
                <w:rFonts w:ascii="仿宋" w:eastAsia="仿宋" w:hAnsi="仿宋" w:cs="仿宋"/>
                <w:spacing w:val="6"/>
                <w:sz w:val="23"/>
                <w:szCs w:val="23"/>
              </w:rPr>
              <w:t>理</w:t>
            </w:r>
          </w:p>
        </w:tc>
        <w:tc>
          <w:tcPr>
            <w:tcW w:w="4890" w:type="dxa"/>
          </w:tcPr>
          <w:p w14:paraId="12A57F1A" w14:textId="77777777" w:rsidR="00F15BFF" w:rsidRDefault="00F15BFF" w:rsidP="00526D32">
            <w:pPr>
              <w:spacing w:before="36" w:line="304" w:lineRule="exact"/>
              <w:ind w:firstLine="125"/>
              <w:rPr>
                <w:rFonts w:ascii="仿宋" w:eastAsia="仿宋" w:hAnsi="仿宋" w:cs="仿宋"/>
                <w:sz w:val="23"/>
                <w:szCs w:val="23"/>
              </w:rPr>
            </w:pPr>
            <w:r>
              <w:rPr>
                <w:rFonts w:ascii="仿宋" w:eastAsia="仿宋" w:hAnsi="仿宋" w:cs="仿宋"/>
                <w:spacing w:val="9"/>
                <w:position w:val="1"/>
                <w:sz w:val="23"/>
                <w:szCs w:val="23"/>
              </w:rPr>
              <w:t>（</w:t>
            </w:r>
            <w:r>
              <w:rPr>
                <w:rFonts w:ascii="仿宋" w:eastAsia="仿宋" w:hAnsi="仿宋" w:cs="仿宋"/>
                <w:spacing w:val="5"/>
                <w:position w:val="1"/>
                <w:sz w:val="23"/>
                <w:szCs w:val="23"/>
              </w:rPr>
              <w:t>1</w:t>
            </w:r>
            <w:r>
              <w:rPr>
                <w:rFonts w:ascii="仿宋" w:eastAsia="仿宋" w:hAnsi="仿宋" w:cs="仿宋"/>
                <w:spacing w:val="11"/>
                <w:position w:val="1"/>
                <w:sz w:val="23"/>
                <w:szCs w:val="23"/>
              </w:rPr>
              <w:t>）</w:t>
            </w:r>
            <w:r>
              <w:rPr>
                <w:rFonts w:ascii="仿宋" w:eastAsia="仿宋" w:hAnsi="仿宋" w:cs="仿宋"/>
                <w:spacing w:val="9"/>
                <w:position w:val="1"/>
                <w:sz w:val="23"/>
                <w:szCs w:val="23"/>
              </w:rPr>
              <w:t>筹资管理</w:t>
            </w:r>
            <w:r>
              <w:rPr>
                <w:rFonts w:ascii="仿宋" w:eastAsia="仿宋" w:hAnsi="仿宋" w:cs="仿宋"/>
                <w:spacing w:val="10"/>
                <w:position w:val="1"/>
                <w:sz w:val="23"/>
                <w:szCs w:val="23"/>
              </w:rPr>
              <w:t>：</w:t>
            </w:r>
            <w:r>
              <w:rPr>
                <w:rFonts w:ascii="仿宋" w:eastAsia="仿宋" w:hAnsi="仿宋" w:cs="仿宋"/>
                <w:spacing w:val="9"/>
                <w:position w:val="1"/>
                <w:sz w:val="23"/>
                <w:szCs w:val="23"/>
              </w:rPr>
              <w:t>资金需要量预测</w:t>
            </w:r>
            <w:r>
              <w:rPr>
                <w:rFonts w:ascii="仿宋" w:eastAsia="仿宋" w:hAnsi="仿宋" w:cs="仿宋"/>
                <w:spacing w:val="10"/>
                <w:position w:val="1"/>
                <w:sz w:val="23"/>
                <w:szCs w:val="23"/>
              </w:rPr>
              <w:t>、</w:t>
            </w:r>
            <w:r>
              <w:rPr>
                <w:rFonts w:ascii="仿宋" w:eastAsia="仿宋" w:hAnsi="仿宋" w:cs="仿宋"/>
                <w:spacing w:val="9"/>
                <w:position w:val="1"/>
                <w:sz w:val="23"/>
                <w:szCs w:val="23"/>
              </w:rPr>
              <w:t>资金成本率计算及分析</w:t>
            </w:r>
          </w:p>
          <w:p w14:paraId="7209C0F0" w14:textId="77777777" w:rsidR="00F15BFF" w:rsidRDefault="00F15BFF" w:rsidP="00526D32">
            <w:pPr>
              <w:spacing w:before="8" w:line="239" w:lineRule="auto"/>
              <w:ind w:left="129" w:right="104" w:hanging="4"/>
              <w:rPr>
                <w:rFonts w:ascii="仿宋" w:eastAsia="仿宋" w:hAnsi="仿宋" w:cs="仿宋"/>
                <w:sz w:val="23"/>
                <w:szCs w:val="23"/>
              </w:rPr>
            </w:pPr>
            <w:r>
              <w:rPr>
                <w:rFonts w:ascii="仿宋" w:eastAsia="仿宋" w:hAnsi="仿宋" w:cs="仿宋"/>
                <w:spacing w:val="7"/>
                <w:sz w:val="23"/>
                <w:szCs w:val="23"/>
              </w:rPr>
              <w:t>（</w:t>
            </w:r>
            <w:r>
              <w:rPr>
                <w:rFonts w:ascii="仿宋" w:eastAsia="仿宋" w:hAnsi="仿宋" w:cs="仿宋"/>
                <w:spacing w:val="4"/>
                <w:sz w:val="23"/>
                <w:szCs w:val="23"/>
              </w:rPr>
              <w:t>2</w:t>
            </w:r>
            <w:r>
              <w:rPr>
                <w:rFonts w:ascii="仿宋" w:eastAsia="仿宋" w:hAnsi="仿宋" w:cs="仿宋"/>
                <w:spacing w:val="8"/>
                <w:sz w:val="23"/>
                <w:szCs w:val="23"/>
              </w:rPr>
              <w:t>）</w:t>
            </w:r>
            <w:r>
              <w:rPr>
                <w:rFonts w:ascii="仿宋" w:eastAsia="仿宋" w:hAnsi="仿宋" w:cs="仿宋"/>
                <w:spacing w:val="7"/>
                <w:sz w:val="23"/>
                <w:szCs w:val="23"/>
              </w:rPr>
              <w:t>长期投资决策</w:t>
            </w:r>
            <w:r>
              <w:rPr>
                <w:rFonts w:ascii="仿宋" w:eastAsia="仿宋" w:hAnsi="仿宋" w:cs="仿宋"/>
                <w:spacing w:val="4"/>
                <w:sz w:val="23"/>
                <w:szCs w:val="23"/>
              </w:rPr>
              <w:t>:</w:t>
            </w:r>
            <w:r>
              <w:rPr>
                <w:rFonts w:ascii="仿宋" w:eastAsia="仿宋" w:hAnsi="仿宋" w:cs="仿宋"/>
                <w:spacing w:val="7"/>
                <w:sz w:val="23"/>
                <w:szCs w:val="23"/>
              </w:rPr>
              <w:t>是否购置设备决策</w:t>
            </w:r>
            <w:r>
              <w:rPr>
                <w:rFonts w:ascii="仿宋" w:eastAsia="仿宋" w:hAnsi="仿宋" w:cs="仿宋"/>
                <w:spacing w:val="8"/>
                <w:sz w:val="23"/>
                <w:szCs w:val="23"/>
              </w:rPr>
              <w:t>、</w:t>
            </w:r>
            <w:r>
              <w:rPr>
                <w:rFonts w:ascii="仿宋" w:eastAsia="仿宋" w:hAnsi="仿宋" w:cs="仿宋"/>
                <w:spacing w:val="7"/>
                <w:sz w:val="23"/>
                <w:szCs w:val="23"/>
              </w:rPr>
              <w:t>设备是否更新决策</w:t>
            </w:r>
            <w:r>
              <w:rPr>
                <w:rFonts w:ascii="仿宋" w:eastAsia="仿宋" w:hAnsi="仿宋" w:cs="仿宋"/>
                <w:spacing w:val="8"/>
                <w:sz w:val="23"/>
                <w:szCs w:val="23"/>
              </w:rPr>
              <w:t>、</w:t>
            </w:r>
            <w:r>
              <w:rPr>
                <w:rFonts w:ascii="仿宋" w:eastAsia="仿宋" w:hAnsi="仿宋" w:cs="仿宋"/>
                <w:spacing w:val="7"/>
                <w:sz w:val="23"/>
                <w:szCs w:val="23"/>
              </w:rPr>
              <w:t>固定资产大修</w:t>
            </w:r>
            <w:r>
              <w:rPr>
                <w:rFonts w:ascii="仿宋" w:eastAsia="仿宋" w:hAnsi="仿宋" w:cs="仿宋"/>
                <w:spacing w:val="6"/>
                <w:sz w:val="23"/>
                <w:szCs w:val="23"/>
              </w:rPr>
              <w:t>与更新决策</w:t>
            </w:r>
            <w:r>
              <w:rPr>
                <w:rFonts w:ascii="仿宋" w:eastAsia="仿宋" w:hAnsi="仿宋" w:cs="仿宋"/>
                <w:spacing w:val="8"/>
                <w:sz w:val="23"/>
                <w:szCs w:val="23"/>
              </w:rPr>
              <w:t>、</w:t>
            </w:r>
            <w:r>
              <w:rPr>
                <w:rFonts w:ascii="仿宋" w:eastAsia="仿宋" w:hAnsi="仿宋" w:cs="仿宋"/>
                <w:sz w:val="23"/>
                <w:szCs w:val="23"/>
              </w:rPr>
              <w:t xml:space="preserve"> </w:t>
            </w:r>
            <w:r>
              <w:rPr>
                <w:rFonts w:ascii="仿宋" w:eastAsia="仿宋" w:hAnsi="仿宋" w:cs="仿宋"/>
                <w:spacing w:val="6"/>
                <w:sz w:val="23"/>
                <w:szCs w:val="23"/>
              </w:rPr>
              <w:t>固定资产购置</w:t>
            </w:r>
            <w:r>
              <w:rPr>
                <w:rFonts w:ascii="仿宋" w:eastAsia="仿宋" w:hAnsi="仿宋" w:cs="仿宋"/>
                <w:sz w:val="23"/>
                <w:szCs w:val="23"/>
              </w:rPr>
              <w:t xml:space="preserve"> </w:t>
            </w:r>
            <w:r>
              <w:rPr>
                <w:rFonts w:ascii="仿宋" w:eastAsia="仿宋" w:hAnsi="仿宋" w:cs="仿宋"/>
                <w:spacing w:val="6"/>
                <w:sz w:val="23"/>
                <w:szCs w:val="23"/>
              </w:rPr>
              <w:t>与租赁决策、</w:t>
            </w:r>
            <w:r>
              <w:rPr>
                <w:rFonts w:ascii="仿宋" w:eastAsia="仿宋" w:hAnsi="仿宋" w:cs="仿宋"/>
                <w:sz w:val="23"/>
                <w:szCs w:val="23"/>
              </w:rPr>
              <w:t xml:space="preserve"> </w:t>
            </w:r>
            <w:r>
              <w:rPr>
                <w:rFonts w:ascii="仿宋" w:eastAsia="仿宋" w:hAnsi="仿宋" w:cs="仿宋"/>
                <w:spacing w:val="6"/>
                <w:sz w:val="23"/>
                <w:szCs w:val="23"/>
              </w:rPr>
              <w:t>固定资产何时更</w:t>
            </w:r>
            <w:r>
              <w:rPr>
                <w:rFonts w:ascii="仿宋" w:eastAsia="仿宋" w:hAnsi="仿宋" w:cs="仿宋"/>
                <w:spacing w:val="5"/>
                <w:sz w:val="23"/>
                <w:szCs w:val="23"/>
              </w:rPr>
              <w:t>新决策</w:t>
            </w:r>
            <w:r>
              <w:rPr>
                <w:rFonts w:ascii="仿宋" w:eastAsia="仿宋" w:hAnsi="仿宋" w:cs="仿宋"/>
                <w:spacing w:val="6"/>
                <w:sz w:val="23"/>
                <w:szCs w:val="23"/>
              </w:rPr>
              <w:t>、</w:t>
            </w:r>
            <w:r>
              <w:rPr>
                <w:rFonts w:ascii="仿宋" w:eastAsia="仿宋" w:hAnsi="仿宋" w:cs="仿宋"/>
                <w:spacing w:val="5"/>
                <w:sz w:val="23"/>
                <w:szCs w:val="23"/>
              </w:rPr>
              <w:t>资金总量存在限制条件下决策等</w:t>
            </w:r>
          </w:p>
          <w:p w14:paraId="7B3BB5BD" w14:textId="77777777" w:rsidR="00F15BFF" w:rsidRDefault="00F15BFF" w:rsidP="00526D32">
            <w:pPr>
              <w:spacing w:before="25" w:line="304" w:lineRule="exact"/>
              <w:ind w:firstLine="125"/>
              <w:rPr>
                <w:rFonts w:ascii="仿宋" w:eastAsia="仿宋" w:hAnsi="仿宋" w:cs="仿宋"/>
                <w:sz w:val="23"/>
                <w:szCs w:val="23"/>
              </w:rPr>
            </w:pPr>
            <w:r>
              <w:rPr>
                <w:rFonts w:ascii="仿宋" w:eastAsia="仿宋" w:hAnsi="仿宋" w:cs="仿宋"/>
                <w:spacing w:val="9"/>
                <w:position w:val="1"/>
                <w:sz w:val="23"/>
                <w:szCs w:val="23"/>
              </w:rPr>
              <w:t>（</w:t>
            </w:r>
            <w:r>
              <w:rPr>
                <w:rFonts w:ascii="仿宋" w:eastAsia="仿宋" w:hAnsi="仿宋" w:cs="仿宋"/>
                <w:spacing w:val="6"/>
                <w:position w:val="1"/>
                <w:sz w:val="23"/>
                <w:szCs w:val="23"/>
              </w:rPr>
              <w:t>3</w:t>
            </w:r>
            <w:r>
              <w:rPr>
                <w:rFonts w:ascii="仿宋" w:eastAsia="仿宋" w:hAnsi="仿宋" w:cs="仿宋"/>
                <w:spacing w:val="10"/>
                <w:position w:val="1"/>
                <w:sz w:val="23"/>
                <w:szCs w:val="23"/>
              </w:rPr>
              <w:t>）</w:t>
            </w:r>
            <w:r>
              <w:rPr>
                <w:rFonts w:ascii="仿宋" w:eastAsia="仿宋" w:hAnsi="仿宋" w:cs="仿宋"/>
                <w:spacing w:val="9"/>
                <w:position w:val="1"/>
                <w:sz w:val="23"/>
                <w:szCs w:val="23"/>
              </w:rPr>
              <w:t>大数据</w:t>
            </w:r>
            <w:r>
              <w:rPr>
                <w:rFonts w:ascii="仿宋" w:eastAsia="仿宋" w:hAnsi="仿宋" w:cs="仿宋"/>
                <w:spacing w:val="8"/>
                <w:position w:val="1"/>
                <w:sz w:val="23"/>
                <w:szCs w:val="23"/>
              </w:rPr>
              <w:t>风控</w:t>
            </w:r>
            <w:r>
              <w:rPr>
                <w:rFonts w:ascii="仿宋" w:eastAsia="仿宋" w:hAnsi="仿宋" w:cs="仿宋"/>
                <w:spacing w:val="10"/>
                <w:position w:val="1"/>
                <w:sz w:val="23"/>
                <w:szCs w:val="23"/>
              </w:rPr>
              <w:t>：</w:t>
            </w:r>
            <w:r>
              <w:rPr>
                <w:rFonts w:ascii="仿宋" w:eastAsia="仿宋" w:hAnsi="仿宋" w:cs="仿宋"/>
                <w:spacing w:val="8"/>
                <w:position w:val="1"/>
                <w:sz w:val="23"/>
                <w:szCs w:val="23"/>
              </w:rPr>
              <w:t>资金风险管控等</w:t>
            </w:r>
          </w:p>
          <w:p w14:paraId="3CB80BEC" w14:textId="77777777" w:rsidR="00F15BFF" w:rsidRDefault="00F15BFF" w:rsidP="00526D32">
            <w:pPr>
              <w:spacing w:before="6" w:line="237" w:lineRule="auto"/>
              <w:ind w:left="124" w:right="219" w:firstLine="1"/>
              <w:rPr>
                <w:rFonts w:ascii="仿宋" w:eastAsia="仿宋" w:hAnsi="仿宋" w:cs="仿宋"/>
                <w:sz w:val="23"/>
                <w:szCs w:val="23"/>
              </w:rPr>
            </w:pPr>
            <w:r>
              <w:rPr>
                <w:rFonts w:ascii="仿宋" w:eastAsia="仿宋" w:hAnsi="仿宋" w:cs="仿宋"/>
                <w:spacing w:val="10"/>
                <w:sz w:val="23"/>
                <w:szCs w:val="23"/>
              </w:rPr>
              <w:t>（</w:t>
            </w:r>
            <w:r>
              <w:rPr>
                <w:rFonts w:ascii="仿宋" w:eastAsia="仿宋" w:hAnsi="仿宋" w:cs="仿宋"/>
                <w:spacing w:val="6"/>
                <w:sz w:val="23"/>
                <w:szCs w:val="23"/>
              </w:rPr>
              <w:t>4</w:t>
            </w:r>
            <w:r>
              <w:rPr>
                <w:rFonts w:ascii="仿宋" w:eastAsia="仿宋" w:hAnsi="仿宋" w:cs="仿宋"/>
                <w:spacing w:val="11"/>
                <w:sz w:val="23"/>
                <w:szCs w:val="23"/>
              </w:rPr>
              <w:t>）</w:t>
            </w:r>
            <w:r>
              <w:rPr>
                <w:rFonts w:ascii="仿宋" w:eastAsia="仿宋" w:hAnsi="仿宋" w:cs="仿宋"/>
                <w:spacing w:val="10"/>
                <w:sz w:val="23"/>
                <w:szCs w:val="23"/>
              </w:rPr>
              <w:t>投融资数据分析</w:t>
            </w:r>
            <w:r>
              <w:rPr>
                <w:rFonts w:ascii="仿宋" w:eastAsia="仿宋" w:hAnsi="仿宋" w:cs="仿宋"/>
                <w:spacing w:val="11"/>
                <w:sz w:val="23"/>
                <w:szCs w:val="23"/>
              </w:rPr>
              <w:t>：</w:t>
            </w:r>
            <w:r>
              <w:rPr>
                <w:rFonts w:ascii="仿宋" w:eastAsia="仿宋" w:hAnsi="仿宋" w:cs="仿宋"/>
                <w:spacing w:val="10"/>
                <w:sz w:val="23"/>
                <w:szCs w:val="23"/>
              </w:rPr>
              <w:t>利用大数</w:t>
            </w:r>
            <w:r>
              <w:rPr>
                <w:rFonts w:ascii="仿宋" w:eastAsia="仿宋" w:hAnsi="仿宋" w:cs="仿宋"/>
                <w:spacing w:val="9"/>
                <w:sz w:val="23"/>
                <w:szCs w:val="23"/>
              </w:rPr>
              <w:t>据工具进行投融资数据分析</w:t>
            </w:r>
            <w:r>
              <w:rPr>
                <w:rFonts w:ascii="仿宋" w:eastAsia="仿宋" w:hAnsi="仿宋" w:cs="仿宋"/>
                <w:spacing w:val="11"/>
                <w:sz w:val="23"/>
                <w:szCs w:val="23"/>
              </w:rPr>
              <w:t>，</w:t>
            </w:r>
            <w:r>
              <w:rPr>
                <w:rFonts w:ascii="仿宋" w:eastAsia="仿宋" w:hAnsi="仿宋" w:cs="仿宋"/>
                <w:spacing w:val="9"/>
                <w:sz w:val="23"/>
                <w:szCs w:val="23"/>
              </w:rPr>
              <w:t>设计现金流入量</w:t>
            </w:r>
            <w:r>
              <w:rPr>
                <w:rFonts w:ascii="仿宋" w:eastAsia="仿宋" w:hAnsi="仿宋" w:cs="仿宋"/>
                <w:spacing w:val="11"/>
                <w:sz w:val="23"/>
                <w:szCs w:val="23"/>
              </w:rPr>
              <w:t>、</w:t>
            </w:r>
            <w:r>
              <w:rPr>
                <w:rFonts w:ascii="仿宋" w:eastAsia="仿宋" w:hAnsi="仿宋" w:cs="仿宋"/>
                <w:spacing w:val="9"/>
                <w:sz w:val="23"/>
                <w:szCs w:val="23"/>
              </w:rPr>
              <w:t>现金流出量</w:t>
            </w:r>
            <w:r>
              <w:rPr>
                <w:rFonts w:ascii="仿宋" w:eastAsia="仿宋" w:hAnsi="仿宋" w:cs="仿宋"/>
                <w:spacing w:val="11"/>
                <w:sz w:val="23"/>
                <w:szCs w:val="23"/>
              </w:rPr>
              <w:t>、</w:t>
            </w:r>
            <w:r>
              <w:rPr>
                <w:rFonts w:ascii="仿宋" w:eastAsia="仿宋" w:hAnsi="仿宋" w:cs="仿宋"/>
                <w:spacing w:val="9"/>
                <w:sz w:val="23"/>
                <w:szCs w:val="23"/>
              </w:rPr>
              <w:t>现金存</w:t>
            </w:r>
            <w:r>
              <w:rPr>
                <w:rFonts w:ascii="仿宋" w:eastAsia="仿宋" w:hAnsi="仿宋" w:cs="仿宋"/>
                <w:sz w:val="23"/>
                <w:szCs w:val="23"/>
              </w:rPr>
              <w:t xml:space="preserve"> </w:t>
            </w:r>
            <w:r>
              <w:rPr>
                <w:rFonts w:ascii="仿宋" w:eastAsia="仿宋" w:hAnsi="仿宋" w:cs="仿宋"/>
                <w:spacing w:val="9"/>
                <w:sz w:val="23"/>
                <w:szCs w:val="23"/>
              </w:rPr>
              <w:t>量</w:t>
            </w:r>
            <w:r>
              <w:rPr>
                <w:rFonts w:ascii="仿宋" w:eastAsia="仿宋" w:hAnsi="仿宋" w:cs="仿宋"/>
                <w:spacing w:val="10"/>
                <w:sz w:val="23"/>
                <w:szCs w:val="23"/>
              </w:rPr>
              <w:t>、</w:t>
            </w:r>
            <w:r>
              <w:rPr>
                <w:rFonts w:ascii="仿宋" w:eastAsia="仿宋" w:hAnsi="仿宋" w:cs="仿宋"/>
                <w:spacing w:val="9"/>
                <w:sz w:val="23"/>
                <w:szCs w:val="23"/>
              </w:rPr>
              <w:t>资金需求量等看板</w:t>
            </w:r>
            <w:r>
              <w:rPr>
                <w:rFonts w:ascii="仿宋" w:eastAsia="仿宋" w:hAnsi="仿宋" w:cs="仿宋"/>
                <w:spacing w:val="10"/>
                <w:sz w:val="23"/>
                <w:szCs w:val="23"/>
              </w:rPr>
              <w:t>，</w:t>
            </w:r>
            <w:r>
              <w:rPr>
                <w:rFonts w:ascii="仿宋" w:eastAsia="仿宋" w:hAnsi="仿宋" w:cs="仿宋"/>
                <w:spacing w:val="8"/>
                <w:sz w:val="23"/>
                <w:szCs w:val="23"/>
              </w:rPr>
              <w:t>并进行资金分析与预测</w:t>
            </w:r>
            <w:r>
              <w:rPr>
                <w:rFonts w:ascii="仿宋" w:eastAsia="仿宋" w:hAnsi="仿宋" w:cs="仿宋"/>
                <w:spacing w:val="10"/>
                <w:sz w:val="23"/>
                <w:szCs w:val="23"/>
              </w:rPr>
              <w:t>。</w:t>
            </w:r>
          </w:p>
        </w:tc>
        <w:tc>
          <w:tcPr>
            <w:tcW w:w="1985" w:type="dxa"/>
          </w:tcPr>
          <w:p w14:paraId="7BAE24BD" w14:textId="77777777" w:rsidR="00F15BFF" w:rsidRDefault="00F15BFF" w:rsidP="00526D32">
            <w:pPr>
              <w:spacing w:line="258" w:lineRule="auto"/>
              <w:rPr>
                <w:rFonts w:ascii="Arial"/>
              </w:rPr>
            </w:pPr>
          </w:p>
          <w:p w14:paraId="62C455DA" w14:textId="77777777" w:rsidR="00F15BFF" w:rsidRDefault="00F15BFF" w:rsidP="00526D32">
            <w:pPr>
              <w:spacing w:line="258" w:lineRule="auto"/>
              <w:rPr>
                <w:rFonts w:ascii="Arial"/>
              </w:rPr>
            </w:pPr>
          </w:p>
          <w:p w14:paraId="211E7B51" w14:textId="77777777" w:rsidR="00F15BFF" w:rsidRDefault="00F15BFF" w:rsidP="00526D32">
            <w:pPr>
              <w:spacing w:line="259" w:lineRule="auto"/>
              <w:rPr>
                <w:rFonts w:ascii="Arial"/>
              </w:rPr>
            </w:pPr>
          </w:p>
          <w:p w14:paraId="296D9437" w14:textId="77777777" w:rsidR="00F15BFF" w:rsidRDefault="00F15BFF" w:rsidP="00526D32">
            <w:pPr>
              <w:spacing w:before="75" w:line="186" w:lineRule="auto"/>
              <w:ind w:firstLine="576"/>
              <w:rPr>
                <w:rFonts w:ascii="仿宋" w:eastAsia="仿宋" w:hAnsi="仿宋" w:cs="仿宋"/>
                <w:sz w:val="23"/>
                <w:szCs w:val="23"/>
              </w:rPr>
            </w:pPr>
            <w:r>
              <w:rPr>
                <w:rFonts w:ascii="仿宋" w:eastAsia="仿宋" w:hAnsi="仿宋" w:cs="仿宋"/>
                <w:spacing w:val="-4"/>
                <w:sz w:val="23"/>
                <w:szCs w:val="23"/>
              </w:rPr>
              <w:t>100</w:t>
            </w:r>
          </w:p>
        </w:tc>
      </w:tr>
      <w:tr w:rsidR="00F15BFF" w14:paraId="0F7D6B83" w14:textId="77777777" w:rsidTr="00526D32">
        <w:trPr>
          <w:trHeight w:val="1872"/>
          <w:jc w:val="center"/>
        </w:trPr>
        <w:tc>
          <w:tcPr>
            <w:tcW w:w="1898" w:type="dxa"/>
          </w:tcPr>
          <w:p w14:paraId="69903B5C" w14:textId="77777777" w:rsidR="00F15BFF" w:rsidRDefault="00F15BFF" w:rsidP="00526D32">
            <w:pPr>
              <w:spacing w:line="244" w:lineRule="auto"/>
              <w:rPr>
                <w:rFonts w:ascii="Arial"/>
              </w:rPr>
            </w:pPr>
          </w:p>
          <w:p w14:paraId="5D4227D7" w14:textId="77777777" w:rsidR="00F15BFF" w:rsidRDefault="00F15BFF" w:rsidP="00526D32">
            <w:pPr>
              <w:spacing w:line="245" w:lineRule="auto"/>
              <w:rPr>
                <w:rFonts w:ascii="Arial"/>
              </w:rPr>
            </w:pPr>
          </w:p>
          <w:p w14:paraId="4DFF40C4" w14:textId="77777777" w:rsidR="00F15BFF" w:rsidRDefault="00F15BFF" w:rsidP="00526D32">
            <w:pPr>
              <w:spacing w:line="245" w:lineRule="auto"/>
              <w:rPr>
                <w:rFonts w:ascii="Arial"/>
              </w:rPr>
            </w:pPr>
          </w:p>
          <w:p w14:paraId="54647AFD" w14:textId="77777777" w:rsidR="00F15BFF" w:rsidRDefault="00F15BFF" w:rsidP="00526D32">
            <w:pPr>
              <w:spacing w:before="75" w:line="230" w:lineRule="auto"/>
              <w:ind w:firstLine="456"/>
              <w:rPr>
                <w:rFonts w:ascii="仿宋" w:eastAsia="仿宋" w:hAnsi="仿宋" w:cs="仿宋"/>
                <w:sz w:val="23"/>
                <w:szCs w:val="23"/>
              </w:rPr>
            </w:pPr>
            <w:r>
              <w:rPr>
                <w:rFonts w:ascii="仿宋" w:eastAsia="仿宋" w:hAnsi="仿宋" w:cs="仿宋"/>
                <w:spacing w:val="6"/>
                <w:sz w:val="23"/>
                <w:szCs w:val="23"/>
              </w:rPr>
              <w:t>预算</w:t>
            </w:r>
            <w:r>
              <w:rPr>
                <w:rFonts w:ascii="仿宋" w:eastAsia="仿宋" w:hAnsi="仿宋" w:cs="仿宋"/>
                <w:spacing w:val="5"/>
                <w:sz w:val="23"/>
                <w:szCs w:val="23"/>
              </w:rPr>
              <w:t>管理</w:t>
            </w:r>
          </w:p>
        </w:tc>
        <w:tc>
          <w:tcPr>
            <w:tcW w:w="4890" w:type="dxa"/>
          </w:tcPr>
          <w:p w14:paraId="2DCF294F" w14:textId="77777777" w:rsidR="00F15BFF" w:rsidRDefault="00F15BFF" w:rsidP="00526D32">
            <w:pPr>
              <w:spacing w:before="36" w:line="305" w:lineRule="exact"/>
              <w:ind w:firstLine="125"/>
              <w:rPr>
                <w:rFonts w:ascii="仿宋" w:eastAsia="仿宋" w:hAnsi="仿宋" w:cs="仿宋"/>
                <w:sz w:val="23"/>
                <w:szCs w:val="23"/>
              </w:rPr>
            </w:pPr>
            <w:r>
              <w:rPr>
                <w:rFonts w:ascii="仿宋" w:eastAsia="仿宋" w:hAnsi="仿宋" w:cs="仿宋"/>
                <w:spacing w:val="9"/>
                <w:position w:val="1"/>
                <w:sz w:val="23"/>
                <w:szCs w:val="23"/>
              </w:rPr>
              <w:t>（</w:t>
            </w:r>
            <w:r>
              <w:rPr>
                <w:rFonts w:ascii="仿宋" w:eastAsia="仿宋" w:hAnsi="仿宋" w:cs="仿宋"/>
                <w:spacing w:val="5"/>
                <w:position w:val="1"/>
                <w:sz w:val="23"/>
                <w:szCs w:val="23"/>
              </w:rPr>
              <w:t>1</w:t>
            </w:r>
            <w:r>
              <w:rPr>
                <w:rFonts w:ascii="仿宋" w:eastAsia="仿宋" w:hAnsi="仿宋" w:cs="仿宋"/>
                <w:spacing w:val="10"/>
                <w:position w:val="1"/>
                <w:sz w:val="23"/>
                <w:szCs w:val="23"/>
              </w:rPr>
              <w:t>）</w:t>
            </w:r>
            <w:r>
              <w:rPr>
                <w:rFonts w:ascii="仿宋" w:eastAsia="仿宋" w:hAnsi="仿宋" w:cs="仿宋"/>
                <w:spacing w:val="8"/>
                <w:position w:val="1"/>
                <w:sz w:val="23"/>
                <w:szCs w:val="23"/>
              </w:rPr>
              <w:t>销售预算编制</w:t>
            </w:r>
            <w:r>
              <w:rPr>
                <w:rFonts w:ascii="仿宋" w:eastAsia="仿宋" w:hAnsi="仿宋" w:cs="仿宋"/>
                <w:spacing w:val="10"/>
                <w:position w:val="1"/>
                <w:sz w:val="23"/>
                <w:szCs w:val="23"/>
              </w:rPr>
              <w:t>：</w:t>
            </w:r>
            <w:r>
              <w:rPr>
                <w:rFonts w:ascii="仿宋" w:eastAsia="仿宋" w:hAnsi="仿宋" w:cs="仿宋"/>
                <w:spacing w:val="8"/>
                <w:position w:val="1"/>
                <w:sz w:val="23"/>
                <w:szCs w:val="23"/>
              </w:rPr>
              <w:t>销售预算</w:t>
            </w:r>
          </w:p>
          <w:p w14:paraId="7F7076AA" w14:textId="77777777" w:rsidR="00F15BFF" w:rsidRDefault="00F15BFF" w:rsidP="00526D32">
            <w:pPr>
              <w:spacing w:before="7" w:line="304"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2</w:t>
            </w:r>
            <w:r>
              <w:rPr>
                <w:rFonts w:ascii="仿宋" w:eastAsia="仿宋" w:hAnsi="仿宋" w:cs="仿宋"/>
                <w:spacing w:val="11"/>
                <w:position w:val="1"/>
                <w:sz w:val="23"/>
                <w:szCs w:val="23"/>
              </w:rPr>
              <w:t>）</w:t>
            </w:r>
            <w:r>
              <w:rPr>
                <w:rFonts w:ascii="仿宋" w:eastAsia="仿宋" w:hAnsi="仿宋" w:cs="仿宋"/>
                <w:spacing w:val="10"/>
                <w:position w:val="1"/>
                <w:sz w:val="23"/>
                <w:szCs w:val="23"/>
              </w:rPr>
              <w:t>费用预</w:t>
            </w:r>
            <w:r>
              <w:rPr>
                <w:rFonts w:ascii="仿宋" w:eastAsia="仿宋" w:hAnsi="仿宋" w:cs="仿宋"/>
                <w:spacing w:val="9"/>
                <w:position w:val="1"/>
                <w:sz w:val="23"/>
                <w:szCs w:val="23"/>
              </w:rPr>
              <w:t>算编制</w:t>
            </w:r>
            <w:r>
              <w:rPr>
                <w:rFonts w:ascii="仿宋" w:eastAsia="仿宋" w:hAnsi="仿宋" w:cs="仿宋"/>
                <w:spacing w:val="11"/>
                <w:position w:val="1"/>
                <w:sz w:val="23"/>
                <w:szCs w:val="23"/>
              </w:rPr>
              <w:t>：</w:t>
            </w:r>
            <w:r>
              <w:rPr>
                <w:rFonts w:ascii="仿宋" w:eastAsia="仿宋" w:hAnsi="仿宋" w:cs="仿宋"/>
                <w:spacing w:val="9"/>
                <w:position w:val="1"/>
                <w:sz w:val="23"/>
                <w:szCs w:val="23"/>
              </w:rPr>
              <w:t>销售费用预算</w:t>
            </w:r>
            <w:r>
              <w:rPr>
                <w:rFonts w:ascii="仿宋" w:eastAsia="仿宋" w:hAnsi="仿宋" w:cs="仿宋"/>
                <w:spacing w:val="11"/>
                <w:position w:val="1"/>
                <w:sz w:val="23"/>
                <w:szCs w:val="23"/>
              </w:rPr>
              <w:t>、</w:t>
            </w:r>
            <w:r>
              <w:rPr>
                <w:rFonts w:ascii="仿宋" w:eastAsia="仿宋" w:hAnsi="仿宋" w:cs="仿宋"/>
                <w:spacing w:val="9"/>
                <w:position w:val="1"/>
                <w:sz w:val="23"/>
                <w:szCs w:val="23"/>
              </w:rPr>
              <w:t>管理费用预算</w:t>
            </w:r>
            <w:r>
              <w:rPr>
                <w:rFonts w:ascii="仿宋" w:eastAsia="仿宋" w:hAnsi="仿宋" w:cs="仿宋"/>
                <w:spacing w:val="11"/>
                <w:position w:val="1"/>
                <w:sz w:val="23"/>
                <w:szCs w:val="23"/>
              </w:rPr>
              <w:t>、</w:t>
            </w:r>
            <w:r>
              <w:rPr>
                <w:rFonts w:ascii="仿宋" w:eastAsia="仿宋" w:hAnsi="仿宋" w:cs="仿宋"/>
                <w:spacing w:val="9"/>
                <w:position w:val="1"/>
                <w:sz w:val="23"/>
                <w:szCs w:val="23"/>
              </w:rPr>
              <w:t>财务费用预算</w:t>
            </w:r>
            <w:r>
              <w:rPr>
                <w:rFonts w:ascii="仿宋" w:eastAsia="仿宋" w:hAnsi="仿宋" w:cs="仿宋"/>
                <w:spacing w:val="11"/>
                <w:position w:val="1"/>
                <w:sz w:val="23"/>
                <w:szCs w:val="23"/>
              </w:rPr>
              <w:t>、</w:t>
            </w:r>
            <w:r>
              <w:rPr>
                <w:rFonts w:ascii="仿宋" w:eastAsia="仿宋" w:hAnsi="仿宋" w:cs="仿宋"/>
                <w:spacing w:val="9"/>
                <w:position w:val="1"/>
                <w:sz w:val="23"/>
                <w:szCs w:val="23"/>
              </w:rPr>
              <w:t>应交税费预算</w:t>
            </w:r>
          </w:p>
          <w:p w14:paraId="18855617" w14:textId="77777777" w:rsidR="00F15BFF" w:rsidRDefault="00F15BFF" w:rsidP="00526D32">
            <w:pPr>
              <w:spacing w:before="7" w:line="305"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3</w:t>
            </w:r>
            <w:r>
              <w:rPr>
                <w:rFonts w:ascii="仿宋" w:eastAsia="仿宋" w:hAnsi="仿宋" w:cs="仿宋"/>
                <w:spacing w:val="11"/>
                <w:position w:val="1"/>
                <w:sz w:val="23"/>
                <w:szCs w:val="23"/>
              </w:rPr>
              <w:t>）</w:t>
            </w:r>
            <w:r>
              <w:rPr>
                <w:rFonts w:ascii="仿宋" w:eastAsia="仿宋" w:hAnsi="仿宋" w:cs="仿宋"/>
                <w:spacing w:val="10"/>
                <w:position w:val="1"/>
                <w:sz w:val="23"/>
                <w:szCs w:val="23"/>
              </w:rPr>
              <w:t>成本预算</w:t>
            </w:r>
            <w:r>
              <w:rPr>
                <w:rFonts w:ascii="仿宋" w:eastAsia="仿宋" w:hAnsi="仿宋" w:cs="仿宋"/>
                <w:spacing w:val="9"/>
                <w:position w:val="1"/>
                <w:sz w:val="23"/>
                <w:szCs w:val="23"/>
              </w:rPr>
              <w:t>编制</w:t>
            </w:r>
            <w:r>
              <w:rPr>
                <w:rFonts w:ascii="仿宋" w:eastAsia="仿宋" w:hAnsi="仿宋" w:cs="仿宋"/>
                <w:spacing w:val="11"/>
                <w:position w:val="1"/>
                <w:sz w:val="23"/>
                <w:szCs w:val="23"/>
              </w:rPr>
              <w:t>：</w:t>
            </w:r>
            <w:r>
              <w:rPr>
                <w:rFonts w:ascii="仿宋" w:eastAsia="仿宋" w:hAnsi="仿宋" w:cs="仿宋"/>
                <w:spacing w:val="9"/>
                <w:position w:val="1"/>
                <w:sz w:val="23"/>
                <w:szCs w:val="23"/>
              </w:rPr>
              <w:t>生产预算</w:t>
            </w:r>
            <w:r>
              <w:rPr>
                <w:rFonts w:ascii="仿宋" w:eastAsia="仿宋" w:hAnsi="仿宋" w:cs="仿宋"/>
                <w:spacing w:val="11"/>
                <w:position w:val="1"/>
                <w:sz w:val="23"/>
                <w:szCs w:val="23"/>
              </w:rPr>
              <w:t>、</w:t>
            </w:r>
            <w:r>
              <w:rPr>
                <w:rFonts w:ascii="仿宋" w:eastAsia="仿宋" w:hAnsi="仿宋" w:cs="仿宋"/>
                <w:spacing w:val="9"/>
                <w:position w:val="1"/>
                <w:sz w:val="23"/>
                <w:szCs w:val="23"/>
              </w:rPr>
              <w:t>直接材料预算</w:t>
            </w:r>
            <w:r>
              <w:rPr>
                <w:rFonts w:ascii="仿宋" w:eastAsia="仿宋" w:hAnsi="仿宋" w:cs="仿宋"/>
                <w:spacing w:val="11"/>
                <w:position w:val="1"/>
                <w:sz w:val="23"/>
                <w:szCs w:val="23"/>
              </w:rPr>
              <w:t>、</w:t>
            </w:r>
            <w:r>
              <w:rPr>
                <w:rFonts w:ascii="仿宋" w:eastAsia="仿宋" w:hAnsi="仿宋" w:cs="仿宋"/>
                <w:spacing w:val="9"/>
                <w:position w:val="1"/>
                <w:sz w:val="23"/>
                <w:szCs w:val="23"/>
              </w:rPr>
              <w:t>直接人工预算</w:t>
            </w:r>
            <w:r>
              <w:rPr>
                <w:rFonts w:ascii="仿宋" w:eastAsia="仿宋" w:hAnsi="仿宋" w:cs="仿宋"/>
                <w:spacing w:val="11"/>
                <w:position w:val="1"/>
                <w:sz w:val="23"/>
                <w:szCs w:val="23"/>
              </w:rPr>
              <w:t>、</w:t>
            </w:r>
            <w:r>
              <w:rPr>
                <w:rFonts w:ascii="仿宋" w:eastAsia="仿宋" w:hAnsi="仿宋" w:cs="仿宋"/>
                <w:spacing w:val="9"/>
                <w:position w:val="1"/>
                <w:sz w:val="23"/>
                <w:szCs w:val="23"/>
              </w:rPr>
              <w:t>制造费用预算</w:t>
            </w:r>
            <w:r>
              <w:rPr>
                <w:rFonts w:ascii="仿宋" w:eastAsia="仿宋" w:hAnsi="仿宋" w:cs="仿宋"/>
                <w:spacing w:val="11"/>
                <w:position w:val="1"/>
                <w:sz w:val="23"/>
                <w:szCs w:val="23"/>
              </w:rPr>
              <w:t>、</w:t>
            </w:r>
            <w:r>
              <w:rPr>
                <w:rFonts w:ascii="仿宋" w:eastAsia="仿宋" w:hAnsi="仿宋" w:cs="仿宋"/>
                <w:spacing w:val="9"/>
                <w:position w:val="1"/>
                <w:sz w:val="23"/>
                <w:szCs w:val="23"/>
              </w:rPr>
              <w:t>成本预算</w:t>
            </w:r>
          </w:p>
          <w:p w14:paraId="4E446D46" w14:textId="77777777" w:rsidR="00F15BFF" w:rsidRDefault="00F15BFF" w:rsidP="00526D32">
            <w:pPr>
              <w:spacing w:before="5" w:line="304"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4</w:t>
            </w:r>
            <w:r>
              <w:rPr>
                <w:rFonts w:ascii="仿宋" w:eastAsia="仿宋" w:hAnsi="仿宋" w:cs="仿宋"/>
                <w:spacing w:val="11"/>
                <w:position w:val="1"/>
                <w:sz w:val="23"/>
                <w:szCs w:val="23"/>
              </w:rPr>
              <w:t>）</w:t>
            </w:r>
            <w:r>
              <w:rPr>
                <w:rFonts w:ascii="仿宋" w:eastAsia="仿宋" w:hAnsi="仿宋" w:cs="仿宋"/>
                <w:spacing w:val="9"/>
                <w:position w:val="1"/>
                <w:sz w:val="23"/>
                <w:szCs w:val="23"/>
              </w:rPr>
              <w:t>财务预算编制</w:t>
            </w:r>
            <w:r>
              <w:rPr>
                <w:rFonts w:ascii="仿宋" w:eastAsia="仿宋" w:hAnsi="仿宋" w:cs="仿宋"/>
                <w:spacing w:val="11"/>
                <w:position w:val="1"/>
                <w:sz w:val="23"/>
                <w:szCs w:val="23"/>
              </w:rPr>
              <w:t>：</w:t>
            </w:r>
            <w:r>
              <w:rPr>
                <w:rFonts w:ascii="仿宋" w:eastAsia="仿宋" w:hAnsi="仿宋" w:cs="仿宋"/>
                <w:spacing w:val="9"/>
                <w:position w:val="1"/>
                <w:sz w:val="23"/>
                <w:szCs w:val="23"/>
              </w:rPr>
              <w:t>现金预算</w:t>
            </w:r>
            <w:r>
              <w:rPr>
                <w:rFonts w:ascii="仿宋" w:eastAsia="仿宋" w:hAnsi="仿宋" w:cs="仿宋"/>
                <w:spacing w:val="11"/>
                <w:position w:val="1"/>
                <w:sz w:val="23"/>
                <w:szCs w:val="23"/>
              </w:rPr>
              <w:t>、</w:t>
            </w:r>
            <w:r>
              <w:rPr>
                <w:rFonts w:ascii="仿宋" w:eastAsia="仿宋" w:hAnsi="仿宋" w:cs="仿宋"/>
                <w:spacing w:val="9"/>
                <w:position w:val="1"/>
                <w:sz w:val="23"/>
                <w:szCs w:val="23"/>
              </w:rPr>
              <w:t>编制预计资产负债表</w:t>
            </w:r>
            <w:r>
              <w:rPr>
                <w:rFonts w:ascii="仿宋" w:eastAsia="仿宋" w:hAnsi="仿宋" w:cs="仿宋"/>
                <w:spacing w:val="11"/>
                <w:position w:val="1"/>
                <w:sz w:val="23"/>
                <w:szCs w:val="23"/>
              </w:rPr>
              <w:t>、</w:t>
            </w:r>
            <w:r>
              <w:rPr>
                <w:rFonts w:ascii="仿宋" w:eastAsia="仿宋" w:hAnsi="仿宋" w:cs="仿宋"/>
                <w:spacing w:val="9"/>
                <w:position w:val="1"/>
                <w:sz w:val="23"/>
                <w:szCs w:val="23"/>
              </w:rPr>
              <w:t>编制预计利润表</w:t>
            </w:r>
          </w:p>
          <w:p w14:paraId="3220E3C2" w14:textId="77777777" w:rsidR="00F15BFF" w:rsidRDefault="00F15BFF" w:rsidP="00526D32">
            <w:pPr>
              <w:spacing w:before="6" w:line="237" w:lineRule="auto"/>
              <w:ind w:left="119" w:right="219" w:firstLine="5"/>
              <w:rPr>
                <w:rFonts w:ascii="仿宋" w:eastAsia="仿宋" w:hAnsi="仿宋" w:cs="仿宋"/>
                <w:sz w:val="23"/>
                <w:szCs w:val="23"/>
              </w:rPr>
            </w:pPr>
            <w:r>
              <w:rPr>
                <w:rFonts w:ascii="仿宋" w:eastAsia="仿宋" w:hAnsi="仿宋" w:cs="仿宋"/>
                <w:spacing w:val="10"/>
                <w:sz w:val="23"/>
                <w:szCs w:val="23"/>
              </w:rPr>
              <w:t>（</w:t>
            </w:r>
            <w:r>
              <w:rPr>
                <w:rFonts w:ascii="仿宋" w:eastAsia="仿宋" w:hAnsi="仿宋" w:cs="仿宋"/>
                <w:spacing w:val="6"/>
                <w:sz w:val="23"/>
                <w:szCs w:val="23"/>
              </w:rPr>
              <w:t>5</w:t>
            </w:r>
            <w:r>
              <w:rPr>
                <w:rFonts w:ascii="仿宋" w:eastAsia="仿宋" w:hAnsi="仿宋" w:cs="仿宋"/>
                <w:spacing w:val="11"/>
                <w:sz w:val="23"/>
                <w:szCs w:val="23"/>
              </w:rPr>
              <w:t>）</w:t>
            </w:r>
            <w:r>
              <w:rPr>
                <w:rFonts w:ascii="仿宋" w:eastAsia="仿宋" w:hAnsi="仿宋" w:cs="仿宋"/>
                <w:spacing w:val="10"/>
                <w:sz w:val="23"/>
                <w:szCs w:val="23"/>
              </w:rPr>
              <w:t>预算执行情况分析</w:t>
            </w:r>
            <w:r>
              <w:rPr>
                <w:rFonts w:ascii="仿宋" w:eastAsia="仿宋" w:hAnsi="仿宋" w:cs="仿宋"/>
                <w:spacing w:val="11"/>
                <w:sz w:val="23"/>
                <w:szCs w:val="23"/>
              </w:rPr>
              <w:t>：</w:t>
            </w:r>
            <w:r>
              <w:rPr>
                <w:rFonts w:ascii="仿宋" w:eastAsia="仿宋" w:hAnsi="仿宋" w:cs="仿宋"/>
                <w:spacing w:val="10"/>
                <w:sz w:val="23"/>
                <w:szCs w:val="23"/>
              </w:rPr>
              <w:t>收入预算执</w:t>
            </w:r>
            <w:r>
              <w:rPr>
                <w:rFonts w:ascii="仿宋" w:eastAsia="仿宋" w:hAnsi="仿宋" w:cs="仿宋"/>
                <w:spacing w:val="9"/>
                <w:sz w:val="23"/>
                <w:szCs w:val="23"/>
              </w:rPr>
              <w:t>行情况分析</w:t>
            </w:r>
            <w:r>
              <w:rPr>
                <w:rFonts w:ascii="仿宋" w:eastAsia="仿宋" w:hAnsi="仿宋" w:cs="仿宋"/>
                <w:spacing w:val="11"/>
                <w:sz w:val="23"/>
                <w:szCs w:val="23"/>
              </w:rPr>
              <w:t>、</w:t>
            </w:r>
            <w:r>
              <w:rPr>
                <w:rFonts w:ascii="仿宋" w:eastAsia="仿宋" w:hAnsi="仿宋" w:cs="仿宋"/>
                <w:spacing w:val="9"/>
                <w:sz w:val="23"/>
                <w:szCs w:val="23"/>
              </w:rPr>
              <w:t>成本预算执行情况分析</w:t>
            </w:r>
            <w:r>
              <w:rPr>
                <w:rFonts w:ascii="仿宋" w:eastAsia="仿宋" w:hAnsi="仿宋" w:cs="仿宋"/>
                <w:spacing w:val="11"/>
                <w:sz w:val="23"/>
                <w:szCs w:val="23"/>
              </w:rPr>
              <w:t>、</w:t>
            </w:r>
            <w:r>
              <w:rPr>
                <w:rFonts w:ascii="仿宋" w:eastAsia="仿宋" w:hAnsi="仿宋" w:cs="仿宋"/>
                <w:spacing w:val="9"/>
                <w:sz w:val="23"/>
                <w:szCs w:val="23"/>
              </w:rPr>
              <w:t>期间费用预算执行情况分析、利润预算执行</w:t>
            </w:r>
            <w:r>
              <w:rPr>
                <w:rFonts w:ascii="仿宋" w:eastAsia="仿宋" w:hAnsi="仿宋" w:cs="仿宋"/>
                <w:spacing w:val="8"/>
                <w:sz w:val="23"/>
                <w:szCs w:val="23"/>
              </w:rPr>
              <w:t>情况分析</w:t>
            </w:r>
          </w:p>
        </w:tc>
        <w:tc>
          <w:tcPr>
            <w:tcW w:w="1985" w:type="dxa"/>
          </w:tcPr>
          <w:p w14:paraId="32CE4E56" w14:textId="77777777" w:rsidR="00F15BFF" w:rsidRDefault="00F15BFF" w:rsidP="00526D32">
            <w:pPr>
              <w:spacing w:line="258" w:lineRule="auto"/>
              <w:rPr>
                <w:rFonts w:ascii="Arial"/>
              </w:rPr>
            </w:pPr>
          </w:p>
          <w:p w14:paraId="2FA0104F" w14:textId="77777777" w:rsidR="00F15BFF" w:rsidRDefault="00F15BFF" w:rsidP="00526D32">
            <w:pPr>
              <w:spacing w:line="259" w:lineRule="auto"/>
              <w:rPr>
                <w:rFonts w:ascii="Arial"/>
              </w:rPr>
            </w:pPr>
          </w:p>
          <w:p w14:paraId="2A9E8316" w14:textId="77777777" w:rsidR="00F15BFF" w:rsidRDefault="00F15BFF" w:rsidP="00526D32">
            <w:pPr>
              <w:spacing w:line="259" w:lineRule="auto"/>
              <w:rPr>
                <w:rFonts w:ascii="Arial"/>
              </w:rPr>
            </w:pPr>
          </w:p>
          <w:p w14:paraId="1E17BB69" w14:textId="77777777" w:rsidR="00F15BFF" w:rsidRDefault="00F15BFF" w:rsidP="00526D32">
            <w:pPr>
              <w:spacing w:before="74" w:line="186" w:lineRule="auto"/>
              <w:ind w:firstLine="619"/>
              <w:rPr>
                <w:rFonts w:ascii="仿宋" w:eastAsia="仿宋" w:hAnsi="仿宋" w:cs="仿宋"/>
                <w:sz w:val="23"/>
                <w:szCs w:val="23"/>
              </w:rPr>
            </w:pPr>
            <w:r>
              <w:rPr>
                <w:rFonts w:ascii="仿宋" w:eastAsia="仿宋" w:hAnsi="仿宋" w:cs="仿宋"/>
                <w:sz w:val="23"/>
                <w:szCs w:val="23"/>
              </w:rPr>
              <w:t>90</w:t>
            </w:r>
          </w:p>
        </w:tc>
      </w:tr>
      <w:tr w:rsidR="00F15BFF" w14:paraId="7131A754" w14:textId="77777777" w:rsidTr="00F15BFF">
        <w:trPr>
          <w:trHeight w:val="1413"/>
          <w:jc w:val="center"/>
        </w:trPr>
        <w:tc>
          <w:tcPr>
            <w:tcW w:w="1898" w:type="dxa"/>
          </w:tcPr>
          <w:p w14:paraId="59923530" w14:textId="77777777" w:rsidR="00F15BFF" w:rsidRDefault="00F15BFF" w:rsidP="00526D32">
            <w:pPr>
              <w:spacing w:before="75" w:line="230" w:lineRule="auto"/>
              <w:ind w:firstLine="456"/>
              <w:rPr>
                <w:rFonts w:ascii="仿宋" w:eastAsia="仿宋" w:hAnsi="仿宋" w:cs="仿宋"/>
                <w:spacing w:val="5"/>
                <w:sz w:val="23"/>
                <w:szCs w:val="23"/>
              </w:rPr>
            </w:pPr>
          </w:p>
          <w:p w14:paraId="590F5FE8" w14:textId="77777777" w:rsidR="00F15BFF" w:rsidRDefault="00F15BFF" w:rsidP="00526D32">
            <w:pPr>
              <w:spacing w:before="75" w:line="230" w:lineRule="auto"/>
              <w:ind w:firstLine="456"/>
              <w:rPr>
                <w:rFonts w:ascii="仿宋" w:eastAsia="仿宋" w:hAnsi="仿宋" w:cs="仿宋"/>
                <w:spacing w:val="5"/>
                <w:sz w:val="23"/>
                <w:szCs w:val="23"/>
              </w:rPr>
            </w:pPr>
          </w:p>
          <w:p w14:paraId="3DDF2F95" w14:textId="77777777" w:rsidR="00F15BFF" w:rsidRDefault="00F15BFF" w:rsidP="00526D32">
            <w:pPr>
              <w:spacing w:before="75" w:line="230" w:lineRule="auto"/>
              <w:ind w:firstLine="456"/>
              <w:rPr>
                <w:rFonts w:ascii="仿宋" w:eastAsia="仿宋" w:hAnsi="仿宋" w:cs="仿宋"/>
                <w:spacing w:val="5"/>
                <w:sz w:val="23"/>
                <w:szCs w:val="23"/>
              </w:rPr>
            </w:pPr>
          </w:p>
          <w:p w14:paraId="36313AF9" w14:textId="77777777" w:rsidR="00F15BFF" w:rsidRDefault="00F15BFF" w:rsidP="00526D32">
            <w:pPr>
              <w:spacing w:before="75" w:line="230" w:lineRule="auto"/>
              <w:rPr>
                <w:rFonts w:ascii="仿宋" w:eastAsia="仿宋" w:hAnsi="仿宋" w:cs="仿宋"/>
                <w:spacing w:val="5"/>
                <w:sz w:val="23"/>
                <w:szCs w:val="23"/>
              </w:rPr>
            </w:pPr>
          </w:p>
          <w:p w14:paraId="19B0461D" w14:textId="77777777" w:rsidR="00F15BFF" w:rsidRDefault="00F15BFF" w:rsidP="00526D32">
            <w:pPr>
              <w:spacing w:before="75" w:line="230" w:lineRule="auto"/>
              <w:ind w:firstLine="456"/>
              <w:rPr>
                <w:rFonts w:ascii="仿宋" w:eastAsia="仿宋" w:hAnsi="仿宋" w:cs="仿宋"/>
                <w:spacing w:val="6"/>
                <w:sz w:val="23"/>
                <w:szCs w:val="23"/>
              </w:rPr>
            </w:pPr>
            <w:r>
              <w:rPr>
                <w:rFonts w:ascii="仿宋" w:eastAsia="仿宋" w:hAnsi="仿宋" w:cs="仿宋"/>
                <w:spacing w:val="5"/>
                <w:sz w:val="23"/>
                <w:szCs w:val="23"/>
              </w:rPr>
              <w:t>营</w:t>
            </w:r>
            <w:r>
              <w:rPr>
                <w:rFonts w:ascii="仿宋" w:eastAsia="仿宋" w:hAnsi="仿宋" w:cs="仿宋"/>
                <w:spacing w:val="4"/>
                <w:sz w:val="23"/>
                <w:szCs w:val="23"/>
              </w:rPr>
              <w:t>运管理</w:t>
            </w:r>
          </w:p>
        </w:tc>
        <w:tc>
          <w:tcPr>
            <w:tcW w:w="4890" w:type="dxa"/>
          </w:tcPr>
          <w:p w14:paraId="1A7E9058" w14:textId="77777777" w:rsidR="00F15BFF" w:rsidRDefault="00F15BFF" w:rsidP="00526D32">
            <w:pPr>
              <w:spacing w:before="46" w:line="305"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1</w:t>
            </w:r>
            <w:r>
              <w:rPr>
                <w:rFonts w:ascii="仿宋" w:eastAsia="仿宋" w:hAnsi="仿宋" w:cs="仿宋"/>
                <w:spacing w:val="11"/>
                <w:position w:val="1"/>
                <w:sz w:val="23"/>
                <w:szCs w:val="23"/>
              </w:rPr>
              <w:t>）</w:t>
            </w:r>
            <w:r>
              <w:rPr>
                <w:rFonts w:ascii="仿宋" w:eastAsia="仿宋" w:hAnsi="仿宋" w:cs="仿宋"/>
                <w:spacing w:val="10"/>
                <w:position w:val="1"/>
                <w:sz w:val="23"/>
                <w:szCs w:val="23"/>
              </w:rPr>
              <w:t>成本核算与管理</w:t>
            </w:r>
            <w:r>
              <w:rPr>
                <w:rFonts w:ascii="仿宋" w:eastAsia="仿宋" w:hAnsi="仿宋" w:cs="仿宋"/>
                <w:spacing w:val="11"/>
                <w:position w:val="1"/>
                <w:sz w:val="23"/>
                <w:szCs w:val="23"/>
              </w:rPr>
              <w:t>：</w:t>
            </w:r>
            <w:r>
              <w:rPr>
                <w:rFonts w:ascii="仿宋" w:eastAsia="仿宋" w:hAnsi="仿宋" w:cs="仿宋"/>
                <w:spacing w:val="10"/>
                <w:position w:val="1"/>
                <w:sz w:val="23"/>
                <w:szCs w:val="23"/>
              </w:rPr>
              <w:t>标准</w:t>
            </w:r>
            <w:r>
              <w:rPr>
                <w:rFonts w:ascii="仿宋" w:eastAsia="仿宋" w:hAnsi="仿宋" w:cs="仿宋"/>
                <w:spacing w:val="9"/>
                <w:position w:val="1"/>
                <w:sz w:val="23"/>
                <w:szCs w:val="23"/>
              </w:rPr>
              <w:t>成本法</w:t>
            </w:r>
            <w:r>
              <w:rPr>
                <w:rFonts w:ascii="仿宋" w:eastAsia="仿宋" w:hAnsi="仿宋" w:cs="仿宋"/>
                <w:spacing w:val="11"/>
                <w:position w:val="1"/>
                <w:sz w:val="23"/>
                <w:szCs w:val="23"/>
              </w:rPr>
              <w:t>、</w:t>
            </w:r>
            <w:r>
              <w:rPr>
                <w:rFonts w:ascii="仿宋" w:eastAsia="仿宋" w:hAnsi="仿宋" w:cs="仿宋"/>
                <w:spacing w:val="9"/>
                <w:position w:val="1"/>
                <w:sz w:val="23"/>
                <w:szCs w:val="23"/>
              </w:rPr>
              <w:t>变动成本法</w:t>
            </w:r>
            <w:r>
              <w:rPr>
                <w:rFonts w:ascii="仿宋" w:eastAsia="仿宋" w:hAnsi="仿宋" w:cs="仿宋"/>
                <w:spacing w:val="11"/>
                <w:position w:val="1"/>
                <w:sz w:val="23"/>
                <w:szCs w:val="23"/>
              </w:rPr>
              <w:t>、</w:t>
            </w:r>
            <w:r>
              <w:rPr>
                <w:rFonts w:ascii="仿宋" w:eastAsia="仿宋" w:hAnsi="仿宋" w:cs="仿宋"/>
                <w:spacing w:val="9"/>
                <w:position w:val="1"/>
                <w:sz w:val="23"/>
                <w:szCs w:val="23"/>
              </w:rPr>
              <w:t>作业成本法</w:t>
            </w:r>
            <w:r>
              <w:rPr>
                <w:rFonts w:ascii="仿宋" w:eastAsia="仿宋" w:hAnsi="仿宋" w:cs="仿宋"/>
                <w:spacing w:val="11"/>
                <w:position w:val="1"/>
                <w:sz w:val="23"/>
                <w:szCs w:val="23"/>
              </w:rPr>
              <w:t>、</w:t>
            </w:r>
            <w:r>
              <w:rPr>
                <w:rFonts w:ascii="仿宋" w:eastAsia="仿宋" w:hAnsi="仿宋" w:cs="仿宋"/>
                <w:spacing w:val="9"/>
                <w:position w:val="1"/>
                <w:sz w:val="23"/>
                <w:szCs w:val="23"/>
              </w:rPr>
              <w:t>成本性态分析</w:t>
            </w:r>
            <w:r>
              <w:rPr>
                <w:rFonts w:ascii="仿宋" w:eastAsia="仿宋" w:hAnsi="仿宋" w:cs="仿宋"/>
                <w:spacing w:val="11"/>
                <w:position w:val="1"/>
                <w:sz w:val="23"/>
                <w:szCs w:val="23"/>
              </w:rPr>
              <w:t>、</w:t>
            </w:r>
            <w:r>
              <w:rPr>
                <w:rFonts w:ascii="仿宋" w:eastAsia="仿宋" w:hAnsi="仿宋" w:cs="仿宋"/>
                <w:spacing w:val="9"/>
                <w:position w:val="1"/>
                <w:sz w:val="23"/>
                <w:szCs w:val="23"/>
              </w:rPr>
              <w:t>成本差异计算与分析</w:t>
            </w:r>
          </w:p>
          <w:p w14:paraId="0474303A" w14:textId="77777777" w:rsidR="00F15BFF" w:rsidRDefault="00F15BFF" w:rsidP="00526D32">
            <w:pPr>
              <w:spacing w:before="5" w:line="304"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2</w:t>
            </w:r>
            <w:r>
              <w:rPr>
                <w:rFonts w:ascii="仿宋" w:eastAsia="仿宋" w:hAnsi="仿宋" w:cs="仿宋"/>
                <w:spacing w:val="11"/>
                <w:position w:val="1"/>
                <w:sz w:val="23"/>
                <w:szCs w:val="23"/>
              </w:rPr>
              <w:t>）</w:t>
            </w:r>
            <w:r>
              <w:rPr>
                <w:rFonts w:ascii="仿宋" w:eastAsia="仿宋" w:hAnsi="仿宋" w:cs="仿宋"/>
                <w:spacing w:val="10"/>
                <w:position w:val="1"/>
                <w:sz w:val="23"/>
                <w:szCs w:val="23"/>
              </w:rPr>
              <w:t>营运管理</w:t>
            </w:r>
            <w:r>
              <w:rPr>
                <w:rFonts w:ascii="仿宋" w:eastAsia="仿宋" w:hAnsi="仿宋" w:cs="仿宋"/>
                <w:spacing w:val="11"/>
                <w:position w:val="1"/>
                <w:sz w:val="23"/>
                <w:szCs w:val="23"/>
              </w:rPr>
              <w:t>：</w:t>
            </w:r>
            <w:proofErr w:type="gramStart"/>
            <w:r>
              <w:rPr>
                <w:rFonts w:ascii="仿宋" w:eastAsia="仿宋" w:hAnsi="仿宋" w:cs="仿宋"/>
                <w:spacing w:val="10"/>
                <w:position w:val="1"/>
                <w:sz w:val="23"/>
                <w:szCs w:val="23"/>
              </w:rPr>
              <w:t>本量</w:t>
            </w:r>
            <w:r>
              <w:rPr>
                <w:rFonts w:ascii="仿宋" w:eastAsia="仿宋" w:hAnsi="仿宋" w:cs="仿宋"/>
                <w:spacing w:val="9"/>
                <w:position w:val="1"/>
                <w:sz w:val="23"/>
                <w:szCs w:val="23"/>
              </w:rPr>
              <w:t>利</w:t>
            </w:r>
            <w:proofErr w:type="gramEnd"/>
            <w:r>
              <w:rPr>
                <w:rFonts w:ascii="仿宋" w:eastAsia="仿宋" w:hAnsi="仿宋" w:cs="仿宋"/>
                <w:spacing w:val="9"/>
                <w:position w:val="1"/>
                <w:sz w:val="23"/>
                <w:szCs w:val="23"/>
              </w:rPr>
              <w:t>分析</w:t>
            </w:r>
            <w:r>
              <w:rPr>
                <w:rFonts w:ascii="仿宋" w:eastAsia="仿宋" w:hAnsi="仿宋" w:cs="仿宋"/>
                <w:spacing w:val="11"/>
                <w:position w:val="1"/>
                <w:sz w:val="23"/>
                <w:szCs w:val="23"/>
              </w:rPr>
              <w:t>、</w:t>
            </w:r>
            <w:r>
              <w:rPr>
                <w:rFonts w:ascii="仿宋" w:eastAsia="仿宋" w:hAnsi="仿宋" w:cs="仿宋"/>
                <w:spacing w:val="9"/>
                <w:position w:val="1"/>
                <w:sz w:val="23"/>
                <w:szCs w:val="23"/>
              </w:rPr>
              <w:t>利润敏感性分析</w:t>
            </w:r>
            <w:r>
              <w:rPr>
                <w:rFonts w:ascii="仿宋" w:eastAsia="仿宋" w:hAnsi="仿宋" w:cs="仿宋"/>
                <w:spacing w:val="11"/>
                <w:position w:val="1"/>
                <w:sz w:val="23"/>
                <w:szCs w:val="23"/>
              </w:rPr>
              <w:t>、</w:t>
            </w:r>
            <w:r>
              <w:rPr>
                <w:rFonts w:ascii="仿宋" w:eastAsia="仿宋" w:hAnsi="仿宋" w:cs="仿宋"/>
                <w:spacing w:val="9"/>
                <w:position w:val="1"/>
                <w:sz w:val="23"/>
                <w:szCs w:val="23"/>
              </w:rPr>
              <w:t>边际贡献分析</w:t>
            </w:r>
            <w:r>
              <w:rPr>
                <w:rFonts w:ascii="仿宋" w:eastAsia="仿宋" w:hAnsi="仿宋" w:cs="仿宋"/>
                <w:spacing w:val="11"/>
                <w:position w:val="1"/>
                <w:sz w:val="23"/>
                <w:szCs w:val="23"/>
              </w:rPr>
              <w:t>、</w:t>
            </w:r>
            <w:r>
              <w:rPr>
                <w:rFonts w:ascii="仿宋" w:eastAsia="仿宋" w:hAnsi="仿宋" w:cs="仿宋"/>
                <w:spacing w:val="9"/>
                <w:position w:val="1"/>
                <w:sz w:val="23"/>
                <w:szCs w:val="23"/>
              </w:rPr>
              <w:t>盈亏平衡分析</w:t>
            </w:r>
            <w:r>
              <w:rPr>
                <w:rFonts w:ascii="仿宋" w:eastAsia="仿宋" w:hAnsi="仿宋" w:cs="仿宋"/>
                <w:spacing w:val="11"/>
                <w:position w:val="1"/>
                <w:sz w:val="23"/>
                <w:szCs w:val="23"/>
              </w:rPr>
              <w:t>、</w:t>
            </w:r>
            <w:r>
              <w:rPr>
                <w:rFonts w:ascii="仿宋" w:eastAsia="仿宋" w:hAnsi="仿宋" w:cs="仿宋"/>
                <w:spacing w:val="9"/>
                <w:position w:val="1"/>
                <w:sz w:val="23"/>
                <w:szCs w:val="23"/>
              </w:rPr>
              <w:t>安全边际分析</w:t>
            </w:r>
          </w:p>
          <w:p w14:paraId="786AD3A5" w14:textId="77777777" w:rsidR="00F15BFF" w:rsidRDefault="00F15BFF" w:rsidP="00526D32">
            <w:pPr>
              <w:spacing w:before="7" w:line="304" w:lineRule="exact"/>
              <w:ind w:firstLine="125"/>
              <w:rPr>
                <w:rFonts w:ascii="仿宋" w:eastAsia="仿宋" w:hAnsi="仿宋" w:cs="仿宋"/>
                <w:sz w:val="23"/>
                <w:szCs w:val="23"/>
              </w:rPr>
            </w:pPr>
            <w:r>
              <w:rPr>
                <w:rFonts w:ascii="仿宋" w:eastAsia="仿宋" w:hAnsi="仿宋" w:cs="仿宋"/>
                <w:spacing w:val="8"/>
                <w:position w:val="1"/>
                <w:sz w:val="23"/>
                <w:szCs w:val="23"/>
              </w:rPr>
              <w:t>（</w:t>
            </w:r>
            <w:r>
              <w:rPr>
                <w:rFonts w:ascii="仿宋" w:eastAsia="仿宋" w:hAnsi="仿宋" w:cs="仿宋"/>
                <w:spacing w:val="4"/>
                <w:position w:val="1"/>
                <w:sz w:val="23"/>
                <w:szCs w:val="23"/>
              </w:rPr>
              <w:t>3</w:t>
            </w:r>
            <w:r>
              <w:rPr>
                <w:rFonts w:ascii="仿宋" w:eastAsia="仿宋" w:hAnsi="仿宋" w:cs="仿宋"/>
                <w:spacing w:val="9"/>
                <w:position w:val="1"/>
                <w:sz w:val="23"/>
                <w:szCs w:val="23"/>
              </w:rPr>
              <w:t>）</w:t>
            </w:r>
            <w:r>
              <w:rPr>
                <w:rFonts w:ascii="仿宋" w:eastAsia="仿宋" w:hAnsi="仿宋" w:cs="仿宋"/>
                <w:spacing w:val="8"/>
                <w:position w:val="1"/>
                <w:sz w:val="23"/>
                <w:szCs w:val="23"/>
              </w:rPr>
              <w:t>经济订货批量计</w:t>
            </w:r>
            <w:r>
              <w:rPr>
                <w:rFonts w:ascii="仿宋" w:eastAsia="仿宋" w:hAnsi="仿宋" w:cs="仿宋"/>
                <w:spacing w:val="7"/>
                <w:position w:val="1"/>
                <w:sz w:val="23"/>
                <w:szCs w:val="23"/>
              </w:rPr>
              <w:t>算</w:t>
            </w:r>
          </w:p>
          <w:p w14:paraId="35465216" w14:textId="77777777" w:rsidR="00F15BFF" w:rsidRDefault="00F15BFF" w:rsidP="00526D32">
            <w:pPr>
              <w:spacing w:before="5" w:line="304"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4</w:t>
            </w:r>
            <w:r>
              <w:rPr>
                <w:rFonts w:ascii="仿宋" w:eastAsia="仿宋" w:hAnsi="仿宋" w:cs="仿宋"/>
                <w:spacing w:val="11"/>
                <w:position w:val="1"/>
                <w:sz w:val="23"/>
                <w:szCs w:val="23"/>
              </w:rPr>
              <w:t>）</w:t>
            </w:r>
            <w:r>
              <w:rPr>
                <w:rFonts w:ascii="仿宋" w:eastAsia="仿宋" w:hAnsi="仿宋" w:cs="仿宋"/>
                <w:spacing w:val="10"/>
                <w:position w:val="1"/>
                <w:sz w:val="23"/>
                <w:szCs w:val="23"/>
              </w:rPr>
              <w:t>短期经营决策</w:t>
            </w:r>
            <w:r>
              <w:rPr>
                <w:rFonts w:ascii="仿宋" w:eastAsia="仿宋" w:hAnsi="仿宋" w:cs="仿宋"/>
                <w:spacing w:val="11"/>
                <w:position w:val="1"/>
                <w:sz w:val="23"/>
                <w:szCs w:val="23"/>
              </w:rPr>
              <w:t>：</w:t>
            </w:r>
            <w:r>
              <w:rPr>
                <w:rFonts w:ascii="仿宋" w:eastAsia="仿宋" w:hAnsi="仿宋" w:cs="仿宋"/>
                <w:spacing w:val="9"/>
                <w:position w:val="1"/>
                <w:sz w:val="23"/>
                <w:szCs w:val="23"/>
              </w:rPr>
              <w:t>生产品种决策</w:t>
            </w:r>
            <w:r>
              <w:rPr>
                <w:rFonts w:ascii="仿宋" w:eastAsia="仿宋" w:hAnsi="仿宋" w:cs="仿宋"/>
                <w:spacing w:val="11"/>
                <w:position w:val="1"/>
                <w:sz w:val="23"/>
                <w:szCs w:val="23"/>
              </w:rPr>
              <w:t>、</w:t>
            </w:r>
            <w:r>
              <w:rPr>
                <w:rFonts w:ascii="仿宋" w:eastAsia="仿宋" w:hAnsi="仿宋" w:cs="仿宋"/>
                <w:spacing w:val="9"/>
                <w:position w:val="1"/>
                <w:sz w:val="23"/>
                <w:szCs w:val="23"/>
              </w:rPr>
              <w:t>生产数量决策</w:t>
            </w:r>
            <w:r>
              <w:rPr>
                <w:rFonts w:ascii="仿宋" w:eastAsia="仿宋" w:hAnsi="仿宋" w:cs="仿宋"/>
                <w:spacing w:val="11"/>
                <w:position w:val="1"/>
                <w:sz w:val="23"/>
                <w:szCs w:val="23"/>
              </w:rPr>
              <w:t>、</w:t>
            </w:r>
            <w:r>
              <w:rPr>
                <w:rFonts w:ascii="仿宋" w:eastAsia="仿宋" w:hAnsi="仿宋" w:cs="仿宋"/>
                <w:spacing w:val="9"/>
                <w:position w:val="1"/>
                <w:sz w:val="23"/>
                <w:szCs w:val="23"/>
              </w:rPr>
              <w:t>生产组织决策</w:t>
            </w:r>
            <w:r>
              <w:rPr>
                <w:rFonts w:ascii="仿宋" w:eastAsia="仿宋" w:hAnsi="仿宋" w:cs="仿宋"/>
                <w:spacing w:val="11"/>
                <w:position w:val="1"/>
                <w:sz w:val="23"/>
                <w:szCs w:val="23"/>
              </w:rPr>
              <w:t>、</w:t>
            </w:r>
            <w:r>
              <w:rPr>
                <w:rFonts w:ascii="仿宋" w:eastAsia="仿宋" w:hAnsi="仿宋" w:cs="仿宋"/>
                <w:spacing w:val="9"/>
                <w:position w:val="1"/>
                <w:sz w:val="23"/>
                <w:szCs w:val="23"/>
              </w:rPr>
              <w:t>特殊订货决策</w:t>
            </w:r>
            <w:r>
              <w:rPr>
                <w:rFonts w:ascii="仿宋" w:eastAsia="仿宋" w:hAnsi="仿宋" w:cs="仿宋"/>
                <w:spacing w:val="11"/>
                <w:position w:val="1"/>
                <w:sz w:val="23"/>
                <w:szCs w:val="23"/>
              </w:rPr>
              <w:t>、</w:t>
            </w:r>
            <w:r>
              <w:rPr>
                <w:rFonts w:ascii="仿宋" w:eastAsia="仿宋" w:hAnsi="仿宋" w:cs="仿宋"/>
                <w:spacing w:val="9"/>
                <w:position w:val="1"/>
                <w:sz w:val="23"/>
                <w:szCs w:val="23"/>
              </w:rPr>
              <w:t>定价决策</w:t>
            </w:r>
          </w:p>
          <w:p w14:paraId="65C7D41B" w14:textId="77777777" w:rsidR="00F15BFF" w:rsidRDefault="00F15BFF" w:rsidP="00526D32">
            <w:pPr>
              <w:spacing w:before="10" w:line="304" w:lineRule="exact"/>
              <w:ind w:firstLine="125"/>
              <w:rPr>
                <w:rFonts w:ascii="仿宋" w:eastAsia="仿宋" w:hAnsi="仿宋" w:cs="仿宋"/>
                <w:sz w:val="23"/>
                <w:szCs w:val="23"/>
              </w:rPr>
            </w:pPr>
            <w:r>
              <w:rPr>
                <w:rFonts w:ascii="仿宋" w:eastAsia="仿宋" w:hAnsi="仿宋" w:cs="仿宋"/>
                <w:spacing w:val="10"/>
                <w:position w:val="1"/>
                <w:sz w:val="23"/>
                <w:szCs w:val="23"/>
              </w:rPr>
              <w:t>（</w:t>
            </w:r>
            <w:r>
              <w:rPr>
                <w:rFonts w:ascii="仿宋" w:eastAsia="仿宋" w:hAnsi="仿宋" w:cs="仿宋"/>
                <w:spacing w:val="6"/>
                <w:position w:val="1"/>
                <w:sz w:val="23"/>
                <w:szCs w:val="23"/>
              </w:rPr>
              <w:t>5</w:t>
            </w:r>
            <w:r>
              <w:rPr>
                <w:rFonts w:ascii="仿宋" w:eastAsia="仿宋" w:hAnsi="仿宋" w:cs="仿宋"/>
                <w:spacing w:val="11"/>
                <w:position w:val="1"/>
                <w:sz w:val="23"/>
                <w:szCs w:val="23"/>
              </w:rPr>
              <w:t>）</w:t>
            </w:r>
            <w:r>
              <w:rPr>
                <w:rFonts w:ascii="仿宋" w:eastAsia="仿宋" w:hAnsi="仿宋" w:cs="仿宋"/>
                <w:spacing w:val="10"/>
                <w:position w:val="1"/>
                <w:sz w:val="23"/>
                <w:szCs w:val="23"/>
              </w:rPr>
              <w:t>大数据风控</w:t>
            </w:r>
            <w:r>
              <w:rPr>
                <w:rFonts w:ascii="仿宋" w:eastAsia="仿宋" w:hAnsi="仿宋" w:cs="仿宋"/>
                <w:spacing w:val="11"/>
                <w:position w:val="1"/>
                <w:sz w:val="23"/>
                <w:szCs w:val="23"/>
              </w:rPr>
              <w:t>：</w:t>
            </w:r>
            <w:r>
              <w:rPr>
                <w:rFonts w:ascii="仿宋" w:eastAsia="仿宋" w:hAnsi="仿宋" w:cs="仿宋"/>
                <w:spacing w:val="9"/>
                <w:position w:val="1"/>
                <w:sz w:val="23"/>
                <w:szCs w:val="23"/>
              </w:rPr>
              <w:t>费用风险管控</w:t>
            </w:r>
            <w:r>
              <w:rPr>
                <w:rFonts w:ascii="仿宋" w:eastAsia="仿宋" w:hAnsi="仿宋" w:cs="仿宋"/>
                <w:spacing w:val="11"/>
                <w:position w:val="1"/>
                <w:sz w:val="23"/>
                <w:szCs w:val="23"/>
              </w:rPr>
              <w:t>、</w:t>
            </w:r>
            <w:r>
              <w:rPr>
                <w:rFonts w:ascii="仿宋" w:eastAsia="仿宋" w:hAnsi="仿宋" w:cs="仿宋"/>
                <w:spacing w:val="9"/>
                <w:position w:val="1"/>
                <w:sz w:val="23"/>
                <w:szCs w:val="23"/>
              </w:rPr>
              <w:t>采购风险管控</w:t>
            </w:r>
            <w:r>
              <w:rPr>
                <w:rFonts w:ascii="仿宋" w:eastAsia="仿宋" w:hAnsi="仿宋" w:cs="仿宋"/>
                <w:spacing w:val="11"/>
                <w:position w:val="1"/>
                <w:sz w:val="23"/>
                <w:szCs w:val="23"/>
              </w:rPr>
              <w:t>、</w:t>
            </w:r>
            <w:r>
              <w:rPr>
                <w:rFonts w:ascii="仿宋" w:eastAsia="仿宋" w:hAnsi="仿宋" w:cs="仿宋"/>
                <w:spacing w:val="9"/>
                <w:position w:val="1"/>
                <w:sz w:val="23"/>
                <w:szCs w:val="23"/>
              </w:rPr>
              <w:t>存货风险管控</w:t>
            </w:r>
            <w:r>
              <w:rPr>
                <w:rFonts w:ascii="仿宋" w:eastAsia="仿宋" w:hAnsi="仿宋" w:cs="仿宋"/>
                <w:spacing w:val="11"/>
                <w:position w:val="1"/>
                <w:sz w:val="23"/>
                <w:szCs w:val="23"/>
              </w:rPr>
              <w:t>、</w:t>
            </w:r>
            <w:r>
              <w:rPr>
                <w:rFonts w:ascii="仿宋" w:eastAsia="仿宋" w:hAnsi="仿宋" w:cs="仿宋"/>
                <w:spacing w:val="9"/>
                <w:position w:val="1"/>
                <w:sz w:val="23"/>
                <w:szCs w:val="23"/>
              </w:rPr>
              <w:t>应收账款风险管控等</w:t>
            </w:r>
          </w:p>
          <w:p w14:paraId="3E20FFE7" w14:textId="77777777" w:rsidR="00F15BFF" w:rsidRDefault="00F15BFF" w:rsidP="00526D32">
            <w:pPr>
              <w:spacing w:before="6" w:line="237" w:lineRule="auto"/>
              <w:ind w:left="119" w:right="219" w:firstLine="5"/>
              <w:rPr>
                <w:rFonts w:ascii="仿宋" w:eastAsia="仿宋" w:hAnsi="仿宋" w:cs="仿宋"/>
                <w:spacing w:val="10"/>
                <w:sz w:val="23"/>
                <w:szCs w:val="23"/>
              </w:rPr>
            </w:pPr>
            <w:r>
              <w:rPr>
                <w:rFonts w:ascii="仿宋" w:eastAsia="仿宋" w:hAnsi="仿宋" w:cs="仿宋"/>
                <w:spacing w:val="10"/>
                <w:sz w:val="23"/>
                <w:szCs w:val="23"/>
              </w:rPr>
              <w:t>（</w:t>
            </w:r>
            <w:r>
              <w:rPr>
                <w:rFonts w:ascii="仿宋" w:eastAsia="仿宋" w:hAnsi="仿宋" w:cs="仿宋"/>
                <w:spacing w:val="6"/>
                <w:sz w:val="23"/>
                <w:szCs w:val="23"/>
              </w:rPr>
              <w:t>6</w:t>
            </w:r>
            <w:r>
              <w:rPr>
                <w:rFonts w:ascii="仿宋" w:eastAsia="仿宋" w:hAnsi="仿宋" w:cs="仿宋"/>
                <w:spacing w:val="11"/>
                <w:sz w:val="23"/>
                <w:szCs w:val="23"/>
              </w:rPr>
              <w:t>）</w:t>
            </w:r>
            <w:r>
              <w:rPr>
                <w:rFonts w:ascii="仿宋" w:eastAsia="仿宋" w:hAnsi="仿宋" w:cs="仿宋"/>
                <w:spacing w:val="10"/>
                <w:sz w:val="23"/>
                <w:szCs w:val="23"/>
              </w:rPr>
              <w:t>营运数据分析</w:t>
            </w:r>
            <w:r>
              <w:rPr>
                <w:rFonts w:ascii="仿宋" w:eastAsia="仿宋" w:hAnsi="仿宋" w:cs="仿宋"/>
                <w:spacing w:val="11"/>
                <w:sz w:val="23"/>
                <w:szCs w:val="23"/>
              </w:rPr>
              <w:t>：</w:t>
            </w:r>
            <w:r>
              <w:rPr>
                <w:rFonts w:ascii="仿宋" w:eastAsia="仿宋" w:hAnsi="仿宋" w:cs="仿宋"/>
                <w:spacing w:val="10"/>
                <w:sz w:val="23"/>
                <w:szCs w:val="23"/>
              </w:rPr>
              <w:t>利用大数据</w:t>
            </w:r>
            <w:r>
              <w:rPr>
                <w:rFonts w:ascii="仿宋" w:eastAsia="仿宋" w:hAnsi="仿宋" w:cs="仿宋"/>
                <w:spacing w:val="9"/>
                <w:sz w:val="23"/>
                <w:szCs w:val="23"/>
              </w:rPr>
              <w:t>工具对成</w:t>
            </w:r>
            <w:r>
              <w:rPr>
                <w:rFonts w:ascii="仿宋" w:eastAsia="仿宋" w:hAnsi="仿宋" w:cs="仿宋"/>
                <w:spacing w:val="9"/>
                <w:sz w:val="23"/>
                <w:szCs w:val="23"/>
              </w:rPr>
              <w:lastRenderedPageBreak/>
              <w:t>本</w:t>
            </w:r>
            <w:r>
              <w:rPr>
                <w:rFonts w:ascii="仿宋" w:eastAsia="仿宋" w:hAnsi="仿宋" w:cs="仿宋"/>
                <w:spacing w:val="11"/>
                <w:sz w:val="23"/>
                <w:szCs w:val="23"/>
              </w:rPr>
              <w:t>、</w:t>
            </w:r>
            <w:r>
              <w:rPr>
                <w:rFonts w:ascii="仿宋" w:eastAsia="仿宋" w:hAnsi="仿宋" w:cs="仿宋"/>
                <w:spacing w:val="9"/>
                <w:sz w:val="23"/>
                <w:szCs w:val="23"/>
              </w:rPr>
              <w:t>销售费用</w:t>
            </w:r>
            <w:r>
              <w:rPr>
                <w:rFonts w:ascii="仿宋" w:eastAsia="仿宋" w:hAnsi="仿宋" w:cs="仿宋"/>
                <w:spacing w:val="11"/>
                <w:sz w:val="23"/>
                <w:szCs w:val="23"/>
              </w:rPr>
              <w:t>、</w:t>
            </w:r>
            <w:r>
              <w:rPr>
                <w:rFonts w:ascii="仿宋" w:eastAsia="仿宋" w:hAnsi="仿宋" w:cs="仿宋"/>
                <w:spacing w:val="9"/>
                <w:sz w:val="23"/>
                <w:szCs w:val="23"/>
              </w:rPr>
              <w:t>财务费用等数据进行分析</w:t>
            </w:r>
            <w:r>
              <w:rPr>
                <w:rFonts w:ascii="仿宋" w:eastAsia="仿宋" w:hAnsi="仿宋" w:cs="仿宋"/>
                <w:spacing w:val="11"/>
                <w:sz w:val="23"/>
                <w:szCs w:val="23"/>
              </w:rPr>
              <w:t>；</w:t>
            </w:r>
            <w:r>
              <w:rPr>
                <w:rFonts w:ascii="仿宋" w:eastAsia="仿宋" w:hAnsi="仿宋" w:cs="仿宋"/>
                <w:spacing w:val="9"/>
                <w:sz w:val="23"/>
                <w:szCs w:val="23"/>
              </w:rPr>
              <w:t>设计不同产品的</w:t>
            </w:r>
            <w:r>
              <w:rPr>
                <w:rFonts w:ascii="仿宋" w:eastAsia="仿宋" w:hAnsi="仿宋" w:cs="仿宋"/>
                <w:sz w:val="23"/>
                <w:szCs w:val="23"/>
              </w:rPr>
              <w:t xml:space="preserve"> </w:t>
            </w:r>
            <w:r>
              <w:rPr>
                <w:rFonts w:ascii="仿宋" w:eastAsia="仿宋" w:hAnsi="仿宋" w:cs="仿宋"/>
                <w:spacing w:val="9"/>
                <w:sz w:val="23"/>
                <w:szCs w:val="23"/>
              </w:rPr>
              <w:t>成本占比及变化、销售费用各个子项目占比及变化、财务费用各子项占</w:t>
            </w:r>
            <w:r>
              <w:rPr>
                <w:rFonts w:ascii="仿宋" w:eastAsia="仿宋" w:hAnsi="仿宋" w:cs="仿宋"/>
                <w:spacing w:val="8"/>
                <w:sz w:val="23"/>
                <w:szCs w:val="23"/>
              </w:rPr>
              <w:t>比及变化等看板</w:t>
            </w:r>
            <w:r>
              <w:rPr>
                <w:rFonts w:ascii="仿宋" w:eastAsia="仿宋" w:hAnsi="仿宋" w:cs="仿宋"/>
                <w:spacing w:val="9"/>
                <w:sz w:val="23"/>
                <w:szCs w:val="23"/>
              </w:rPr>
              <w:t>，</w:t>
            </w:r>
            <w:r>
              <w:rPr>
                <w:rFonts w:ascii="仿宋" w:eastAsia="仿宋" w:hAnsi="仿宋" w:cs="仿宋"/>
                <w:spacing w:val="8"/>
                <w:sz w:val="23"/>
                <w:szCs w:val="23"/>
              </w:rPr>
              <w:t>并进行分析</w:t>
            </w:r>
            <w:r>
              <w:rPr>
                <w:rFonts w:ascii="仿宋" w:eastAsia="仿宋" w:hAnsi="仿宋" w:cs="仿宋"/>
                <w:spacing w:val="9"/>
                <w:sz w:val="23"/>
                <w:szCs w:val="23"/>
              </w:rPr>
              <w:t>。</w:t>
            </w:r>
          </w:p>
        </w:tc>
        <w:tc>
          <w:tcPr>
            <w:tcW w:w="1985" w:type="dxa"/>
          </w:tcPr>
          <w:p w14:paraId="13061092" w14:textId="77777777" w:rsidR="00F15BFF" w:rsidRDefault="00F15BFF" w:rsidP="00526D32">
            <w:pPr>
              <w:spacing w:before="74" w:line="186" w:lineRule="auto"/>
              <w:ind w:firstLine="619"/>
              <w:rPr>
                <w:rFonts w:ascii="仿宋" w:eastAsia="仿宋" w:hAnsi="仿宋" w:cs="仿宋"/>
                <w:sz w:val="23"/>
                <w:szCs w:val="23"/>
              </w:rPr>
            </w:pPr>
          </w:p>
          <w:p w14:paraId="6AB667BC" w14:textId="77777777" w:rsidR="00F15BFF" w:rsidRDefault="00F15BFF" w:rsidP="00526D32">
            <w:pPr>
              <w:spacing w:before="74" w:line="186" w:lineRule="auto"/>
              <w:ind w:firstLine="619"/>
              <w:rPr>
                <w:rFonts w:ascii="仿宋" w:eastAsia="仿宋" w:hAnsi="仿宋" w:cs="仿宋"/>
                <w:sz w:val="23"/>
                <w:szCs w:val="23"/>
              </w:rPr>
            </w:pPr>
          </w:p>
          <w:p w14:paraId="72B68810" w14:textId="77777777" w:rsidR="00F15BFF" w:rsidRDefault="00F15BFF" w:rsidP="00526D32">
            <w:pPr>
              <w:spacing w:before="74" w:line="186" w:lineRule="auto"/>
              <w:ind w:firstLine="619"/>
              <w:rPr>
                <w:rFonts w:ascii="仿宋" w:eastAsia="仿宋" w:hAnsi="仿宋" w:cs="仿宋"/>
                <w:sz w:val="23"/>
                <w:szCs w:val="23"/>
              </w:rPr>
            </w:pPr>
          </w:p>
          <w:p w14:paraId="5F8EB5D0" w14:textId="77777777" w:rsidR="00F15BFF" w:rsidRDefault="00F15BFF" w:rsidP="00526D32">
            <w:pPr>
              <w:spacing w:before="74" w:line="186" w:lineRule="auto"/>
              <w:ind w:firstLine="619"/>
              <w:rPr>
                <w:rFonts w:ascii="仿宋" w:eastAsia="仿宋" w:hAnsi="仿宋" w:cs="仿宋"/>
                <w:sz w:val="23"/>
                <w:szCs w:val="23"/>
              </w:rPr>
            </w:pPr>
          </w:p>
          <w:p w14:paraId="00E1CAE7" w14:textId="77777777" w:rsidR="00F15BFF" w:rsidRDefault="00F15BFF" w:rsidP="00526D32">
            <w:pPr>
              <w:spacing w:before="74" w:line="186" w:lineRule="auto"/>
              <w:ind w:firstLine="619"/>
              <w:rPr>
                <w:rFonts w:ascii="仿宋" w:eastAsia="仿宋" w:hAnsi="仿宋" w:cs="仿宋"/>
                <w:sz w:val="23"/>
                <w:szCs w:val="23"/>
              </w:rPr>
            </w:pPr>
            <w:r>
              <w:rPr>
                <w:rFonts w:ascii="仿宋" w:eastAsia="仿宋" w:hAnsi="仿宋" w:cs="仿宋" w:hint="eastAsia"/>
                <w:sz w:val="23"/>
                <w:szCs w:val="23"/>
              </w:rPr>
              <w:t>110</w:t>
            </w:r>
          </w:p>
        </w:tc>
      </w:tr>
      <w:tr w:rsidR="00F15BFF" w14:paraId="63C12120" w14:textId="77777777" w:rsidTr="00526D32">
        <w:trPr>
          <w:trHeight w:val="1872"/>
          <w:jc w:val="center"/>
        </w:trPr>
        <w:tc>
          <w:tcPr>
            <w:tcW w:w="1898" w:type="dxa"/>
          </w:tcPr>
          <w:p w14:paraId="18ED3030" w14:textId="77777777" w:rsidR="00F15BFF" w:rsidRDefault="00F15BFF" w:rsidP="00526D32">
            <w:pPr>
              <w:spacing w:line="427" w:lineRule="auto"/>
              <w:rPr>
                <w:rFonts w:ascii="Arial"/>
              </w:rPr>
            </w:pPr>
          </w:p>
          <w:p w14:paraId="5E5E6B3E" w14:textId="77777777" w:rsidR="00F15BFF" w:rsidRDefault="00F15BFF" w:rsidP="00526D32">
            <w:pPr>
              <w:spacing w:before="74" w:line="231" w:lineRule="auto"/>
              <w:ind w:firstLine="458"/>
              <w:rPr>
                <w:rFonts w:ascii="仿宋" w:eastAsia="仿宋" w:hAnsi="仿宋" w:cs="仿宋"/>
                <w:spacing w:val="6"/>
                <w:sz w:val="23"/>
                <w:szCs w:val="23"/>
              </w:rPr>
            </w:pPr>
            <w:r>
              <w:rPr>
                <w:rFonts w:ascii="仿宋" w:eastAsia="仿宋" w:hAnsi="仿宋" w:cs="仿宋"/>
                <w:spacing w:val="5"/>
                <w:sz w:val="23"/>
                <w:szCs w:val="23"/>
              </w:rPr>
              <w:t>绩效管理</w:t>
            </w:r>
          </w:p>
        </w:tc>
        <w:tc>
          <w:tcPr>
            <w:tcW w:w="4890" w:type="dxa"/>
          </w:tcPr>
          <w:p w14:paraId="67450023" w14:textId="77777777" w:rsidR="00F15BFF" w:rsidRDefault="00F15BFF" w:rsidP="00526D32">
            <w:pPr>
              <w:spacing w:before="38" w:line="304" w:lineRule="exact"/>
              <w:ind w:firstLine="125"/>
              <w:rPr>
                <w:rFonts w:ascii="仿宋" w:eastAsia="仿宋" w:hAnsi="仿宋" w:cs="仿宋"/>
                <w:sz w:val="23"/>
                <w:szCs w:val="23"/>
              </w:rPr>
            </w:pPr>
            <w:r>
              <w:rPr>
                <w:rFonts w:ascii="仿宋" w:eastAsia="仿宋" w:hAnsi="仿宋" w:cs="仿宋"/>
                <w:spacing w:val="6"/>
                <w:position w:val="1"/>
                <w:sz w:val="23"/>
                <w:szCs w:val="23"/>
              </w:rPr>
              <w:t>（</w:t>
            </w:r>
            <w:r>
              <w:rPr>
                <w:rFonts w:ascii="仿宋" w:eastAsia="仿宋" w:hAnsi="仿宋" w:cs="仿宋"/>
                <w:spacing w:val="3"/>
                <w:position w:val="1"/>
                <w:sz w:val="23"/>
                <w:szCs w:val="23"/>
              </w:rPr>
              <w:t>1</w:t>
            </w:r>
            <w:r>
              <w:rPr>
                <w:rFonts w:ascii="仿宋" w:eastAsia="仿宋" w:hAnsi="仿宋" w:cs="仿宋"/>
                <w:spacing w:val="6"/>
                <w:position w:val="1"/>
                <w:sz w:val="23"/>
                <w:szCs w:val="23"/>
              </w:rPr>
              <w:t>）绩效考评：平衡计分卡、关键绩效指标（</w:t>
            </w:r>
            <w:r>
              <w:rPr>
                <w:rFonts w:ascii="仿宋" w:eastAsia="仿宋" w:hAnsi="仿宋" w:cs="仿宋"/>
                <w:spacing w:val="3"/>
                <w:position w:val="1"/>
                <w:sz w:val="23"/>
                <w:szCs w:val="23"/>
              </w:rPr>
              <w:t>KPI</w:t>
            </w:r>
            <w:r>
              <w:rPr>
                <w:rFonts w:ascii="仿宋" w:eastAsia="仿宋" w:hAnsi="仿宋" w:cs="仿宋"/>
                <w:spacing w:val="6"/>
                <w:position w:val="1"/>
                <w:sz w:val="23"/>
                <w:szCs w:val="23"/>
              </w:rPr>
              <w:t>）、</w:t>
            </w:r>
            <w:r>
              <w:rPr>
                <w:rFonts w:ascii="仿宋" w:eastAsia="仿宋" w:hAnsi="仿宋" w:cs="仿宋"/>
                <w:spacing w:val="5"/>
                <w:position w:val="1"/>
                <w:sz w:val="23"/>
                <w:szCs w:val="23"/>
              </w:rPr>
              <w:t>责任中心考核评价等</w:t>
            </w:r>
          </w:p>
          <w:p w14:paraId="5D233E04" w14:textId="77777777" w:rsidR="00F15BFF" w:rsidRDefault="00F15BFF" w:rsidP="00526D32">
            <w:pPr>
              <w:spacing w:before="6" w:line="239" w:lineRule="auto"/>
              <w:ind w:left="132" w:right="263" w:hanging="7"/>
              <w:rPr>
                <w:rFonts w:ascii="仿宋" w:eastAsia="仿宋" w:hAnsi="仿宋" w:cs="仿宋"/>
                <w:sz w:val="23"/>
                <w:szCs w:val="23"/>
              </w:rPr>
            </w:pPr>
            <w:r>
              <w:rPr>
                <w:rFonts w:ascii="仿宋" w:eastAsia="仿宋" w:hAnsi="仿宋" w:cs="仿宋"/>
                <w:spacing w:val="9"/>
                <w:sz w:val="23"/>
                <w:szCs w:val="23"/>
              </w:rPr>
              <w:t>（</w:t>
            </w:r>
            <w:r>
              <w:rPr>
                <w:rFonts w:ascii="仿宋" w:eastAsia="仿宋" w:hAnsi="仿宋" w:cs="仿宋"/>
                <w:spacing w:val="5"/>
                <w:sz w:val="23"/>
                <w:szCs w:val="23"/>
              </w:rPr>
              <w:t>2</w:t>
            </w:r>
            <w:r>
              <w:rPr>
                <w:rFonts w:ascii="仿宋" w:eastAsia="仿宋" w:hAnsi="仿宋" w:cs="仿宋"/>
                <w:spacing w:val="10"/>
                <w:sz w:val="23"/>
                <w:szCs w:val="23"/>
              </w:rPr>
              <w:t>）</w:t>
            </w:r>
            <w:r>
              <w:rPr>
                <w:rFonts w:ascii="仿宋" w:eastAsia="仿宋" w:hAnsi="仿宋" w:cs="仿宋"/>
                <w:spacing w:val="9"/>
                <w:sz w:val="23"/>
                <w:szCs w:val="23"/>
              </w:rPr>
              <w:t>业绩分析</w:t>
            </w:r>
            <w:r>
              <w:rPr>
                <w:rFonts w:ascii="仿宋" w:eastAsia="仿宋" w:hAnsi="仿宋" w:cs="仿宋"/>
                <w:spacing w:val="10"/>
                <w:sz w:val="23"/>
                <w:szCs w:val="23"/>
              </w:rPr>
              <w:t>：</w:t>
            </w:r>
            <w:r>
              <w:rPr>
                <w:rFonts w:ascii="仿宋" w:eastAsia="仿宋" w:hAnsi="仿宋" w:cs="仿宋"/>
                <w:spacing w:val="9"/>
                <w:sz w:val="23"/>
                <w:szCs w:val="23"/>
              </w:rPr>
              <w:t>企业盈利能力</w:t>
            </w:r>
            <w:r>
              <w:rPr>
                <w:rFonts w:ascii="仿宋" w:eastAsia="仿宋" w:hAnsi="仿宋" w:cs="仿宋"/>
                <w:spacing w:val="8"/>
                <w:sz w:val="23"/>
                <w:szCs w:val="23"/>
              </w:rPr>
              <w:t>分析</w:t>
            </w:r>
            <w:r>
              <w:rPr>
                <w:rFonts w:ascii="仿宋" w:eastAsia="仿宋" w:hAnsi="仿宋" w:cs="仿宋"/>
                <w:spacing w:val="10"/>
                <w:sz w:val="23"/>
                <w:szCs w:val="23"/>
              </w:rPr>
              <w:t>、</w:t>
            </w:r>
            <w:r>
              <w:rPr>
                <w:rFonts w:ascii="仿宋" w:eastAsia="仿宋" w:hAnsi="仿宋" w:cs="仿宋"/>
                <w:spacing w:val="8"/>
                <w:sz w:val="23"/>
                <w:szCs w:val="23"/>
              </w:rPr>
              <w:t>成本控制与管理能</w:t>
            </w:r>
            <w:bookmarkStart w:id="0" w:name="_GoBack"/>
            <w:bookmarkEnd w:id="0"/>
            <w:r>
              <w:rPr>
                <w:rFonts w:ascii="仿宋" w:eastAsia="仿宋" w:hAnsi="仿宋" w:cs="仿宋"/>
                <w:spacing w:val="8"/>
                <w:sz w:val="23"/>
                <w:szCs w:val="23"/>
              </w:rPr>
              <w:t>力</w:t>
            </w:r>
            <w:r>
              <w:rPr>
                <w:rFonts w:ascii="仿宋" w:eastAsia="仿宋" w:hAnsi="仿宋" w:cs="仿宋"/>
                <w:spacing w:val="10"/>
                <w:sz w:val="23"/>
                <w:szCs w:val="23"/>
              </w:rPr>
              <w:t>、</w:t>
            </w:r>
            <w:r>
              <w:rPr>
                <w:rFonts w:ascii="仿宋" w:eastAsia="仿宋" w:hAnsi="仿宋" w:cs="仿宋"/>
                <w:spacing w:val="8"/>
                <w:sz w:val="23"/>
                <w:szCs w:val="23"/>
              </w:rPr>
              <w:t>资金利用效率能力</w:t>
            </w:r>
            <w:r>
              <w:rPr>
                <w:rFonts w:ascii="仿宋" w:eastAsia="仿宋" w:hAnsi="仿宋" w:cs="仿宋"/>
                <w:spacing w:val="10"/>
                <w:sz w:val="23"/>
                <w:szCs w:val="23"/>
              </w:rPr>
              <w:t>、</w:t>
            </w:r>
            <w:r>
              <w:rPr>
                <w:rFonts w:ascii="仿宋" w:eastAsia="仿宋" w:hAnsi="仿宋" w:cs="仿宋"/>
                <w:spacing w:val="8"/>
                <w:sz w:val="23"/>
                <w:szCs w:val="23"/>
              </w:rPr>
              <w:t>关键业绩指标分析</w:t>
            </w:r>
            <w:r>
              <w:rPr>
                <w:rFonts w:ascii="仿宋" w:eastAsia="仿宋" w:hAnsi="仿宋" w:cs="仿宋"/>
                <w:spacing w:val="10"/>
                <w:sz w:val="23"/>
                <w:szCs w:val="23"/>
              </w:rPr>
              <w:t>、</w:t>
            </w:r>
            <w:r>
              <w:rPr>
                <w:rFonts w:ascii="仿宋" w:eastAsia="仿宋" w:hAnsi="仿宋" w:cs="仿宋"/>
                <w:sz w:val="23"/>
                <w:szCs w:val="23"/>
              </w:rPr>
              <w:t xml:space="preserve"> </w:t>
            </w:r>
            <w:r>
              <w:rPr>
                <w:rFonts w:ascii="仿宋" w:eastAsia="仿宋" w:hAnsi="仿宋" w:cs="仿宋"/>
                <w:spacing w:val="9"/>
                <w:sz w:val="23"/>
                <w:szCs w:val="23"/>
              </w:rPr>
              <w:t>资产负债结构合理性分析、人</w:t>
            </w:r>
            <w:r>
              <w:rPr>
                <w:rFonts w:ascii="仿宋" w:eastAsia="仿宋" w:hAnsi="仿宋" w:cs="仿宋"/>
                <w:spacing w:val="8"/>
                <w:sz w:val="23"/>
                <w:szCs w:val="23"/>
              </w:rPr>
              <w:t>均劳动效率分析等</w:t>
            </w:r>
          </w:p>
          <w:p w14:paraId="2C0F1099" w14:textId="77777777" w:rsidR="00F15BFF" w:rsidRDefault="00F15BFF" w:rsidP="00526D32">
            <w:pPr>
              <w:spacing w:before="25" w:line="223" w:lineRule="auto"/>
              <w:ind w:firstLine="125"/>
              <w:rPr>
                <w:rFonts w:ascii="仿宋" w:eastAsia="仿宋" w:hAnsi="仿宋" w:cs="仿宋"/>
                <w:spacing w:val="10"/>
                <w:sz w:val="23"/>
                <w:szCs w:val="23"/>
              </w:rPr>
            </w:pPr>
            <w:r>
              <w:rPr>
                <w:rFonts w:ascii="仿宋" w:eastAsia="仿宋" w:hAnsi="仿宋" w:cs="仿宋"/>
                <w:spacing w:val="8"/>
                <w:sz w:val="23"/>
                <w:szCs w:val="23"/>
              </w:rPr>
              <w:t>（</w:t>
            </w:r>
            <w:r>
              <w:rPr>
                <w:rFonts w:ascii="仿宋" w:eastAsia="仿宋" w:hAnsi="仿宋" w:cs="仿宋"/>
                <w:spacing w:val="4"/>
                <w:sz w:val="23"/>
                <w:szCs w:val="23"/>
              </w:rPr>
              <w:t>3</w:t>
            </w:r>
            <w:r>
              <w:rPr>
                <w:rFonts w:ascii="仿宋" w:eastAsia="仿宋" w:hAnsi="仿宋" w:cs="仿宋"/>
                <w:spacing w:val="9"/>
                <w:sz w:val="23"/>
                <w:szCs w:val="23"/>
              </w:rPr>
              <w:t>）</w:t>
            </w:r>
            <w:r>
              <w:rPr>
                <w:rFonts w:ascii="仿宋" w:eastAsia="仿宋" w:hAnsi="仿宋" w:cs="仿宋"/>
                <w:spacing w:val="8"/>
                <w:sz w:val="23"/>
                <w:szCs w:val="23"/>
              </w:rPr>
              <w:t>管理会计信息报</w:t>
            </w:r>
            <w:r>
              <w:rPr>
                <w:rFonts w:ascii="仿宋" w:eastAsia="仿宋" w:hAnsi="仿宋" w:cs="仿宋"/>
                <w:spacing w:val="7"/>
                <w:sz w:val="23"/>
                <w:szCs w:val="23"/>
              </w:rPr>
              <w:t>告</w:t>
            </w:r>
          </w:p>
        </w:tc>
        <w:tc>
          <w:tcPr>
            <w:tcW w:w="1985" w:type="dxa"/>
          </w:tcPr>
          <w:p w14:paraId="58FC7BB2" w14:textId="77777777" w:rsidR="00F15BFF" w:rsidRDefault="00F15BFF" w:rsidP="00526D32">
            <w:pPr>
              <w:spacing w:line="467" w:lineRule="auto"/>
              <w:rPr>
                <w:rFonts w:ascii="Arial"/>
              </w:rPr>
            </w:pPr>
          </w:p>
          <w:p w14:paraId="69224BC1" w14:textId="77777777" w:rsidR="00F15BFF" w:rsidRDefault="00F15BFF" w:rsidP="00526D32">
            <w:pPr>
              <w:spacing w:before="75" w:line="186" w:lineRule="auto"/>
              <w:ind w:firstLine="576"/>
              <w:rPr>
                <w:rFonts w:ascii="仿宋" w:eastAsia="仿宋" w:hAnsi="仿宋" w:cs="仿宋"/>
                <w:sz w:val="23"/>
                <w:szCs w:val="23"/>
              </w:rPr>
            </w:pPr>
            <w:r>
              <w:rPr>
                <w:rFonts w:ascii="仿宋" w:eastAsia="仿宋" w:hAnsi="仿宋" w:cs="仿宋"/>
                <w:spacing w:val="-4"/>
                <w:sz w:val="23"/>
                <w:szCs w:val="23"/>
              </w:rPr>
              <w:t>100</w:t>
            </w:r>
          </w:p>
        </w:tc>
      </w:tr>
      <w:tr w:rsidR="00F15BFF" w14:paraId="6EA3EFA5" w14:textId="77777777" w:rsidTr="00526D32">
        <w:trPr>
          <w:trHeight w:val="569"/>
          <w:jc w:val="center"/>
        </w:trPr>
        <w:tc>
          <w:tcPr>
            <w:tcW w:w="1898" w:type="dxa"/>
            <w:tcBorders>
              <w:bottom w:val="single" w:sz="4" w:space="0" w:color="auto"/>
            </w:tcBorders>
          </w:tcPr>
          <w:p w14:paraId="0320A5B1" w14:textId="77777777" w:rsidR="00F15BFF" w:rsidRDefault="00F15BFF" w:rsidP="00526D32">
            <w:pPr>
              <w:rPr>
                <w:rFonts w:ascii="仿宋" w:eastAsia="仿宋" w:hAnsi="仿宋" w:cs="仿宋"/>
                <w:spacing w:val="5"/>
                <w:sz w:val="23"/>
                <w:szCs w:val="23"/>
              </w:rPr>
            </w:pPr>
          </w:p>
        </w:tc>
        <w:tc>
          <w:tcPr>
            <w:tcW w:w="4890" w:type="dxa"/>
            <w:tcBorders>
              <w:bottom w:val="single" w:sz="4" w:space="0" w:color="auto"/>
            </w:tcBorders>
          </w:tcPr>
          <w:p w14:paraId="16811B58" w14:textId="77777777" w:rsidR="00F15BFF" w:rsidRDefault="00F15BFF" w:rsidP="00526D32">
            <w:pPr>
              <w:spacing w:before="145" w:line="231" w:lineRule="auto"/>
              <w:ind w:firstLineChars="900" w:firstLine="2034"/>
              <w:rPr>
                <w:rFonts w:ascii="仿宋" w:eastAsia="仿宋" w:hAnsi="仿宋" w:cs="仿宋"/>
                <w:spacing w:val="8"/>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合</w:t>
            </w:r>
            <w:r>
              <w:rPr>
                <w:rFonts w:ascii="仿宋" w:eastAsia="仿宋" w:hAnsi="仿宋" w:cs="仿宋"/>
                <w:spacing w:val="-1"/>
                <w:sz w:val="23"/>
                <w:szCs w:val="23"/>
                <w14:textOutline w14:w="4356" w14:cap="sq" w14:cmpd="sng" w14:algn="ctr">
                  <w14:solidFill>
                    <w14:srgbClr w14:val="000000"/>
                  </w14:solidFill>
                  <w14:prstDash w14:val="solid"/>
                  <w14:bevel/>
                </w14:textOutline>
              </w:rPr>
              <w:t>计</w:t>
            </w:r>
          </w:p>
        </w:tc>
        <w:tc>
          <w:tcPr>
            <w:tcW w:w="1985" w:type="dxa"/>
          </w:tcPr>
          <w:p w14:paraId="7202C09B" w14:textId="77777777" w:rsidR="00F15BFF" w:rsidRDefault="00F15BFF" w:rsidP="00526D32">
            <w:pPr>
              <w:spacing w:before="187" w:line="186" w:lineRule="auto"/>
              <w:ind w:firstLine="558"/>
              <w:rPr>
                <w:rFonts w:ascii="仿宋" w:eastAsia="仿宋" w:hAnsi="仿宋" w:cs="仿宋"/>
                <w:spacing w:val="-4"/>
                <w:sz w:val="23"/>
                <w:szCs w:val="23"/>
              </w:rPr>
            </w:pPr>
            <w:r>
              <w:rPr>
                <w:rFonts w:ascii="仿宋" w:eastAsia="仿宋" w:hAnsi="仿宋" w:cs="仿宋"/>
                <w:spacing w:val="3"/>
                <w:sz w:val="23"/>
                <w:szCs w:val="23"/>
                <w14:textOutline w14:w="4356" w14:cap="sq" w14:cmpd="sng" w14:algn="ctr">
                  <w14:solidFill>
                    <w14:srgbClr w14:val="000000"/>
                  </w14:solidFill>
                  <w14:prstDash w14:val="solid"/>
                  <w14:bevel/>
                </w14:textOutline>
              </w:rPr>
              <w:t>400</w:t>
            </w:r>
          </w:p>
        </w:tc>
      </w:tr>
    </w:tbl>
    <w:p w14:paraId="222D7804" w14:textId="77777777" w:rsidR="00F15BFF" w:rsidRDefault="00F15BFF" w:rsidP="00F15BFF"/>
    <w:p w14:paraId="61AF73A3" w14:textId="77777777" w:rsidR="00F15BFF" w:rsidRDefault="00F15BFF" w:rsidP="00F15BFF">
      <w:pPr>
        <w:adjustRightInd w:val="0"/>
        <w:snapToGrid w:val="0"/>
        <w:spacing w:line="360" w:lineRule="auto"/>
        <w:rPr>
          <w:rFonts w:asciiTheme="minorEastAsia" w:eastAsiaTheme="minorEastAsia" w:hAnsiTheme="minorEastAsia"/>
          <w:b/>
          <w:color w:val="000000" w:themeColor="text1"/>
          <w:sz w:val="32"/>
          <w:szCs w:val="32"/>
        </w:rPr>
      </w:pPr>
    </w:p>
    <w:p w14:paraId="22F41DDE" w14:textId="77777777" w:rsidR="00F15BFF" w:rsidRDefault="00F15BFF" w:rsidP="00F15BFF">
      <w:pPr>
        <w:adjustRightInd w:val="0"/>
        <w:snapToGrid w:val="0"/>
        <w:spacing w:line="360" w:lineRule="auto"/>
        <w:rPr>
          <w:rFonts w:asciiTheme="minorEastAsia" w:eastAsiaTheme="minorEastAsia" w:hAnsiTheme="minorEastAsia"/>
          <w:b/>
          <w:color w:val="000000" w:themeColor="text1"/>
          <w:sz w:val="32"/>
          <w:szCs w:val="32"/>
        </w:rPr>
      </w:pPr>
    </w:p>
    <w:p w14:paraId="0A2A8579" w14:textId="77777777" w:rsidR="00F15BFF" w:rsidRDefault="00F15BFF" w:rsidP="00F15BFF">
      <w:pPr>
        <w:adjustRightInd w:val="0"/>
        <w:snapToGrid w:val="0"/>
        <w:spacing w:line="360" w:lineRule="auto"/>
        <w:rPr>
          <w:rFonts w:asciiTheme="minorEastAsia" w:eastAsiaTheme="minorEastAsia" w:hAnsiTheme="minorEastAsia"/>
          <w:b/>
          <w:color w:val="000000" w:themeColor="text1"/>
          <w:sz w:val="32"/>
          <w:szCs w:val="32"/>
        </w:rPr>
      </w:pPr>
    </w:p>
    <w:p w14:paraId="4244C471" w14:textId="77777777" w:rsidR="002F76A7" w:rsidRPr="002F76A7" w:rsidRDefault="002F76A7" w:rsidP="002F76A7"/>
    <w:sectPr w:rsidR="002F76A7" w:rsidRPr="002F76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ABA73" w14:textId="77777777" w:rsidR="004F08B7" w:rsidRDefault="004F08B7" w:rsidP="008447F8">
      <w:r>
        <w:separator/>
      </w:r>
    </w:p>
  </w:endnote>
  <w:endnote w:type="continuationSeparator" w:id="0">
    <w:p w14:paraId="454B3FCC" w14:textId="77777777" w:rsidR="004F08B7" w:rsidRDefault="004F08B7" w:rsidP="0084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B7049" w14:textId="77777777" w:rsidR="004F08B7" w:rsidRDefault="004F08B7" w:rsidP="008447F8">
      <w:r>
        <w:separator/>
      </w:r>
    </w:p>
  </w:footnote>
  <w:footnote w:type="continuationSeparator" w:id="0">
    <w:p w14:paraId="2BBEDF7A" w14:textId="77777777" w:rsidR="004F08B7" w:rsidRDefault="004F08B7" w:rsidP="00844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FD60B"/>
    <w:multiLevelType w:val="singleLevel"/>
    <w:tmpl w:val="A99FD60B"/>
    <w:lvl w:ilvl="0">
      <w:start w:val="1"/>
      <w:numFmt w:val="decimal"/>
      <w:suff w:val="nothing"/>
      <w:lvlText w:val="（%1）"/>
      <w:lvlJc w:val="left"/>
      <w:rPr>
        <w:rFonts w:cs="Times New Roman"/>
      </w:rPr>
    </w:lvl>
  </w:abstractNum>
  <w:abstractNum w:abstractNumId="1">
    <w:nsid w:val="58914608"/>
    <w:multiLevelType w:val="singleLevel"/>
    <w:tmpl w:val="58914608"/>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65"/>
    <w:rsid w:val="00000FB8"/>
    <w:rsid w:val="00020BC2"/>
    <w:rsid w:val="00087525"/>
    <w:rsid w:val="000D6B70"/>
    <w:rsid w:val="0012575A"/>
    <w:rsid w:val="00141BC4"/>
    <w:rsid w:val="0017369A"/>
    <w:rsid w:val="00185665"/>
    <w:rsid w:val="001B1266"/>
    <w:rsid w:val="001E1BCC"/>
    <w:rsid w:val="001F7508"/>
    <w:rsid w:val="00221BF1"/>
    <w:rsid w:val="00227AF6"/>
    <w:rsid w:val="002A2220"/>
    <w:rsid w:val="002C0036"/>
    <w:rsid w:val="002E24F7"/>
    <w:rsid w:val="002F76A7"/>
    <w:rsid w:val="00325548"/>
    <w:rsid w:val="00374AC2"/>
    <w:rsid w:val="003849D8"/>
    <w:rsid w:val="004206AD"/>
    <w:rsid w:val="00454B0E"/>
    <w:rsid w:val="00483D94"/>
    <w:rsid w:val="004917F3"/>
    <w:rsid w:val="00493EB5"/>
    <w:rsid w:val="004D6E69"/>
    <w:rsid w:val="004E7D33"/>
    <w:rsid w:val="004F08B7"/>
    <w:rsid w:val="00534D59"/>
    <w:rsid w:val="00550FA7"/>
    <w:rsid w:val="00614628"/>
    <w:rsid w:val="006F3E34"/>
    <w:rsid w:val="00705166"/>
    <w:rsid w:val="0071203E"/>
    <w:rsid w:val="0073372E"/>
    <w:rsid w:val="00743F54"/>
    <w:rsid w:val="007617D6"/>
    <w:rsid w:val="007678F9"/>
    <w:rsid w:val="00775E3D"/>
    <w:rsid w:val="007811EE"/>
    <w:rsid w:val="007B55AF"/>
    <w:rsid w:val="007C1CA9"/>
    <w:rsid w:val="007C4024"/>
    <w:rsid w:val="00815291"/>
    <w:rsid w:val="00821E3E"/>
    <w:rsid w:val="008447F8"/>
    <w:rsid w:val="008508EA"/>
    <w:rsid w:val="00852E65"/>
    <w:rsid w:val="00873956"/>
    <w:rsid w:val="008B2F4C"/>
    <w:rsid w:val="008B7EBA"/>
    <w:rsid w:val="009048E9"/>
    <w:rsid w:val="0098252D"/>
    <w:rsid w:val="009A2025"/>
    <w:rsid w:val="009C0ADF"/>
    <w:rsid w:val="009D1E2F"/>
    <w:rsid w:val="009D6AB7"/>
    <w:rsid w:val="009F24AE"/>
    <w:rsid w:val="00A337C9"/>
    <w:rsid w:val="00B57CCF"/>
    <w:rsid w:val="00BE7709"/>
    <w:rsid w:val="00C43D19"/>
    <w:rsid w:val="00C449A2"/>
    <w:rsid w:val="00C557AD"/>
    <w:rsid w:val="00C650D4"/>
    <w:rsid w:val="00C8609B"/>
    <w:rsid w:val="00CC0B1D"/>
    <w:rsid w:val="00CE4DFA"/>
    <w:rsid w:val="00D56B3D"/>
    <w:rsid w:val="00D605E3"/>
    <w:rsid w:val="00D81883"/>
    <w:rsid w:val="00D965B0"/>
    <w:rsid w:val="00DA0569"/>
    <w:rsid w:val="00E070F2"/>
    <w:rsid w:val="00E17C2A"/>
    <w:rsid w:val="00E457F4"/>
    <w:rsid w:val="00EB5055"/>
    <w:rsid w:val="00EF0EE5"/>
    <w:rsid w:val="00F028F3"/>
    <w:rsid w:val="00F15BFF"/>
    <w:rsid w:val="00F5478B"/>
    <w:rsid w:val="00F619AF"/>
    <w:rsid w:val="00F70364"/>
    <w:rsid w:val="00FC7D79"/>
    <w:rsid w:val="00FD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47F8"/>
    <w:rPr>
      <w:sz w:val="18"/>
      <w:szCs w:val="18"/>
    </w:rPr>
  </w:style>
  <w:style w:type="paragraph" w:styleId="a4">
    <w:name w:val="footer"/>
    <w:basedOn w:val="a"/>
    <w:link w:val="Char0"/>
    <w:uiPriority w:val="99"/>
    <w:unhideWhenUsed/>
    <w:rsid w:val="00844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47F8"/>
    <w:rPr>
      <w:sz w:val="18"/>
      <w:szCs w:val="18"/>
    </w:rPr>
  </w:style>
  <w:style w:type="paragraph" w:customStyle="1" w:styleId="TableParagraph">
    <w:name w:val="Table Paragraph"/>
    <w:basedOn w:val="a"/>
    <w:uiPriority w:val="1"/>
    <w:qFormat/>
    <w:rsid w:val="00F70364"/>
    <w:rPr>
      <w:rFonts w:ascii="宋体" w:hAnsi="宋体" w:cs="宋体"/>
      <w:lang w:val="zh-CN" w:bidi="zh-CN"/>
    </w:rPr>
  </w:style>
  <w:style w:type="table" w:customStyle="1" w:styleId="TableNormal">
    <w:name w:val="Table Normal"/>
    <w:semiHidden/>
    <w:unhideWhenUsed/>
    <w:qFormat/>
    <w:rsid w:val="002F76A7"/>
    <w:rPr>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47F8"/>
    <w:rPr>
      <w:sz w:val="18"/>
      <w:szCs w:val="18"/>
    </w:rPr>
  </w:style>
  <w:style w:type="paragraph" w:styleId="a4">
    <w:name w:val="footer"/>
    <w:basedOn w:val="a"/>
    <w:link w:val="Char0"/>
    <w:uiPriority w:val="99"/>
    <w:unhideWhenUsed/>
    <w:rsid w:val="00844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47F8"/>
    <w:rPr>
      <w:sz w:val="18"/>
      <w:szCs w:val="18"/>
    </w:rPr>
  </w:style>
  <w:style w:type="paragraph" w:customStyle="1" w:styleId="TableParagraph">
    <w:name w:val="Table Paragraph"/>
    <w:basedOn w:val="a"/>
    <w:uiPriority w:val="1"/>
    <w:qFormat/>
    <w:rsid w:val="00F70364"/>
    <w:rPr>
      <w:rFonts w:ascii="宋体" w:hAnsi="宋体" w:cs="宋体"/>
      <w:lang w:val="zh-CN" w:bidi="zh-CN"/>
    </w:rPr>
  </w:style>
  <w:style w:type="table" w:customStyle="1" w:styleId="TableNormal">
    <w:name w:val="Table Normal"/>
    <w:semiHidden/>
    <w:unhideWhenUsed/>
    <w:qFormat/>
    <w:rsid w:val="002F76A7"/>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13</Pages>
  <Words>1038</Words>
  <Characters>5918</Characters>
  <Application>Microsoft Office Word</Application>
  <DocSecurity>0</DocSecurity>
  <Lines>49</Lines>
  <Paragraphs>13</Paragraphs>
  <ScaleCrop>false</ScaleCrop>
  <Company>Microsoft</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张会莉</dc:creator>
  <cp:keywords/>
  <dc:description/>
  <cp:lastModifiedBy>ss790609215</cp:lastModifiedBy>
  <cp:revision>34</cp:revision>
  <dcterms:created xsi:type="dcterms:W3CDTF">2019-01-16T04:16:00Z</dcterms:created>
  <dcterms:modified xsi:type="dcterms:W3CDTF">2022-06-08T12:34:00Z</dcterms:modified>
</cp:coreProperties>
</file>