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
          <w:sz w:val="36"/>
          <w:szCs w:val="36"/>
          <w:lang w:eastAsia="zh-CN"/>
        </w:rPr>
      </w:pPr>
      <w:r>
        <w:rPr>
          <w:rFonts w:hint="eastAsia" w:ascii="黑体" w:hAnsi="黑体" w:eastAsia="黑体"/>
          <w:b/>
          <w:sz w:val="36"/>
          <w:szCs w:val="44"/>
        </w:rPr>
        <w:t>2023年浙江省职业院校技能大赛高职组“服装设计与工艺”赛项</w:t>
      </w:r>
      <w:r>
        <w:rPr>
          <w:rFonts w:hint="eastAsia" w:ascii="黑体" w:hAnsi="黑体" w:eastAsia="黑体" w:cs="黑体"/>
          <w:b/>
          <w:sz w:val="36"/>
          <w:szCs w:val="36"/>
        </w:rPr>
        <w:t>规程</w:t>
      </w:r>
      <w:r>
        <w:rPr>
          <w:rFonts w:hint="eastAsia" w:ascii="黑体" w:hAnsi="黑体" w:eastAsia="黑体" w:cs="黑体"/>
          <w:b/>
          <w:sz w:val="36"/>
          <w:szCs w:val="36"/>
          <w:lang w:eastAsia="zh-CN"/>
        </w:rPr>
        <w:t>（</w:t>
      </w:r>
      <w:r>
        <w:rPr>
          <w:rFonts w:hint="eastAsia" w:ascii="黑体" w:hAnsi="黑体" w:eastAsia="黑体" w:cs="黑体"/>
          <w:b/>
          <w:sz w:val="36"/>
          <w:szCs w:val="36"/>
          <w:lang w:val="en-US" w:eastAsia="zh-CN"/>
        </w:rPr>
        <w:t>征求意见稿</w:t>
      </w:r>
      <w:r>
        <w:rPr>
          <w:rFonts w:hint="eastAsia" w:ascii="黑体" w:hAnsi="黑体" w:eastAsia="黑体" w:cs="黑体"/>
          <w:b/>
          <w:sz w:val="36"/>
          <w:szCs w:val="36"/>
          <w:lang w:eastAsia="zh-CN"/>
        </w:rPr>
        <w:t>）</w:t>
      </w:r>
    </w:p>
    <w:p>
      <w:pPr>
        <w:spacing w:line="560" w:lineRule="exact"/>
        <w:jc w:val="center"/>
        <w:rPr>
          <w:rFonts w:ascii="仿宋" w:hAnsi="仿宋" w:eastAsia="仿宋" w:cs="仿宋"/>
          <w:b/>
          <w:kern w:val="0"/>
          <w:sz w:val="28"/>
          <w:szCs w:val="28"/>
        </w:rPr>
      </w:pPr>
    </w:p>
    <w:p>
      <w:pPr>
        <w:spacing w:line="560" w:lineRule="exact"/>
        <w:rPr>
          <w:rFonts w:ascii="仿宋" w:hAnsi="仿宋" w:eastAsia="仿宋" w:cs="仿宋"/>
          <w:b/>
          <w:sz w:val="28"/>
          <w:szCs w:val="28"/>
        </w:rPr>
      </w:pPr>
      <w:r>
        <w:rPr>
          <w:rFonts w:hint="eastAsia" w:ascii="仿宋" w:hAnsi="仿宋" w:eastAsia="仿宋" w:cs="仿宋"/>
          <w:b/>
          <w:sz w:val="28"/>
          <w:szCs w:val="28"/>
        </w:rPr>
        <w:t xml:space="preserve">    一、赛项名称</w:t>
      </w:r>
    </w:p>
    <w:p>
      <w:pPr>
        <w:spacing w:line="560" w:lineRule="exact"/>
        <w:ind w:firstLine="570"/>
        <w:rPr>
          <w:rFonts w:ascii="仿宋" w:hAnsi="仿宋" w:eastAsia="仿宋" w:cs="仿宋"/>
          <w:bCs/>
          <w:kern w:val="0"/>
          <w:sz w:val="28"/>
          <w:szCs w:val="28"/>
        </w:rPr>
      </w:pPr>
      <w:r>
        <w:rPr>
          <w:rFonts w:hint="eastAsia" w:ascii="仿宋" w:hAnsi="仿宋" w:eastAsia="仿宋" w:cs="仿宋"/>
          <w:bCs/>
          <w:kern w:val="0"/>
          <w:sz w:val="28"/>
          <w:szCs w:val="28"/>
        </w:rPr>
        <w:t xml:space="preserve">赛项名称：服装设计与工艺          </w:t>
      </w:r>
    </w:p>
    <w:p>
      <w:pPr>
        <w:spacing w:line="560" w:lineRule="exact"/>
        <w:ind w:firstLine="570"/>
        <w:rPr>
          <w:rFonts w:ascii="仿宋" w:hAnsi="仿宋" w:eastAsia="仿宋" w:cs="仿宋"/>
          <w:bCs/>
          <w:kern w:val="0"/>
          <w:sz w:val="28"/>
          <w:szCs w:val="28"/>
        </w:rPr>
      </w:pPr>
      <w:r>
        <w:rPr>
          <w:rFonts w:hint="eastAsia" w:ascii="仿宋" w:hAnsi="仿宋" w:eastAsia="仿宋" w:cs="仿宋"/>
          <w:bCs/>
          <w:kern w:val="0"/>
          <w:sz w:val="28"/>
          <w:szCs w:val="28"/>
        </w:rPr>
        <w:t>英语翻译：</w:t>
      </w:r>
      <w:r>
        <w:rPr>
          <w:rFonts w:ascii="仿宋" w:hAnsi="仿宋" w:eastAsia="仿宋" w:cs="仿宋"/>
          <w:kern w:val="0"/>
          <w:sz w:val="28"/>
          <w:szCs w:val="28"/>
        </w:rPr>
        <w:t>Garment Design and Making</w:t>
      </w:r>
    </w:p>
    <w:p>
      <w:pPr>
        <w:spacing w:line="560" w:lineRule="exact"/>
        <w:ind w:firstLine="570"/>
        <w:rPr>
          <w:rFonts w:ascii="仿宋" w:hAnsi="仿宋" w:eastAsia="仿宋" w:cs="仿宋"/>
          <w:bCs/>
          <w:kern w:val="0"/>
          <w:sz w:val="28"/>
          <w:szCs w:val="28"/>
        </w:rPr>
      </w:pPr>
      <w:r>
        <w:rPr>
          <w:rFonts w:hint="eastAsia" w:ascii="仿宋" w:hAnsi="仿宋" w:eastAsia="仿宋" w:cs="仿宋"/>
          <w:bCs/>
          <w:kern w:val="0"/>
          <w:sz w:val="28"/>
          <w:szCs w:val="28"/>
        </w:rPr>
        <w:t xml:space="preserve">赛项组别：高职组     </w:t>
      </w:r>
    </w:p>
    <w:p>
      <w:pPr>
        <w:spacing w:line="360" w:lineRule="auto"/>
        <w:ind w:firstLine="560" w:firstLineChars="200"/>
        <w:rPr>
          <w:rFonts w:ascii="仿宋" w:hAnsi="仿宋" w:eastAsia="仿宋" w:cs="仿宋"/>
          <w:sz w:val="28"/>
          <w:szCs w:val="28"/>
        </w:rPr>
      </w:pPr>
      <w:r>
        <w:rPr>
          <w:rFonts w:hint="eastAsia" w:ascii="仿宋" w:hAnsi="仿宋" w:eastAsia="仿宋" w:cs="仿宋"/>
          <w:bCs/>
          <w:kern w:val="0"/>
          <w:sz w:val="28"/>
          <w:szCs w:val="28"/>
        </w:rPr>
        <w:t xml:space="preserve"> </w:t>
      </w:r>
      <w:r>
        <w:rPr>
          <w:rFonts w:ascii="仿宋" w:hAnsi="仿宋" w:eastAsia="仿宋" w:cs="仿宋"/>
          <w:spacing w:val="-6"/>
          <w:position w:val="2"/>
          <w:sz w:val="28"/>
          <w:szCs w:val="28"/>
          <w14:textOutline w14:w="5105" w14:cap="sq" w14:cmpd="sng" w14:algn="ctr">
            <w14:solidFill>
              <w14:srgbClr w14:val="000000"/>
            </w14:solidFill>
            <w14:prstDash w14:val="solid"/>
            <w14:bevel/>
          </w14:textOutline>
        </w:rPr>
        <w:t>二</w:t>
      </w:r>
      <w:r>
        <w:rPr>
          <w:rFonts w:ascii="仿宋" w:hAnsi="仿宋" w:eastAsia="仿宋" w:cs="仿宋"/>
          <w:spacing w:val="-3"/>
          <w:position w:val="2"/>
          <w:sz w:val="28"/>
          <w:szCs w:val="28"/>
          <w14:textOutline w14:w="5105" w14:cap="sq" w14:cmpd="sng" w14:algn="ctr">
            <w14:solidFill>
              <w14:srgbClr w14:val="000000"/>
            </w14:solidFill>
            <w14:prstDash w14:val="solid"/>
            <w14:bevel/>
          </w14:textOutline>
        </w:rPr>
        <w:t>、竞赛目的</w:t>
      </w:r>
    </w:p>
    <w:p>
      <w:pPr>
        <w:spacing w:line="360" w:lineRule="auto"/>
        <w:ind w:firstLine="540" w:firstLineChars="200"/>
        <w:rPr>
          <w:rFonts w:ascii="仿宋" w:hAnsi="仿宋" w:eastAsia="仿宋" w:cs="仿宋"/>
          <w:spacing w:val="-5"/>
          <w:sz w:val="28"/>
          <w:szCs w:val="28"/>
        </w:rPr>
      </w:pPr>
      <w:r>
        <w:rPr>
          <w:rFonts w:ascii="仿宋" w:hAnsi="仿宋" w:eastAsia="仿宋" w:cs="仿宋"/>
          <w:spacing w:val="-5"/>
          <w:sz w:val="28"/>
          <w:szCs w:val="28"/>
        </w:rPr>
        <w:t>通过大赛，检验和展示高职院校纺织服装类专业建设和教学改革成果，检验学生服装设计、服装制版、服装制作岗位通用技术与职业能力，检验参赛团队协作、计划、组织能力，引领和促进高职院校纺织服装类专业提升人才队伍培养与师资队伍水平。大赛对接国家职业标准、国内服装行业发展趋势，对接企业真实工作场景与岗位职责</w:t>
      </w:r>
      <w:r>
        <w:rPr>
          <w:rFonts w:hint="eastAsia" w:ascii="仿宋" w:hAnsi="仿宋" w:eastAsia="仿宋" w:cs="仿宋"/>
          <w:spacing w:val="-5"/>
          <w:sz w:val="28"/>
          <w:szCs w:val="28"/>
        </w:rPr>
        <w:t>、</w:t>
      </w:r>
      <w:r>
        <w:rPr>
          <w:rFonts w:ascii="仿宋" w:hAnsi="仿宋" w:eastAsia="仿宋" w:cs="仿宋"/>
          <w:spacing w:val="-5"/>
          <w:sz w:val="28"/>
          <w:szCs w:val="28"/>
        </w:rPr>
        <w:t>借鉴世界技能大赛理念，选拔服装专业高技能精英人才。大赛促进产教融合和校企合作，引导高职院校适应当前制造业转型升级要求，培养具有“</w:t>
      </w:r>
      <w:r>
        <w:rPr>
          <w:rFonts w:hint="eastAsia" w:ascii="仿宋" w:hAnsi="仿宋" w:eastAsia="仿宋" w:cs="仿宋"/>
          <w:spacing w:val="-5"/>
          <w:sz w:val="28"/>
          <w:szCs w:val="28"/>
        </w:rPr>
        <w:t>工匠</w:t>
      </w:r>
      <w:r>
        <w:rPr>
          <w:rFonts w:ascii="仿宋" w:hAnsi="仿宋" w:eastAsia="仿宋" w:cs="仿宋"/>
          <w:spacing w:val="-5"/>
          <w:sz w:val="28"/>
          <w:szCs w:val="28"/>
        </w:rPr>
        <w:t>精神”的高素质技术技能人才。</w:t>
      </w:r>
    </w:p>
    <w:p>
      <w:pPr>
        <w:spacing w:line="360" w:lineRule="auto"/>
        <w:ind w:firstLine="540" w:firstLineChars="200"/>
        <w:rPr>
          <w:rFonts w:ascii="仿宋" w:hAnsi="仿宋" w:eastAsia="仿宋" w:cs="仿宋"/>
          <w:spacing w:val="-5"/>
          <w:sz w:val="28"/>
          <w:szCs w:val="28"/>
        </w:rPr>
      </w:pPr>
      <w:r>
        <w:rPr>
          <w:rFonts w:ascii="仿宋" w:hAnsi="仿宋" w:eastAsia="仿宋" w:cs="仿宋"/>
          <w:spacing w:val="-5"/>
          <w:sz w:val="28"/>
          <w:szCs w:val="28"/>
          <w14:textOutline w14:w="5105" w14:cap="sq" w14:cmpd="sng" w14:algn="ctr">
            <w14:solidFill>
              <w14:srgbClr w14:val="000000"/>
            </w14:solidFill>
            <w14:prstDash w14:val="solid"/>
            <w14:bevel/>
          </w14:textOutline>
        </w:rPr>
        <w:t>三</w:t>
      </w:r>
      <w:r>
        <w:rPr>
          <w:rFonts w:ascii="仿宋" w:hAnsi="仿宋" w:eastAsia="仿宋" w:cs="仿宋"/>
          <w:spacing w:val="-3"/>
          <w:sz w:val="28"/>
          <w:szCs w:val="28"/>
          <w14:textOutline w14:w="5105" w14:cap="sq" w14:cmpd="sng" w14:algn="ctr">
            <w14:solidFill>
              <w14:srgbClr w14:val="000000"/>
            </w14:solidFill>
            <w14:prstDash w14:val="solid"/>
            <w14:bevel/>
          </w14:textOutline>
        </w:rPr>
        <w:t>、竞赛内容</w:t>
      </w:r>
    </w:p>
    <w:p>
      <w:pPr>
        <w:spacing w:line="360" w:lineRule="auto"/>
        <w:ind w:firstLine="540" w:firstLineChars="200"/>
        <w:rPr>
          <w:rFonts w:ascii="仿宋" w:hAnsi="仿宋" w:eastAsia="仿宋" w:cs="仿宋"/>
          <w:spacing w:val="-2"/>
          <w:sz w:val="28"/>
          <w:szCs w:val="28"/>
        </w:rPr>
      </w:pPr>
      <w:r>
        <w:rPr>
          <w:rFonts w:ascii="仿宋" w:hAnsi="仿宋" w:eastAsia="仿宋" w:cs="仿宋"/>
          <w:spacing w:val="-5"/>
          <w:sz w:val="28"/>
          <w:szCs w:val="28"/>
        </w:rPr>
        <w:t>本次大赛规定，每支参赛队合作完成模块一和模块二，以综合成绩决定名次。本赛项根据高职院校服装专业技术技能型人才培养的总体要求，结合现代服装企业科技发展与技术创新的人才需求，围绕服装与服饰设计专业及服装设计与工艺专业的核心技能，设计出针对服装设计、服装制版和服装制作岗位对应的知识、能力、素质等竞赛内容。重点考查选手的对流行趋势把握的能力、创新创意水平、服装制版及制作实际动手能力、规范操作水平，检验参赛选手的综合职业能力，促进学生就业与发展。</w:t>
      </w:r>
    </w:p>
    <w:p>
      <w:pPr>
        <w:spacing w:line="360" w:lineRule="auto"/>
        <w:ind w:firstLine="556" w:firstLineChars="200"/>
        <w:rPr>
          <w:rFonts w:ascii="仿宋" w:hAnsi="仿宋" w:eastAsia="仿宋" w:cs="仿宋"/>
          <w:spacing w:val="-2"/>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(一)模块</w:t>
      </w:r>
      <w:r>
        <w:rPr>
          <w:rFonts w:hint="eastAsia" w:ascii="仿宋" w:hAnsi="仿宋" w:eastAsia="仿宋" w:cs="仿宋"/>
          <w:spacing w:val="-1"/>
          <w:sz w:val="28"/>
          <w:szCs w:val="28"/>
          <w14:textOutline w14:w="5105" w14:cap="sq" w14:cmpd="sng" w14:algn="ctr">
            <w14:solidFill>
              <w14:srgbClr w14:val="000000"/>
            </w14:solidFill>
            <w14:prstDash w14:val="solid"/>
            <w14:bevel/>
          </w14:textOutline>
        </w:rPr>
        <w:t xml:space="preserve">一 </w:t>
      </w:r>
      <w:r>
        <w:rPr>
          <w:rFonts w:ascii="仿宋" w:hAnsi="仿宋" w:eastAsia="仿宋" w:cs="仿宋"/>
          <w:spacing w:val="-1"/>
          <w:sz w:val="28"/>
          <w:szCs w:val="28"/>
          <w14:textOutline w14:w="5105" w14:cap="sq" w14:cmpd="sng" w14:algn="ctr">
            <w14:solidFill>
              <w14:srgbClr w14:val="000000"/>
            </w14:solidFill>
            <w14:prstDash w14:val="solid"/>
            <w14:bevel/>
          </w14:textOutline>
        </w:rPr>
        <w:t>服</w:t>
      </w:r>
      <w:r>
        <w:rPr>
          <w:rFonts w:ascii="仿宋" w:hAnsi="仿宋" w:eastAsia="仿宋" w:cs="仿宋"/>
          <w:sz w:val="28"/>
          <w:szCs w:val="28"/>
          <w14:textOutline w14:w="5105" w14:cap="sq" w14:cmpd="sng" w14:algn="ctr">
            <w14:solidFill>
              <w14:srgbClr w14:val="000000"/>
            </w14:solidFill>
            <w14:prstDash w14:val="solid"/>
            <w14:bevel/>
          </w14:textOutline>
        </w:rPr>
        <w:t>装设计</w:t>
      </w:r>
    </w:p>
    <w:p>
      <w:pPr>
        <w:spacing w:line="360" w:lineRule="auto"/>
        <w:ind w:firstLine="540" w:firstLineChars="200"/>
        <w:rPr>
          <w:rFonts w:ascii="仿宋" w:hAnsi="仿宋" w:eastAsia="仿宋" w:cs="仿宋"/>
          <w:spacing w:val="-5"/>
          <w:sz w:val="28"/>
          <w:szCs w:val="28"/>
        </w:rPr>
      </w:pPr>
      <w:r>
        <w:rPr>
          <w:rFonts w:ascii="仿宋" w:hAnsi="仿宋" w:eastAsia="仿宋" w:cs="仿宋"/>
          <w:spacing w:val="-5"/>
          <w:sz w:val="28"/>
          <w:szCs w:val="28"/>
        </w:rPr>
        <w:t>坚持以“创新创意+效果表达+造型能力+设计实现”为赛项宗旨，与服装设计师、样板师岗位能力要求对应，突出服装设计能力、造型能力、效果表达能力、实现综合设计能力和团队合作能力的培养与训练。比赛内容包括服装原创款式设计、服装款式拓展设计、服装立体造型设计、服装制版、服装缝制技术等五项技能，</w:t>
      </w:r>
      <w:r>
        <w:rPr>
          <w:rFonts w:hint="eastAsia" w:ascii="仿宋" w:hAnsi="仿宋" w:eastAsia="仿宋" w:cs="仿宋"/>
          <w:spacing w:val="-5"/>
          <w:sz w:val="28"/>
          <w:szCs w:val="28"/>
        </w:rPr>
        <w:t>模块一</w:t>
      </w:r>
      <w:r>
        <w:rPr>
          <w:rFonts w:ascii="仿宋" w:hAnsi="仿宋" w:eastAsia="仿宋" w:cs="仿宋"/>
          <w:spacing w:val="-5"/>
          <w:sz w:val="28"/>
          <w:szCs w:val="28"/>
        </w:rPr>
        <w:t>占总成绩50%</w:t>
      </w:r>
      <w:r>
        <w:rPr>
          <w:rFonts w:hint="eastAsia" w:ascii="仿宋" w:hAnsi="仿宋" w:eastAsia="仿宋" w:cs="仿宋"/>
          <w:spacing w:val="-5"/>
          <w:sz w:val="28"/>
          <w:szCs w:val="28"/>
        </w:rPr>
        <w:t>，</w:t>
      </w:r>
      <w:r>
        <w:rPr>
          <w:rFonts w:ascii="仿宋" w:hAnsi="仿宋" w:eastAsia="仿宋" w:cs="仿宋"/>
          <w:spacing w:val="-5"/>
          <w:sz w:val="28"/>
          <w:szCs w:val="28"/>
        </w:rPr>
        <w:t>采用现场决赛方式。</w:t>
      </w:r>
    </w:p>
    <w:p>
      <w:pPr>
        <w:spacing w:line="360" w:lineRule="auto"/>
        <w:ind w:firstLine="624" w:firstLineChars="200"/>
        <w:rPr>
          <w:rFonts w:ascii="仿宋" w:hAnsi="仿宋" w:eastAsia="仿宋" w:cs="仿宋"/>
          <w:spacing w:val="-5"/>
          <w:sz w:val="28"/>
          <w:szCs w:val="28"/>
        </w:rPr>
      </w:pPr>
      <w:r>
        <w:rPr>
          <w:rFonts w:ascii="仿宋" w:hAnsi="仿宋" w:eastAsia="仿宋" w:cs="仿宋"/>
          <w:spacing w:val="16"/>
          <w:sz w:val="28"/>
          <w:szCs w:val="28"/>
          <w14:textOutline w14:w="5105" w14:cap="sq" w14:cmpd="sng" w14:algn="ctr">
            <w14:solidFill>
              <w14:srgbClr w14:val="000000"/>
            </w14:solidFill>
            <w14:prstDash w14:val="solid"/>
            <w14:bevel/>
          </w14:textOutline>
        </w:rPr>
        <w:t>(</w:t>
      </w:r>
      <w:r>
        <w:rPr>
          <w:rFonts w:ascii="仿宋" w:hAnsi="仿宋" w:eastAsia="仿宋" w:cs="仿宋"/>
          <w:spacing w:val="9"/>
          <w:sz w:val="28"/>
          <w:szCs w:val="28"/>
          <w14:textOutline w14:w="5105" w14:cap="sq" w14:cmpd="sng" w14:algn="ctr">
            <w14:solidFill>
              <w14:srgbClr w14:val="000000"/>
            </w14:solidFill>
            <w14:prstDash w14:val="solid"/>
            <w14:bevel/>
          </w14:textOutline>
        </w:rPr>
        <w:t>二)模块二</w:t>
      </w:r>
      <w:r>
        <w:rPr>
          <w:rFonts w:hint="eastAsia" w:ascii="仿宋" w:hAnsi="仿宋" w:eastAsia="仿宋" w:cs="仿宋"/>
          <w:spacing w:val="9"/>
          <w:sz w:val="28"/>
          <w:szCs w:val="28"/>
          <w14:textOutline w14:w="5105" w14:cap="sq" w14:cmpd="sng" w14:algn="ctr">
            <w14:solidFill>
              <w14:srgbClr w14:val="000000"/>
            </w14:solidFill>
            <w14:prstDash w14:val="solid"/>
            <w14:bevel/>
          </w14:textOutline>
        </w:rPr>
        <w:t xml:space="preserve"> </w:t>
      </w:r>
      <w:r>
        <w:rPr>
          <w:rFonts w:ascii="仿宋" w:hAnsi="仿宋" w:eastAsia="仿宋" w:cs="仿宋"/>
          <w:spacing w:val="9"/>
          <w:sz w:val="28"/>
          <w:szCs w:val="28"/>
          <w14:textOutline w14:w="5105" w14:cap="sq" w14:cmpd="sng" w14:algn="ctr">
            <w14:solidFill>
              <w14:srgbClr w14:val="000000"/>
            </w14:solidFill>
            <w14:prstDash w14:val="solid"/>
            <w14:bevel/>
          </w14:textOutline>
        </w:rPr>
        <w:t>服装制版与工艺</w:t>
      </w:r>
    </w:p>
    <w:p>
      <w:pPr>
        <w:spacing w:line="360" w:lineRule="auto"/>
        <w:ind w:firstLine="540" w:firstLineChars="200"/>
        <w:rPr>
          <w:rFonts w:ascii="仿宋" w:hAnsi="仿宋" w:eastAsia="仿宋" w:cs="仿宋"/>
          <w:spacing w:val="-5"/>
          <w:sz w:val="28"/>
          <w:szCs w:val="28"/>
        </w:rPr>
      </w:pPr>
      <w:r>
        <w:rPr>
          <w:rFonts w:ascii="仿宋" w:hAnsi="仿宋" w:eastAsia="仿宋" w:cs="仿宋"/>
          <w:spacing w:val="-5"/>
          <w:sz w:val="28"/>
          <w:szCs w:val="28"/>
        </w:rPr>
        <w:t>坚持以“工艺设计能力+造型能力+制版技术+制衣技术”为赛项宗旨，与服装样板师、工艺师岗位能力要求对应，突出服装造型能力、结构设计能力、工艺制作能力和团队合作精神的培养与训练。比赛内容包括服装原创款式设计、工艺单制定、服装CAD制版、服装裁剪、制作等五项技能，</w:t>
      </w:r>
      <w:r>
        <w:rPr>
          <w:rFonts w:hint="eastAsia" w:ascii="仿宋" w:hAnsi="仿宋" w:eastAsia="仿宋" w:cs="仿宋"/>
          <w:spacing w:val="-5"/>
          <w:sz w:val="28"/>
          <w:szCs w:val="28"/>
        </w:rPr>
        <w:t>模块二</w:t>
      </w:r>
      <w:r>
        <w:rPr>
          <w:rFonts w:ascii="仿宋" w:hAnsi="仿宋" w:eastAsia="仿宋" w:cs="仿宋"/>
          <w:spacing w:val="-5"/>
          <w:sz w:val="28"/>
          <w:szCs w:val="28"/>
        </w:rPr>
        <w:t>占总成绩50%，采用现场决赛方式。</w:t>
      </w:r>
    </w:p>
    <w:p>
      <w:pPr>
        <w:spacing w:line="360" w:lineRule="auto"/>
        <w:ind w:firstLine="612" w:firstLineChars="200"/>
        <w:rPr>
          <w:rFonts w:ascii="仿宋" w:hAnsi="仿宋" w:eastAsia="仿宋" w:cs="仿宋"/>
          <w:spacing w:val="-5"/>
          <w:sz w:val="28"/>
          <w:szCs w:val="28"/>
        </w:rPr>
      </w:pPr>
      <w:r>
        <w:rPr>
          <w:rFonts w:ascii="仿宋" w:hAnsi="仿宋" w:eastAsia="仿宋" w:cs="仿宋"/>
          <w:spacing w:val="13"/>
          <w:sz w:val="28"/>
          <w:szCs w:val="28"/>
          <w14:textOutline w14:w="5105" w14:cap="sq" w14:cmpd="sng" w14:algn="ctr">
            <w14:solidFill>
              <w14:srgbClr w14:val="000000"/>
            </w14:solidFill>
            <w14:prstDash w14:val="solid"/>
            <w14:bevel/>
          </w14:textOutline>
        </w:rPr>
        <w:t>(三)专业竞赛内容</w:t>
      </w:r>
    </w:p>
    <w:p>
      <w:pPr>
        <w:spacing w:line="360" w:lineRule="auto"/>
        <w:ind w:firstLine="528" w:firstLineChars="200"/>
        <w:rPr>
          <w:rFonts w:ascii="仿宋" w:hAnsi="仿宋" w:eastAsia="仿宋" w:cs="仿宋"/>
          <w:spacing w:val="-5"/>
          <w:sz w:val="28"/>
          <w:szCs w:val="28"/>
        </w:rPr>
      </w:pPr>
      <w:r>
        <w:rPr>
          <w:rFonts w:ascii="仿宋" w:hAnsi="仿宋" w:eastAsia="仿宋" w:cs="仿宋"/>
          <w:spacing w:val="-8"/>
          <w:sz w:val="28"/>
          <w:szCs w:val="28"/>
        </w:rPr>
        <w:t>1</w:t>
      </w:r>
      <w:r>
        <w:rPr>
          <w:rFonts w:ascii="仿宋" w:hAnsi="仿宋" w:eastAsia="仿宋" w:cs="仿宋"/>
          <w:spacing w:val="-5"/>
          <w:sz w:val="28"/>
          <w:szCs w:val="28"/>
        </w:rPr>
        <w:t>.模块</w:t>
      </w:r>
      <w:r>
        <w:rPr>
          <w:rFonts w:hint="eastAsia" w:ascii="仿宋" w:hAnsi="仿宋" w:eastAsia="仿宋" w:cs="仿宋"/>
          <w:spacing w:val="-5"/>
          <w:sz w:val="28"/>
          <w:szCs w:val="28"/>
        </w:rPr>
        <w:t>一</w:t>
      </w:r>
      <w:r>
        <w:rPr>
          <w:rFonts w:ascii="仿宋" w:hAnsi="仿宋" w:eastAsia="仿宋" w:cs="仿宋"/>
          <w:spacing w:val="-5"/>
          <w:sz w:val="28"/>
          <w:szCs w:val="28"/>
        </w:rPr>
        <w:t>服装设计模块竞赛时间12.5小时</w:t>
      </w:r>
      <w:r>
        <w:rPr>
          <w:rFonts w:hint="eastAsia" w:ascii="仿宋" w:hAnsi="仿宋" w:eastAsia="仿宋" w:cs="仿宋"/>
          <w:spacing w:val="-5"/>
          <w:sz w:val="28"/>
          <w:szCs w:val="28"/>
        </w:rPr>
        <w:t>，</w:t>
      </w:r>
      <w:r>
        <w:rPr>
          <w:rFonts w:ascii="仿宋" w:hAnsi="仿宋" w:eastAsia="仿宋" w:cs="仿宋"/>
          <w:spacing w:val="-5"/>
          <w:sz w:val="28"/>
          <w:szCs w:val="28"/>
        </w:rPr>
        <w:t>占总成绩50%</w:t>
      </w:r>
      <w:r>
        <w:rPr>
          <w:rFonts w:hint="eastAsia" w:ascii="仿宋" w:hAnsi="仿宋" w:eastAsia="仿宋" w:cs="仿宋"/>
          <w:spacing w:val="-5"/>
          <w:sz w:val="28"/>
          <w:szCs w:val="28"/>
        </w:rPr>
        <w:t>。</w:t>
      </w:r>
    </w:p>
    <w:tbl>
      <w:tblPr>
        <w:tblStyle w:val="10"/>
        <w:tblW w:w="81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5238"/>
        <w:gridCol w:w="1003"/>
        <w:gridCol w:w="9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45" w:type="dxa"/>
            <w:vAlign w:val="center"/>
          </w:tcPr>
          <w:p>
            <w:pPr>
              <w:spacing w:line="232" w:lineRule="auto"/>
              <w:jc w:val="center"/>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任务</w:t>
            </w:r>
          </w:p>
        </w:tc>
        <w:tc>
          <w:tcPr>
            <w:tcW w:w="5238" w:type="dxa"/>
            <w:vAlign w:val="center"/>
          </w:tcPr>
          <w:p>
            <w:pPr>
              <w:spacing w:line="231" w:lineRule="auto"/>
              <w:jc w:val="center"/>
              <w:rPr>
                <w:rFonts w:ascii="仿宋" w:hAnsi="仿宋" w:eastAsia="仿宋" w:cs="仿宋"/>
                <w:sz w:val="20"/>
                <w:szCs w:val="20"/>
              </w:rPr>
            </w:pPr>
            <w:r>
              <w:rPr>
                <w:rFonts w:ascii="仿宋" w:hAnsi="仿宋" w:eastAsia="仿宋" w:cs="仿宋"/>
                <w:spacing w:val="12"/>
                <w:sz w:val="20"/>
                <w:szCs w:val="20"/>
                <w14:textOutline w14:w="3797" w14:cap="sq" w14:cmpd="sng" w14:algn="ctr">
                  <w14:solidFill>
                    <w14:srgbClr w14:val="000000"/>
                  </w14:solidFill>
                  <w14:prstDash w14:val="solid"/>
                  <w14:bevel/>
                </w14:textOutline>
              </w:rPr>
              <w:t>竞</w:t>
            </w:r>
            <w:r>
              <w:rPr>
                <w:rFonts w:ascii="仿宋" w:hAnsi="仿宋" w:eastAsia="仿宋" w:cs="仿宋"/>
                <w:spacing w:val="7"/>
                <w:sz w:val="20"/>
                <w:szCs w:val="20"/>
                <w14:textOutline w14:w="3797" w14:cap="sq" w14:cmpd="sng" w14:algn="ctr">
                  <w14:solidFill>
                    <w14:srgbClr w14:val="000000"/>
                  </w14:solidFill>
                  <w14:prstDash w14:val="solid"/>
                  <w14:bevel/>
                </w14:textOutline>
              </w:rPr>
              <w:t>赛内容及要求</w:t>
            </w:r>
          </w:p>
        </w:tc>
        <w:tc>
          <w:tcPr>
            <w:tcW w:w="1003" w:type="dxa"/>
            <w:vAlign w:val="center"/>
          </w:tcPr>
          <w:p>
            <w:pPr>
              <w:spacing w:line="239"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竞</w:t>
            </w:r>
            <w:r>
              <w:rPr>
                <w:rFonts w:ascii="仿宋" w:hAnsi="仿宋" w:eastAsia="仿宋" w:cs="仿宋"/>
                <w:spacing w:val="5"/>
                <w:sz w:val="20"/>
                <w:szCs w:val="20"/>
                <w14:textOutline w14:w="3797" w14:cap="sq" w14:cmpd="sng" w14:algn="ctr">
                  <w14:solidFill>
                    <w14:srgbClr w14:val="000000"/>
                  </w14:solidFill>
                  <w14:prstDash w14:val="solid"/>
                  <w14:bevel/>
                </w14:textOutline>
              </w:rPr>
              <w:t>赛时间</w:t>
            </w:r>
            <w:r>
              <w:rPr>
                <w:rFonts w:ascii="仿宋" w:hAnsi="仿宋" w:eastAsia="仿宋" w:cs="仿宋"/>
                <w:spacing w:val="29"/>
                <w:sz w:val="20"/>
                <w:szCs w:val="20"/>
                <w14:textOutline w14:w="3797" w14:cap="sq" w14:cmpd="sng" w14:algn="ctr">
                  <w14:solidFill>
                    <w14:srgbClr w14:val="000000"/>
                  </w14:solidFill>
                  <w14:prstDash w14:val="solid"/>
                  <w14:bevel/>
                </w14:textOutline>
              </w:rPr>
              <w:t>(</w:t>
            </w:r>
            <w:r>
              <w:rPr>
                <w:rFonts w:ascii="仿宋" w:hAnsi="仿宋" w:eastAsia="仿宋" w:cs="仿宋"/>
                <w:spacing w:val="28"/>
                <w:sz w:val="20"/>
                <w:szCs w:val="20"/>
                <w14:textOutline w14:w="3797" w14:cap="sq" w14:cmpd="sng" w14:algn="ctr">
                  <w14:solidFill>
                    <w14:srgbClr w14:val="000000"/>
                  </w14:solidFill>
                  <w14:prstDash w14:val="solid"/>
                  <w14:bevel/>
                </w14:textOutline>
              </w:rPr>
              <w:t>小时)</w:t>
            </w:r>
          </w:p>
        </w:tc>
        <w:tc>
          <w:tcPr>
            <w:tcW w:w="902" w:type="dxa"/>
            <w:vAlign w:val="center"/>
          </w:tcPr>
          <w:p>
            <w:pPr>
              <w:spacing w:line="239" w:lineRule="auto"/>
              <w:jc w:val="center"/>
              <w:rPr>
                <w:rFonts w:ascii="仿宋" w:hAnsi="仿宋" w:eastAsia="仿宋" w:cs="仿宋"/>
                <w:spacing w:val="1"/>
                <w:sz w:val="20"/>
                <w:szCs w:val="20"/>
                <w14:textOutline w14:w="3797" w14:cap="sq" w14:cmpd="sng" w14:algn="ctr">
                  <w14:solidFill>
                    <w14:srgbClr w14:val="000000"/>
                  </w14:solidFill>
                  <w14:prstDash w14:val="solid"/>
                  <w14:bevel/>
                </w14:textOutline>
              </w:rPr>
            </w:pPr>
            <w:r>
              <w:rPr>
                <w:rFonts w:ascii="仿宋" w:hAnsi="仿宋" w:eastAsia="仿宋" w:cs="仿宋"/>
                <w:spacing w:val="2"/>
                <w:sz w:val="20"/>
                <w:szCs w:val="20"/>
                <w14:textOutline w14:w="3797" w14:cap="sq" w14:cmpd="sng" w14:algn="ctr">
                  <w14:solidFill>
                    <w14:srgbClr w14:val="000000"/>
                  </w14:solidFill>
                  <w14:prstDash w14:val="solid"/>
                  <w14:bevel/>
                </w14:textOutline>
              </w:rPr>
              <w:t>分</w:t>
            </w:r>
            <w:r>
              <w:rPr>
                <w:rFonts w:ascii="仿宋" w:hAnsi="仿宋" w:eastAsia="仿宋" w:cs="仿宋"/>
                <w:spacing w:val="1"/>
                <w:sz w:val="20"/>
                <w:szCs w:val="20"/>
                <w14:textOutline w14:w="3797" w14:cap="sq" w14:cmpd="sng" w14:algn="ctr">
                  <w14:solidFill>
                    <w14:srgbClr w14:val="000000"/>
                  </w14:solidFill>
                  <w14:prstDash w14:val="solid"/>
                  <w14:bevel/>
                </w14:textOutline>
              </w:rPr>
              <w:t>值</w:t>
            </w:r>
          </w:p>
          <w:p>
            <w:pPr>
              <w:spacing w:line="239" w:lineRule="auto"/>
              <w:jc w:val="center"/>
              <w:rPr>
                <w:rFonts w:ascii="仿宋" w:hAnsi="仿宋" w:eastAsia="仿宋" w:cs="仿宋"/>
                <w:sz w:val="20"/>
                <w:szCs w:val="20"/>
              </w:rPr>
            </w:pPr>
            <w:r>
              <w:rPr>
                <w:rFonts w:ascii="仿宋" w:hAnsi="仿宋" w:eastAsia="仿宋" w:cs="仿宋"/>
                <w:spacing w:val="32"/>
                <w:sz w:val="20"/>
                <w:szCs w:val="20"/>
                <w14:textOutline w14:w="3797" w14:cap="sq" w14:cmpd="sng" w14:algn="ctr">
                  <w14:solidFill>
                    <w14:srgbClr w14:val="000000"/>
                  </w14:solidFill>
                  <w14:prstDash w14:val="solid"/>
                  <w14:bevel/>
                </w14:textOutline>
              </w:rPr>
              <w:t>(</w:t>
            </w:r>
            <w:r>
              <w:rPr>
                <w:rFonts w:ascii="仿宋" w:hAnsi="仿宋" w:eastAsia="仿宋" w:cs="仿宋"/>
                <w:spacing w:val="31"/>
                <w:sz w:val="20"/>
                <w:szCs w:val="20"/>
                <w14:textOutline w14:w="3797" w14:cap="sq" w14:cmpd="sng" w14:algn="ctr">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jc w:val="center"/>
        </w:trPr>
        <w:tc>
          <w:tcPr>
            <w:tcW w:w="1045"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服装原创</w:t>
            </w:r>
          </w:p>
          <w:p>
            <w:pPr>
              <w:spacing w:line="248" w:lineRule="auto"/>
              <w:jc w:val="center"/>
              <w:rPr>
                <w:rFonts w:ascii="仿宋" w:hAnsi="仿宋" w:eastAsia="仿宋" w:cs="仿宋"/>
                <w:spacing w:val="-8"/>
                <w:sz w:val="20"/>
                <w:szCs w:val="20"/>
              </w:rPr>
            </w:pPr>
            <w:r>
              <w:rPr>
                <w:rFonts w:ascii="仿宋" w:hAnsi="仿宋" w:eastAsia="仿宋" w:cs="仿宋"/>
                <w:b/>
                <w:bCs/>
                <w:spacing w:val="-8"/>
                <w:sz w:val="20"/>
                <w:szCs w:val="20"/>
              </w:rPr>
              <w:t>款式设计</w:t>
            </w:r>
          </w:p>
        </w:tc>
        <w:tc>
          <w:tcPr>
            <w:tcW w:w="5238" w:type="dxa"/>
            <w:vAlign w:val="center"/>
          </w:tcPr>
          <w:p>
            <w:pPr>
              <w:spacing w:line="248"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围绕主题，根据现场抽取的款式元素与技术要求，由参赛团队的两位选手共同讨论，并由任意一位选手完成1款原创服装设计，在印有人体模型的绘图纸上(A4版面)，用黑色水笔手绘正、背面服装款式图，不用着色。</w:t>
            </w:r>
          </w:p>
          <w:p>
            <w:pPr>
              <w:spacing w:line="248" w:lineRule="auto"/>
              <w:rPr>
                <w:rFonts w:ascii="仿宋" w:hAnsi="仿宋" w:eastAsia="仿宋" w:cs="仿宋"/>
                <w:spacing w:val="-8"/>
                <w:sz w:val="20"/>
                <w:szCs w:val="20"/>
              </w:rPr>
            </w:pPr>
            <w:r>
              <w:rPr>
                <w:rFonts w:hint="eastAsia" w:ascii="仿宋" w:hAnsi="仿宋" w:eastAsia="仿宋" w:cs="仿宋"/>
                <w:spacing w:val="-8"/>
                <w:sz w:val="20"/>
                <w:szCs w:val="20"/>
              </w:rPr>
              <w:t>1.</w:t>
            </w:r>
            <w:r>
              <w:rPr>
                <w:rFonts w:ascii="仿宋" w:hAnsi="仿宋" w:eastAsia="仿宋" w:cs="仿宋"/>
                <w:spacing w:val="-8"/>
                <w:sz w:val="20"/>
                <w:szCs w:val="20"/>
              </w:rPr>
              <w:t>考核选手对女装流行趋势、设计风格和设计元素的掌握程度；2.选手快速表达设计构思的能力；</w:t>
            </w:r>
          </w:p>
          <w:p>
            <w:pPr>
              <w:spacing w:line="248" w:lineRule="auto"/>
              <w:rPr>
                <w:rFonts w:ascii="仿宋" w:hAnsi="仿宋" w:eastAsia="仿宋" w:cs="仿宋"/>
                <w:spacing w:val="-8"/>
                <w:sz w:val="20"/>
                <w:szCs w:val="20"/>
              </w:rPr>
            </w:pPr>
            <w:r>
              <w:rPr>
                <w:rFonts w:hint="eastAsia" w:ascii="仿宋" w:hAnsi="仿宋" w:eastAsia="仿宋" w:cs="仿宋"/>
                <w:spacing w:val="-8"/>
                <w:sz w:val="20"/>
                <w:szCs w:val="20"/>
              </w:rPr>
              <w:t>3.</w:t>
            </w:r>
            <w:r>
              <w:rPr>
                <w:rFonts w:ascii="仿宋" w:hAnsi="仿宋" w:eastAsia="仿宋" w:cs="仿宋"/>
                <w:spacing w:val="-8"/>
                <w:sz w:val="20"/>
                <w:szCs w:val="20"/>
              </w:rPr>
              <w:t>选手对面料特性、风格和特色的掌握程度；</w:t>
            </w:r>
          </w:p>
          <w:p>
            <w:pPr>
              <w:spacing w:line="248" w:lineRule="auto"/>
              <w:rPr>
                <w:rFonts w:ascii="仿宋" w:hAnsi="仿宋" w:eastAsia="仿宋" w:cs="仿宋"/>
                <w:spacing w:val="-8"/>
                <w:sz w:val="20"/>
                <w:szCs w:val="20"/>
              </w:rPr>
            </w:pPr>
            <w:r>
              <w:rPr>
                <w:rFonts w:hint="eastAsia" w:ascii="仿宋" w:hAnsi="仿宋" w:eastAsia="仿宋" w:cs="仿宋"/>
                <w:spacing w:val="-8"/>
                <w:sz w:val="20"/>
                <w:szCs w:val="20"/>
              </w:rPr>
              <w:t>4.</w:t>
            </w:r>
            <w:r>
              <w:rPr>
                <w:rFonts w:ascii="仿宋" w:hAnsi="仿宋" w:eastAsia="仿宋" w:cs="仿宋"/>
                <w:spacing w:val="-8"/>
                <w:sz w:val="20"/>
                <w:szCs w:val="20"/>
              </w:rPr>
              <w:t>团队选手的高效沟通合作能力。</w:t>
            </w:r>
          </w:p>
        </w:tc>
        <w:tc>
          <w:tcPr>
            <w:tcW w:w="1003" w:type="dxa"/>
            <w:vAlign w:val="center"/>
          </w:tcPr>
          <w:p>
            <w:pPr>
              <w:spacing w:line="248" w:lineRule="auto"/>
              <w:jc w:val="center"/>
              <w:rPr>
                <w:rFonts w:ascii="仿宋" w:hAnsi="仿宋" w:eastAsia="仿宋" w:cs="仿宋"/>
                <w:spacing w:val="-8"/>
                <w:sz w:val="20"/>
                <w:szCs w:val="20"/>
              </w:rPr>
            </w:pPr>
            <w:r>
              <w:rPr>
                <w:rFonts w:ascii="仿宋" w:hAnsi="仿宋" w:eastAsia="仿宋" w:cs="仿宋"/>
                <w:spacing w:val="-8"/>
                <w:sz w:val="20"/>
                <w:szCs w:val="20"/>
              </w:rPr>
              <w:t>0.5</w:t>
            </w:r>
          </w:p>
        </w:tc>
        <w:tc>
          <w:tcPr>
            <w:tcW w:w="902" w:type="dxa"/>
            <w:vAlign w:val="center"/>
          </w:tcPr>
          <w:p>
            <w:pPr>
              <w:spacing w:line="248" w:lineRule="auto"/>
              <w:jc w:val="center"/>
              <w:rPr>
                <w:rFonts w:ascii="仿宋" w:hAnsi="仿宋" w:eastAsia="仿宋" w:cs="仿宋"/>
                <w:spacing w:val="-8"/>
                <w:sz w:val="20"/>
                <w:szCs w:val="20"/>
              </w:rPr>
            </w:pPr>
            <w:r>
              <w:rPr>
                <w:rFonts w:ascii="仿宋" w:hAnsi="仿宋" w:eastAsia="仿宋" w:cs="仿宋"/>
                <w:spacing w:val="-8"/>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1045"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服装款式</w:t>
            </w:r>
          </w:p>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拓展设计</w:t>
            </w:r>
          </w:p>
        </w:tc>
        <w:tc>
          <w:tcPr>
            <w:tcW w:w="5238" w:type="dxa"/>
            <w:vAlign w:val="center"/>
          </w:tcPr>
          <w:p>
            <w:pPr>
              <w:spacing w:line="248"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围绕主题，根据现场抽取的5个款式设计元素任意选择其中3个，结合给定的主面料与现场抽取的辅助材(面)料，进行服装款式拓展设计。使用手绘板</w:t>
            </w:r>
            <w:r>
              <w:rPr>
                <w:rFonts w:hint="eastAsia" w:ascii="仿宋" w:hAnsi="仿宋" w:eastAsia="仿宋" w:cs="仿宋"/>
                <w:spacing w:val="-8"/>
                <w:sz w:val="20"/>
                <w:szCs w:val="20"/>
              </w:rPr>
              <w:t>、</w:t>
            </w:r>
            <w:r>
              <w:rPr>
                <w:rFonts w:ascii="仿宋" w:hAnsi="仿宋" w:eastAsia="仿宋" w:cs="仿宋"/>
                <w:spacing w:val="-8"/>
                <w:sz w:val="20"/>
                <w:szCs w:val="20"/>
              </w:rPr>
              <w:t>触控笔</w:t>
            </w:r>
            <w:r>
              <w:rPr>
                <w:rFonts w:hint="eastAsia" w:ascii="仿宋" w:hAnsi="仿宋" w:eastAsia="仿宋" w:cs="仿宋"/>
                <w:spacing w:val="-8"/>
                <w:sz w:val="20"/>
                <w:szCs w:val="20"/>
              </w:rPr>
              <w:t>和</w:t>
            </w:r>
            <w:r>
              <w:rPr>
                <w:rFonts w:ascii="仿宋" w:hAnsi="仿宋" w:eastAsia="仿宋" w:cs="仿宋"/>
                <w:spacing w:val="-8"/>
                <w:sz w:val="20"/>
                <w:szCs w:val="20"/>
              </w:rPr>
              <w:t>电脑绘图软件，</w:t>
            </w:r>
            <w:r>
              <w:rPr>
                <w:rFonts w:hint="eastAsia" w:ascii="仿宋" w:hAnsi="仿宋" w:eastAsia="仿宋" w:cs="仿宋"/>
                <w:spacing w:val="-8"/>
                <w:sz w:val="20"/>
                <w:szCs w:val="20"/>
              </w:rPr>
              <w:t>绘制</w:t>
            </w:r>
            <w:r>
              <w:rPr>
                <w:rFonts w:ascii="仿宋" w:hAnsi="仿宋" w:eastAsia="仿宋" w:cs="仿宋"/>
                <w:spacing w:val="-8"/>
                <w:sz w:val="20"/>
                <w:szCs w:val="20"/>
              </w:rPr>
              <w:t>1个动态人体,并画出着装创意服装设计效果图，(不需着色)；再根据创意服装设计进行3款系列服装的款式拓展设计，绘制正背面彩色平面款式图，配200字左右的设计主题说明。每个款式至少包含选择的2种设计元素。</w:t>
            </w:r>
          </w:p>
          <w:p>
            <w:pPr>
              <w:spacing w:line="248" w:lineRule="auto"/>
              <w:rPr>
                <w:rFonts w:ascii="仿宋" w:hAnsi="仿宋" w:eastAsia="仿宋" w:cs="仿宋"/>
                <w:spacing w:val="-8"/>
                <w:sz w:val="20"/>
                <w:szCs w:val="20"/>
              </w:rPr>
            </w:pPr>
            <w:r>
              <w:rPr>
                <w:rFonts w:ascii="仿宋" w:hAnsi="仿宋" w:eastAsia="仿宋" w:cs="仿宋"/>
                <w:spacing w:val="-8"/>
                <w:sz w:val="20"/>
                <w:szCs w:val="20"/>
              </w:rPr>
              <w:t>1.考核选手对服装廓形、内部结构、比例设计方法的掌握程度；</w:t>
            </w:r>
            <w:r>
              <w:rPr>
                <w:rFonts w:hint="eastAsia" w:ascii="仿宋" w:hAnsi="仿宋" w:eastAsia="仿宋" w:cs="仿宋"/>
                <w:spacing w:val="-8"/>
                <w:sz w:val="20"/>
                <w:szCs w:val="20"/>
              </w:rPr>
              <w:t>2.</w:t>
            </w:r>
            <w:r>
              <w:rPr>
                <w:rFonts w:ascii="仿宋" w:hAnsi="仿宋" w:eastAsia="仿宋" w:cs="仿宋"/>
                <w:spacing w:val="-8"/>
                <w:sz w:val="20"/>
                <w:szCs w:val="20"/>
              </w:rPr>
              <w:t>选手处理服装局部与整体、服装正面与背面协调关系的能力；</w:t>
            </w:r>
          </w:p>
          <w:p>
            <w:pPr>
              <w:spacing w:line="248" w:lineRule="auto"/>
              <w:rPr>
                <w:rFonts w:ascii="仿宋" w:hAnsi="仿宋" w:eastAsia="仿宋" w:cs="仿宋"/>
                <w:spacing w:val="-8"/>
                <w:sz w:val="20"/>
                <w:szCs w:val="20"/>
              </w:rPr>
            </w:pPr>
            <w:r>
              <w:rPr>
                <w:rFonts w:hint="eastAsia" w:ascii="仿宋" w:hAnsi="仿宋" w:eastAsia="仿宋" w:cs="仿宋"/>
                <w:spacing w:val="-8"/>
                <w:sz w:val="20"/>
                <w:szCs w:val="20"/>
              </w:rPr>
              <w:t>3.</w:t>
            </w:r>
            <w:r>
              <w:rPr>
                <w:rFonts w:ascii="仿宋" w:hAnsi="仿宋" w:eastAsia="仿宋" w:cs="仿宋"/>
                <w:spacing w:val="-8"/>
                <w:sz w:val="20"/>
                <w:szCs w:val="20"/>
              </w:rPr>
              <w:t>选手使用手绘板</w:t>
            </w:r>
            <w:r>
              <w:rPr>
                <w:rFonts w:hint="eastAsia" w:ascii="仿宋" w:hAnsi="仿宋" w:eastAsia="仿宋" w:cs="仿宋"/>
                <w:spacing w:val="-8"/>
                <w:sz w:val="20"/>
                <w:szCs w:val="20"/>
              </w:rPr>
              <w:t>、</w:t>
            </w:r>
            <w:r>
              <w:rPr>
                <w:rFonts w:ascii="仿宋" w:hAnsi="仿宋" w:eastAsia="仿宋" w:cs="仿宋"/>
                <w:spacing w:val="-8"/>
                <w:sz w:val="20"/>
                <w:szCs w:val="20"/>
              </w:rPr>
              <w:t>触控笔</w:t>
            </w:r>
            <w:r>
              <w:rPr>
                <w:rFonts w:hint="eastAsia" w:ascii="仿宋" w:hAnsi="仿宋" w:eastAsia="仿宋" w:cs="仿宋"/>
                <w:spacing w:val="-8"/>
                <w:sz w:val="20"/>
                <w:szCs w:val="20"/>
              </w:rPr>
              <w:t>和</w:t>
            </w:r>
            <w:r>
              <w:rPr>
                <w:rFonts w:ascii="仿宋" w:hAnsi="仿宋" w:eastAsia="仿宋" w:cs="仿宋"/>
                <w:spacing w:val="-8"/>
                <w:sz w:val="20"/>
                <w:szCs w:val="20"/>
              </w:rPr>
              <w:t>电脑软件</w:t>
            </w:r>
            <w:r>
              <w:rPr>
                <w:rFonts w:hint="eastAsia" w:ascii="仿宋" w:hAnsi="仿宋" w:eastAsia="仿宋" w:cs="仿宋"/>
                <w:spacing w:val="-8"/>
                <w:sz w:val="20"/>
                <w:szCs w:val="20"/>
              </w:rPr>
              <w:t>，</w:t>
            </w:r>
            <w:r>
              <w:rPr>
                <w:rFonts w:ascii="仿宋" w:hAnsi="仿宋" w:eastAsia="仿宋" w:cs="仿宋"/>
                <w:spacing w:val="-8"/>
                <w:sz w:val="20"/>
                <w:szCs w:val="20"/>
              </w:rPr>
              <w:t>绘制效果图</w:t>
            </w:r>
            <w:r>
              <w:rPr>
                <w:rFonts w:hint="eastAsia" w:ascii="仿宋" w:hAnsi="仿宋" w:eastAsia="仿宋" w:cs="仿宋"/>
                <w:spacing w:val="-8"/>
                <w:sz w:val="20"/>
                <w:szCs w:val="20"/>
              </w:rPr>
              <w:t>和</w:t>
            </w:r>
            <w:r>
              <w:rPr>
                <w:rFonts w:ascii="仿宋" w:hAnsi="仿宋" w:eastAsia="仿宋" w:cs="仿宋"/>
                <w:spacing w:val="-8"/>
                <w:sz w:val="20"/>
                <w:szCs w:val="20"/>
              </w:rPr>
              <w:t>服装款式图的水平；</w:t>
            </w:r>
          </w:p>
          <w:p>
            <w:pPr>
              <w:spacing w:line="248" w:lineRule="auto"/>
              <w:rPr>
                <w:rFonts w:ascii="仿宋" w:hAnsi="仿宋" w:eastAsia="仿宋" w:cs="仿宋"/>
                <w:spacing w:val="-8"/>
                <w:sz w:val="20"/>
                <w:szCs w:val="20"/>
              </w:rPr>
            </w:pPr>
            <w:r>
              <w:rPr>
                <w:rFonts w:hint="eastAsia" w:ascii="仿宋" w:hAnsi="仿宋" w:eastAsia="仿宋" w:cs="仿宋"/>
                <w:spacing w:val="-8"/>
                <w:sz w:val="20"/>
                <w:szCs w:val="20"/>
              </w:rPr>
              <w:t>4.</w:t>
            </w:r>
            <w:r>
              <w:rPr>
                <w:rFonts w:ascii="仿宋" w:hAnsi="仿宋" w:eastAsia="仿宋" w:cs="仿宋"/>
                <w:spacing w:val="-8"/>
                <w:sz w:val="20"/>
                <w:szCs w:val="20"/>
              </w:rPr>
              <w:t>选手对流行趋势的把握与运用能力；</w:t>
            </w:r>
          </w:p>
          <w:p>
            <w:pPr>
              <w:spacing w:line="248" w:lineRule="auto"/>
              <w:rPr>
                <w:rFonts w:ascii="仿宋" w:hAnsi="仿宋" w:eastAsia="仿宋" w:cs="仿宋"/>
                <w:sz w:val="20"/>
                <w:szCs w:val="20"/>
              </w:rPr>
            </w:pPr>
            <w:r>
              <w:rPr>
                <w:rFonts w:hint="eastAsia" w:ascii="仿宋" w:hAnsi="仿宋" w:eastAsia="仿宋" w:cs="仿宋"/>
                <w:spacing w:val="-8"/>
                <w:sz w:val="20"/>
                <w:szCs w:val="20"/>
              </w:rPr>
              <w:t>5.</w:t>
            </w:r>
            <w:r>
              <w:rPr>
                <w:rFonts w:ascii="仿宋" w:hAnsi="仿宋" w:eastAsia="仿宋" w:cs="仿宋"/>
                <w:spacing w:val="-8"/>
                <w:sz w:val="20"/>
                <w:szCs w:val="20"/>
              </w:rPr>
              <w:t>选手对面料性能与服装风格造型的匹配程度。</w:t>
            </w:r>
          </w:p>
        </w:tc>
        <w:tc>
          <w:tcPr>
            <w:tcW w:w="1003" w:type="dxa"/>
            <w:vAlign w:val="center"/>
          </w:tcPr>
          <w:p>
            <w:pPr>
              <w:spacing w:line="187" w:lineRule="auto"/>
              <w:jc w:val="center"/>
              <w:rPr>
                <w:rFonts w:ascii="仿宋" w:hAnsi="仿宋" w:eastAsia="仿宋" w:cs="仿宋"/>
                <w:sz w:val="20"/>
                <w:szCs w:val="20"/>
              </w:rPr>
            </w:pPr>
            <w:r>
              <w:rPr>
                <w:rFonts w:ascii="仿宋" w:hAnsi="仿宋" w:eastAsia="仿宋" w:cs="仿宋"/>
                <w:spacing w:val="5"/>
                <w:sz w:val="20"/>
                <w:szCs w:val="20"/>
              </w:rPr>
              <w:t>3</w:t>
            </w:r>
            <w:r>
              <w:rPr>
                <w:rFonts w:ascii="仿宋" w:hAnsi="仿宋" w:eastAsia="仿宋" w:cs="仿宋"/>
                <w:spacing w:val="3"/>
                <w:sz w:val="20"/>
                <w:szCs w:val="20"/>
              </w:rPr>
              <w:t>.5</w:t>
            </w:r>
          </w:p>
        </w:tc>
        <w:tc>
          <w:tcPr>
            <w:tcW w:w="902" w:type="dxa"/>
            <w:vAlign w:val="center"/>
          </w:tcPr>
          <w:p>
            <w:pPr>
              <w:spacing w:line="186" w:lineRule="auto"/>
              <w:jc w:val="center"/>
              <w:rPr>
                <w:rFonts w:ascii="仿宋" w:hAnsi="仿宋" w:eastAsia="仿宋" w:cs="仿宋"/>
                <w:sz w:val="20"/>
                <w:szCs w:val="20"/>
              </w:rPr>
            </w:pPr>
            <w:r>
              <w:rPr>
                <w:rFonts w:ascii="仿宋" w:hAnsi="仿宋" w:eastAsia="仿宋" w:cs="仿宋"/>
                <w:spacing w:val="-1"/>
                <w:sz w:val="20"/>
                <w:szCs w:val="20"/>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1045"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服装立体</w:t>
            </w:r>
          </w:p>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造型设计</w:t>
            </w:r>
          </w:p>
        </w:tc>
        <w:tc>
          <w:tcPr>
            <w:tcW w:w="5238" w:type="dxa"/>
            <w:vAlign w:val="center"/>
          </w:tcPr>
          <w:p>
            <w:pPr>
              <w:spacing w:line="248"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在服装款式拓展设计的3款服装中</w:t>
            </w:r>
            <w:bookmarkStart w:id="0" w:name="_Hlk127186447"/>
            <w:r>
              <w:rPr>
                <w:rFonts w:ascii="仿宋" w:hAnsi="仿宋" w:eastAsia="仿宋" w:cs="仿宋"/>
                <w:spacing w:val="-8"/>
                <w:sz w:val="20"/>
                <w:szCs w:val="20"/>
              </w:rPr>
              <w:t>，由</w:t>
            </w:r>
            <w:r>
              <w:rPr>
                <w:rFonts w:hint="eastAsia" w:ascii="仿宋" w:hAnsi="仿宋" w:eastAsia="仿宋" w:cs="仿宋"/>
                <w:spacing w:val="-8"/>
                <w:sz w:val="20"/>
                <w:szCs w:val="20"/>
              </w:rPr>
              <w:t>裁判长抽取</w:t>
            </w:r>
            <w:r>
              <w:rPr>
                <w:rFonts w:ascii="仿宋" w:hAnsi="仿宋" w:eastAsia="仿宋" w:cs="仿宋"/>
                <w:spacing w:val="-8"/>
                <w:sz w:val="20"/>
                <w:szCs w:val="20"/>
              </w:rPr>
              <w:t>1个款式号，</w:t>
            </w:r>
            <w:bookmarkEnd w:id="0"/>
            <w:r>
              <w:rPr>
                <w:rFonts w:ascii="仿宋" w:hAnsi="仿宋" w:eastAsia="仿宋" w:cs="仿宋"/>
                <w:spacing w:val="-8"/>
                <w:sz w:val="20"/>
                <w:szCs w:val="20"/>
              </w:rPr>
              <w:t>选手现场进行该号服装款式</w:t>
            </w:r>
            <w:r>
              <w:rPr>
                <w:rFonts w:hint="eastAsia" w:ascii="仿宋" w:hAnsi="仿宋" w:eastAsia="仿宋" w:cs="仿宋"/>
                <w:spacing w:val="-8"/>
                <w:sz w:val="20"/>
                <w:szCs w:val="20"/>
              </w:rPr>
              <w:t>的</w:t>
            </w:r>
            <w:r>
              <w:rPr>
                <w:rFonts w:ascii="仿宋" w:hAnsi="仿宋" w:eastAsia="仿宋" w:cs="仿宋"/>
                <w:spacing w:val="-8"/>
                <w:sz w:val="20"/>
                <w:szCs w:val="20"/>
              </w:rPr>
              <w:t>立体造型，完成样板的坯样制作。</w:t>
            </w:r>
          </w:p>
          <w:p>
            <w:pPr>
              <w:spacing w:line="248" w:lineRule="auto"/>
              <w:rPr>
                <w:rFonts w:ascii="仿宋" w:hAnsi="仿宋" w:eastAsia="仿宋" w:cs="仿宋"/>
                <w:spacing w:val="-8"/>
                <w:sz w:val="20"/>
                <w:szCs w:val="20"/>
              </w:rPr>
            </w:pPr>
            <w:r>
              <w:rPr>
                <w:rFonts w:ascii="仿宋" w:hAnsi="仿宋" w:eastAsia="仿宋" w:cs="仿宋"/>
                <w:spacing w:val="-8"/>
                <w:sz w:val="20"/>
                <w:szCs w:val="20"/>
              </w:rPr>
              <w:t>1.考核选手是否准确理解款式的结构特征；</w:t>
            </w:r>
          </w:p>
          <w:p>
            <w:pPr>
              <w:spacing w:line="248" w:lineRule="auto"/>
              <w:rPr>
                <w:rFonts w:ascii="仿宋" w:hAnsi="仿宋" w:eastAsia="仿宋" w:cs="仿宋"/>
                <w:spacing w:val="-8"/>
                <w:sz w:val="20"/>
                <w:szCs w:val="20"/>
              </w:rPr>
            </w:pPr>
            <w:r>
              <w:rPr>
                <w:rFonts w:ascii="仿宋" w:hAnsi="仿宋" w:eastAsia="仿宋" w:cs="仿宋"/>
                <w:spacing w:val="-8"/>
                <w:sz w:val="20"/>
                <w:szCs w:val="20"/>
              </w:rPr>
              <w:t>2.选手对服装比例(整体与局部)细节(领子、袖子，口袋)、正面与背面设计、廓形协调关系的掌握程度；</w:t>
            </w:r>
          </w:p>
          <w:p>
            <w:pPr>
              <w:spacing w:line="248" w:lineRule="auto"/>
              <w:rPr>
                <w:rFonts w:ascii="仿宋" w:hAnsi="仿宋" w:eastAsia="仿宋" w:cs="仿宋"/>
                <w:spacing w:val="-8"/>
                <w:sz w:val="20"/>
                <w:szCs w:val="20"/>
              </w:rPr>
            </w:pPr>
            <w:r>
              <w:rPr>
                <w:rFonts w:ascii="仿宋" w:hAnsi="仿宋" w:eastAsia="仿宋" w:cs="仿宋"/>
                <w:spacing w:val="-8"/>
                <w:sz w:val="20"/>
                <w:szCs w:val="20"/>
              </w:rPr>
              <w:t>3.要求运用立体裁剪的手法塑造衣身、领子</w:t>
            </w:r>
            <w:r>
              <w:rPr>
                <w:rFonts w:hint="eastAsia" w:ascii="仿宋" w:hAnsi="仿宋" w:eastAsia="仿宋" w:cs="仿宋"/>
                <w:spacing w:val="-8"/>
                <w:sz w:val="20"/>
                <w:szCs w:val="20"/>
              </w:rPr>
              <w:t>，</w:t>
            </w:r>
            <w:r>
              <w:rPr>
                <w:rFonts w:ascii="仿宋" w:hAnsi="仿宋" w:eastAsia="仿宋" w:cs="仿宋"/>
                <w:spacing w:val="-8"/>
                <w:sz w:val="20"/>
                <w:szCs w:val="20"/>
              </w:rPr>
              <w:t>运用立体裁剪</w:t>
            </w:r>
            <w:r>
              <w:rPr>
                <w:rFonts w:hint="eastAsia" w:ascii="仿宋" w:hAnsi="仿宋" w:eastAsia="仿宋" w:cs="仿宋"/>
                <w:spacing w:val="-8"/>
                <w:sz w:val="20"/>
                <w:szCs w:val="20"/>
              </w:rPr>
              <w:t>或</w:t>
            </w:r>
            <w:r>
              <w:rPr>
                <w:rFonts w:ascii="仿宋" w:hAnsi="仿宋" w:eastAsia="仿宋" w:cs="仿宋"/>
                <w:spacing w:val="-8"/>
                <w:sz w:val="20"/>
                <w:szCs w:val="20"/>
              </w:rPr>
              <w:t>平面裁剪的手法塑造袖子造型；</w:t>
            </w:r>
          </w:p>
          <w:p>
            <w:pPr>
              <w:spacing w:line="248" w:lineRule="auto"/>
              <w:rPr>
                <w:rFonts w:hint="eastAsia" w:ascii="仿宋" w:hAnsi="仿宋" w:eastAsia="仿宋" w:cs="仿宋"/>
                <w:spacing w:val="-8"/>
                <w:sz w:val="20"/>
                <w:szCs w:val="20"/>
                <w:lang w:eastAsia="zh-CN"/>
              </w:rPr>
            </w:pPr>
            <w:r>
              <w:rPr>
                <w:rFonts w:ascii="仿宋" w:hAnsi="仿宋" w:eastAsia="仿宋" w:cs="仿宋"/>
                <w:spacing w:val="-8"/>
                <w:sz w:val="20"/>
                <w:szCs w:val="20"/>
              </w:rPr>
              <w:t>4.考核选手的立体造型实现能力，用大头针、手缝、机缝，完成坯布裁片的组合</w:t>
            </w:r>
            <w:r>
              <w:rPr>
                <w:rFonts w:hint="eastAsia" w:ascii="仿宋" w:hAnsi="仿宋" w:eastAsia="仿宋" w:cs="仿宋"/>
                <w:spacing w:val="-8"/>
                <w:sz w:val="20"/>
                <w:szCs w:val="20"/>
                <w:lang w:eastAsia="zh-CN"/>
              </w:rPr>
              <w:t>；</w:t>
            </w:r>
          </w:p>
          <w:p>
            <w:pPr>
              <w:spacing w:line="248" w:lineRule="auto"/>
              <w:rPr>
                <w:rFonts w:ascii="仿宋" w:hAnsi="仿宋" w:eastAsia="仿宋" w:cs="仿宋"/>
                <w:spacing w:val="-12"/>
                <w:sz w:val="20"/>
                <w:szCs w:val="20"/>
              </w:rPr>
            </w:pPr>
            <w:r>
              <w:rPr>
                <w:rFonts w:ascii="仿宋" w:hAnsi="仿宋" w:eastAsia="仿宋" w:cs="仿宋"/>
                <w:spacing w:val="-8"/>
                <w:sz w:val="20"/>
                <w:szCs w:val="20"/>
              </w:rPr>
              <w:t>5.服装松量适度，能够完整地从人台上取下来，充分体现款式设计的造型效果。</w:t>
            </w:r>
          </w:p>
        </w:tc>
        <w:tc>
          <w:tcPr>
            <w:tcW w:w="1003" w:type="dxa"/>
            <w:vAlign w:val="center"/>
          </w:tcPr>
          <w:p>
            <w:pPr>
              <w:spacing w:line="248" w:lineRule="auto"/>
              <w:jc w:val="center"/>
            </w:pPr>
          </w:p>
          <w:p>
            <w:pPr>
              <w:spacing w:line="248" w:lineRule="auto"/>
              <w:jc w:val="center"/>
            </w:pPr>
          </w:p>
          <w:p>
            <w:pPr>
              <w:spacing w:line="248" w:lineRule="auto"/>
              <w:jc w:val="center"/>
            </w:pPr>
          </w:p>
          <w:p>
            <w:pPr>
              <w:spacing w:line="249" w:lineRule="auto"/>
              <w:jc w:val="center"/>
            </w:pPr>
          </w:p>
          <w:p>
            <w:pPr>
              <w:spacing w:line="249" w:lineRule="auto"/>
              <w:jc w:val="center"/>
            </w:pPr>
          </w:p>
          <w:p>
            <w:pPr>
              <w:spacing w:line="249" w:lineRule="auto"/>
              <w:jc w:val="center"/>
            </w:pPr>
          </w:p>
          <w:p>
            <w:pPr>
              <w:spacing w:line="188" w:lineRule="auto"/>
              <w:jc w:val="center"/>
              <w:rPr>
                <w:rFonts w:ascii="仿宋" w:hAnsi="仿宋" w:eastAsia="仿宋" w:cs="仿宋"/>
                <w:spacing w:val="5"/>
                <w:sz w:val="20"/>
                <w:szCs w:val="20"/>
              </w:rPr>
            </w:pPr>
            <w:r>
              <w:rPr>
                <w:rFonts w:ascii="仿宋" w:hAnsi="仿宋" w:eastAsia="仿宋" w:cs="仿宋"/>
                <w:spacing w:val="4"/>
                <w:sz w:val="20"/>
                <w:szCs w:val="20"/>
              </w:rPr>
              <w:t>2.5</w:t>
            </w:r>
          </w:p>
        </w:tc>
        <w:tc>
          <w:tcPr>
            <w:tcW w:w="902" w:type="dxa"/>
            <w:vAlign w:val="center"/>
          </w:tcPr>
          <w:p>
            <w:pPr>
              <w:spacing w:line="248" w:lineRule="auto"/>
              <w:jc w:val="center"/>
            </w:pPr>
          </w:p>
          <w:p>
            <w:pPr>
              <w:spacing w:line="248" w:lineRule="auto"/>
              <w:jc w:val="center"/>
            </w:pPr>
          </w:p>
          <w:p>
            <w:pPr>
              <w:spacing w:line="248" w:lineRule="auto"/>
              <w:jc w:val="center"/>
            </w:pPr>
          </w:p>
          <w:p>
            <w:pPr>
              <w:spacing w:line="249" w:lineRule="auto"/>
              <w:jc w:val="center"/>
            </w:pPr>
          </w:p>
          <w:p>
            <w:pPr>
              <w:spacing w:line="249" w:lineRule="auto"/>
              <w:jc w:val="center"/>
            </w:pPr>
          </w:p>
          <w:p>
            <w:pPr>
              <w:spacing w:line="249" w:lineRule="auto"/>
              <w:jc w:val="center"/>
            </w:pPr>
          </w:p>
          <w:p>
            <w:pPr>
              <w:spacing w:line="186" w:lineRule="auto"/>
              <w:jc w:val="center"/>
              <w:rPr>
                <w:rFonts w:ascii="仿宋" w:hAnsi="仿宋" w:eastAsia="仿宋" w:cs="仿宋"/>
                <w:spacing w:val="-1"/>
                <w:sz w:val="20"/>
                <w:szCs w:val="20"/>
              </w:rPr>
            </w:pPr>
            <w:r>
              <w:rPr>
                <w:rFonts w:ascii="仿宋" w:hAnsi="仿宋" w:eastAsia="仿宋" w:cs="仿宋"/>
                <w:sz w:val="20"/>
                <w:szCs w:val="2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1045"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服装样板</w:t>
            </w:r>
          </w:p>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制作</w:t>
            </w:r>
          </w:p>
        </w:tc>
        <w:tc>
          <w:tcPr>
            <w:tcW w:w="5238" w:type="dxa"/>
            <w:vAlign w:val="center"/>
          </w:tcPr>
          <w:p>
            <w:pPr>
              <w:spacing w:line="248"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利用立裁获取的坯样，将坯布衣片转化成平面样板，完成一套面料</w:t>
            </w:r>
            <w:r>
              <w:rPr>
                <w:rFonts w:hint="eastAsia" w:ascii="仿宋" w:hAnsi="仿宋" w:eastAsia="仿宋" w:cs="仿宋"/>
                <w:spacing w:val="-8"/>
                <w:sz w:val="20"/>
                <w:szCs w:val="20"/>
              </w:rPr>
              <w:t>的</w:t>
            </w:r>
            <w:r>
              <w:rPr>
                <w:rFonts w:ascii="仿宋" w:hAnsi="仿宋" w:eastAsia="仿宋" w:cs="仿宋"/>
                <w:spacing w:val="-8"/>
                <w:sz w:val="20"/>
                <w:szCs w:val="20"/>
              </w:rPr>
              <w:t>工业样板。</w:t>
            </w:r>
          </w:p>
          <w:p>
            <w:pPr>
              <w:spacing w:line="248" w:lineRule="auto"/>
              <w:rPr>
                <w:rFonts w:ascii="仿宋" w:hAnsi="仿宋" w:eastAsia="仿宋" w:cs="仿宋"/>
                <w:spacing w:val="-8"/>
                <w:sz w:val="20"/>
                <w:szCs w:val="20"/>
              </w:rPr>
            </w:pPr>
            <w:r>
              <w:rPr>
                <w:rFonts w:ascii="仿宋" w:hAnsi="仿宋" w:eastAsia="仿宋" w:cs="仿宋"/>
                <w:spacing w:val="-8"/>
                <w:sz w:val="20"/>
                <w:szCs w:val="20"/>
              </w:rPr>
              <w:t>1.考核选手立裁衣片转化为平面样板的水平；</w:t>
            </w:r>
          </w:p>
          <w:p>
            <w:pPr>
              <w:spacing w:line="248" w:lineRule="auto"/>
              <w:rPr>
                <w:rFonts w:ascii="仿宋" w:hAnsi="仿宋" w:eastAsia="仿宋" w:cs="仿宋"/>
                <w:spacing w:val="-8"/>
                <w:sz w:val="20"/>
                <w:szCs w:val="20"/>
              </w:rPr>
            </w:pPr>
            <w:r>
              <w:rPr>
                <w:rFonts w:ascii="仿宋" w:hAnsi="仿宋" w:eastAsia="仿宋" w:cs="仿宋"/>
                <w:spacing w:val="-8"/>
                <w:sz w:val="20"/>
                <w:szCs w:val="20"/>
              </w:rPr>
              <w:t>2.选手对服装造型尺寸放松量与服装控制部位尺寸的掌握程度；</w:t>
            </w:r>
          </w:p>
          <w:p>
            <w:pPr>
              <w:spacing w:line="248" w:lineRule="auto"/>
              <w:rPr>
                <w:rFonts w:ascii="仿宋" w:hAnsi="仿宋" w:eastAsia="仿宋" w:cs="仿宋"/>
                <w:spacing w:val="-8"/>
                <w:sz w:val="20"/>
                <w:szCs w:val="20"/>
              </w:rPr>
            </w:pPr>
            <w:r>
              <w:rPr>
                <w:rFonts w:ascii="仿宋" w:hAnsi="仿宋" w:eastAsia="仿宋" w:cs="仿宋"/>
                <w:spacing w:val="-8"/>
                <w:sz w:val="20"/>
                <w:szCs w:val="20"/>
              </w:rPr>
              <w:t>3.选手样板制作的准确</w:t>
            </w:r>
            <w:r>
              <w:rPr>
                <w:rFonts w:hint="eastAsia" w:ascii="仿宋" w:hAnsi="仿宋" w:eastAsia="仿宋" w:cs="仿宋"/>
                <w:spacing w:val="-8"/>
                <w:sz w:val="20"/>
                <w:szCs w:val="20"/>
              </w:rPr>
              <w:t>度</w:t>
            </w:r>
            <w:r>
              <w:rPr>
                <w:rFonts w:ascii="仿宋" w:hAnsi="仿宋" w:eastAsia="仿宋" w:cs="仿宋"/>
                <w:spacing w:val="-8"/>
                <w:sz w:val="20"/>
                <w:szCs w:val="20"/>
              </w:rPr>
              <w:t>和规范性。</w:t>
            </w:r>
          </w:p>
        </w:tc>
        <w:tc>
          <w:tcPr>
            <w:tcW w:w="1003" w:type="dxa"/>
            <w:vAlign w:val="center"/>
          </w:tcPr>
          <w:p>
            <w:pPr>
              <w:spacing w:line="272" w:lineRule="auto"/>
              <w:jc w:val="center"/>
            </w:pPr>
          </w:p>
          <w:p>
            <w:pPr>
              <w:spacing w:line="272" w:lineRule="auto"/>
              <w:jc w:val="center"/>
            </w:pPr>
          </w:p>
          <w:p>
            <w:pPr>
              <w:spacing w:line="186" w:lineRule="auto"/>
              <w:jc w:val="center"/>
              <w:rPr>
                <w:rFonts w:ascii="仿宋" w:hAnsi="仿宋" w:eastAsia="仿宋" w:cs="仿宋"/>
                <w:spacing w:val="4"/>
                <w:sz w:val="20"/>
                <w:szCs w:val="20"/>
              </w:rPr>
            </w:pPr>
            <w:r>
              <w:rPr>
                <w:rFonts w:ascii="仿宋" w:hAnsi="仿宋" w:eastAsia="仿宋" w:cs="仿宋"/>
                <w:sz w:val="20"/>
                <w:szCs w:val="20"/>
              </w:rPr>
              <w:t>2</w:t>
            </w:r>
          </w:p>
        </w:tc>
        <w:tc>
          <w:tcPr>
            <w:tcW w:w="902" w:type="dxa"/>
            <w:vAlign w:val="center"/>
          </w:tcPr>
          <w:p>
            <w:pPr>
              <w:spacing w:line="273" w:lineRule="auto"/>
              <w:jc w:val="center"/>
            </w:pPr>
          </w:p>
          <w:p>
            <w:pPr>
              <w:spacing w:line="273" w:lineRule="auto"/>
              <w:jc w:val="center"/>
            </w:pPr>
          </w:p>
          <w:p>
            <w:pPr>
              <w:spacing w:line="184" w:lineRule="auto"/>
              <w:jc w:val="center"/>
              <w:rPr>
                <w:rFonts w:ascii="仿宋" w:hAnsi="仿宋" w:eastAsia="仿宋" w:cs="仿宋"/>
                <w:sz w:val="20"/>
                <w:szCs w:val="20"/>
              </w:rPr>
            </w:pPr>
            <w:r>
              <w:rPr>
                <w:rFonts w:ascii="仿宋" w:hAnsi="仿宋" w:eastAsia="仿宋" w:cs="仿宋"/>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jc w:val="center"/>
        </w:trPr>
        <w:tc>
          <w:tcPr>
            <w:tcW w:w="1045"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服装假缝</w:t>
            </w:r>
          </w:p>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试样</w:t>
            </w:r>
          </w:p>
        </w:tc>
        <w:tc>
          <w:tcPr>
            <w:tcW w:w="5238" w:type="dxa"/>
            <w:vAlign w:val="center"/>
          </w:tcPr>
          <w:p>
            <w:pPr>
              <w:spacing w:line="248"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利用提供的主面料与辅助材(面)料进行假缝试样，将假缝完成的样衣穿在人台上进行立体展示。1.考核选手对面料特性和服装工艺、造型关系的掌握程度；2.考核选手根据面料特性调整服装造型问题的能力；3.考核选手的裁剪、缝制和熨烫能力。</w:t>
            </w:r>
          </w:p>
        </w:tc>
        <w:tc>
          <w:tcPr>
            <w:tcW w:w="1003" w:type="dxa"/>
            <w:vAlign w:val="center"/>
          </w:tcPr>
          <w:p>
            <w:pPr>
              <w:spacing w:line="273" w:lineRule="auto"/>
              <w:jc w:val="center"/>
            </w:pPr>
          </w:p>
          <w:p>
            <w:pPr>
              <w:spacing w:line="273" w:lineRule="auto"/>
              <w:jc w:val="center"/>
            </w:pPr>
          </w:p>
          <w:p>
            <w:pPr>
              <w:spacing w:line="186" w:lineRule="auto"/>
              <w:jc w:val="center"/>
              <w:rPr>
                <w:rFonts w:ascii="仿宋" w:hAnsi="仿宋" w:eastAsia="仿宋" w:cs="仿宋"/>
                <w:sz w:val="20"/>
                <w:szCs w:val="20"/>
              </w:rPr>
            </w:pPr>
            <w:r>
              <w:rPr>
                <w:rFonts w:ascii="仿宋" w:hAnsi="仿宋" w:eastAsia="仿宋" w:cs="仿宋"/>
                <w:sz w:val="20"/>
                <w:szCs w:val="20"/>
              </w:rPr>
              <w:t>4</w:t>
            </w:r>
          </w:p>
        </w:tc>
        <w:tc>
          <w:tcPr>
            <w:tcW w:w="902" w:type="dxa"/>
            <w:vAlign w:val="center"/>
          </w:tcPr>
          <w:p>
            <w:pPr>
              <w:spacing w:line="272" w:lineRule="auto"/>
              <w:jc w:val="center"/>
            </w:pPr>
          </w:p>
          <w:p>
            <w:pPr>
              <w:spacing w:line="273" w:lineRule="auto"/>
              <w:jc w:val="center"/>
            </w:pPr>
          </w:p>
          <w:p>
            <w:pPr>
              <w:spacing w:line="186" w:lineRule="auto"/>
              <w:jc w:val="center"/>
              <w:rPr>
                <w:rFonts w:ascii="仿宋" w:hAnsi="仿宋" w:eastAsia="仿宋" w:cs="仿宋"/>
                <w:sz w:val="20"/>
                <w:szCs w:val="20"/>
              </w:rPr>
            </w:pPr>
            <w:r>
              <w:rPr>
                <w:rFonts w:ascii="仿宋" w:hAnsi="仿宋" w:eastAsia="仿宋" w:cs="仿宋"/>
                <w:spacing w:val="-1"/>
                <w:sz w:val="20"/>
                <w:szCs w:val="20"/>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6283" w:type="dxa"/>
            <w:gridSpan w:val="2"/>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职业素养</w:t>
            </w:r>
          </w:p>
        </w:tc>
        <w:tc>
          <w:tcPr>
            <w:tcW w:w="1003"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w:t>
            </w:r>
          </w:p>
        </w:tc>
        <w:tc>
          <w:tcPr>
            <w:tcW w:w="902"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6283" w:type="dxa"/>
            <w:gridSpan w:val="2"/>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总计</w:t>
            </w:r>
          </w:p>
        </w:tc>
        <w:tc>
          <w:tcPr>
            <w:tcW w:w="1003"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12.5</w:t>
            </w:r>
          </w:p>
        </w:tc>
        <w:tc>
          <w:tcPr>
            <w:tcW w:w="902" w:type="dxa"/>
            <w:vAlign w:val="center"/>
          </w:tcPr>
          <w:p>
            <w:pPr>
              <w:spacing w:line="248" w:lineRule="auto"/>
              <w:jc w:val="center"/>
              <w:rPr>
                <w:rFonts w:ascii="仿宋" w:hAnsi="仿宋" w:eastAsia="仿宋" w:cs="仿宋"/>
                <w:b/>
                <w:bCs/>
                <w:spacing w:val="-8"/>
                <w:sz w:val="20"/>
                <w:szCs w:val="20"/>
              </w:rPr>
            </w:pPr>
            <w:r>
              <w:rPr>
                <w:rFonts w:ascii="仿宋" w:hAnsi="仿宋" w:eastAsia="仿宋" w:cs="仿宋"/>
                <w:b/>
                <w:bCs/>
                <w:spacing w:val="-8"/>
                <w:sz w:val="20"/>
                <w:szCs w:val="20"/>
              </w:rPr>
              <w:t>100</w:t>
            </w:r>
          </w:p>
        </w:tc>
      </w:tr>
    </w:tbl>
    <w:p>
      <w:pPr>
        <w:spacing w:before="207" w:line="360" w:lineRule="auto"/>
        <w:ind w:left="33" w:right="80" w:firstLine="393"/>
        <w:rPr>
          <w:rFonts w:ascii="仿宋" w:hAnsi="仿宋" w:eastAsia="仿宋" w:cs="仿宋"/>
          <w:spacing w:val="-8"/>
          <w:sz w:val="28"/>
          <w:szCs w:val="28"/>
        </w:rPr>
      </w:pPr>
      <w:r>
        <w:rPr>
          <w:rFonts w:ascii="仿宋" w:hAnsi="仿宋" w:eastAsia="仿宋" w:cs="仿宋"/>
          <w:spacing w:val="-8"/>
          <w:sz w:val="28"/>
          <w:szCs w:val="28"/>
        </w:rPr>
        <w:t>2.模块二服装制版与工艺模块竞赛时间，12.5小时，占总成绩50%</w:t>
      </w:r>
      <w:r>
        <w:rPr>
          <w:rFonts w:hint="eastAsia" w:ascii="仿宋" w:hAnsi="仿宋" w:eastAsia="仿宋" w:cs="仿宋"/>
          <w:spacing w:val="-8"/>
          <w:sz w:val="28"/>
          <w:szCs w:val="28"/>
        </w:rPr>
        <w:t>。</w:t>
      </w:r>
    </w:p>
    <w:tbl>
      <w:tblPr>
        <w:tblStyle w:val="10"/>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5527"/>
        <w:gridCol w:w="825"/>
        <w:gridCol w:w="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175" w:type="dxa"/>
            <w:vAlign w:val="center"/>
          </w:tcPr>
          <w:p>
            <w:pPr>
              <w:spacing w:line="247" w:lineRule="auto"/>
              <w:jc w:val="center"/>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任务</w:t>
            </w:r>
          </w:p>
        </w:tc>
        <w:tc>
          <w:tcPr>
            <w:tcW w:w="5527" w:type="dxa"/>
            <w:vAlign w:val="center"/>
          </w:tcPr>
          <w:p>
            <w:pPr>
              <w:spacing w:line="247" w:lineRule="auto"/>
              <w:jc w:val="center"/>
              <w:rPr>
                <w:rFonts w:ascii="仿宋" w:hAnsi="仿宋" w:eastAsia="仿宋" w:cs="仿宋"/>
                <w:sz w:val="20"/>
                <w:szCs w:val="20"/>
              </w:rPr>
            </w:pPr>
            <w:r>
              <w:rPr>
                <w:rFonts w:ascii="仿宋" w:hAnsi="仿宋" w:eastAsia="仿宋" w:cs="仿宋"/>
                <w:spacing w:val="12"/>
                <w:sz w:val="20"/>
                <w:szCs w:val="20"/>
                <w14:textOutline w14:w="3797" w14:cap="sq" w14:cmpd="sng" w14:algn="ctr">
                  <w14:solidFill>
                    <w14:srgbClr w14:val="000000"/>
                  </w14:solidFill>
                  <w14:prstDash w14:val="solid"/>
                  <w14:bevel/>
                </w14:textOutline>
              </w:rPr>
              <w:t>竞</w:t>
            </w:r>
            <w:r>
              <w:rPr>
                <w:rFonts w:ascii="仿宋" w:hAnsi="仿宋" w:eastAsia="仿宋" w:cs="仿宋"/>
                <w:spacing w:val="7"/>
                <w:sz w:val="20"/>
                <w:szCs w:val="20"/>
                <w14:textOutline w14:w="3797" w14:cap="sq" w14:cmpd="sng" w14:algn="ctr">
                  <w14:solidFill>
                    <w14:srgbClr w14:val="000000"/>
                  </w14:solidFill>
                  <w14:prstDash w14:val="solid"/>
                  <w14:bevel/>
                </w14:textOutline>
              </w:rPr>
              <w:t>赛内容及要求</w:t>
            </w:r>
          </w:p>
        </w:tc>
        <w:tc>
          <w:tcPr>
            <w:tcW w:w="825" w:type="dxa"/>
            <w:vAlign w:val="center"/>
          </w:tcPr>
          <w:p>
            <w:pPr>
              <w:spacing w:line="247"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竞</w:t>
            </w:r>
            <w:r>
              <w:rPr>
                <w:rFonts w:ascii="仿宋" w:hAnsi="仿宋" w:eastAsia="仿宋" w:cs="仿宋"/>
                <w:spacing w:val="5"/>
                <w:sz w:val="20"/>
                <w:szCs w:val="20"/>
                <w14:textOutline w14:w="3797" w14:cap="sq" w14:cmpd="sng" w14:algn="ctr">
                  <w14:solidFill>
                    <w14:srgbClr w14:val="000000"/>
                  </w14:solidFill>
                  <w14:prstDash w14:val="solid"/>
                  <w14:bevel/>
                </w14:textOutline>
              </w:rPr>
              <w:t>赛时间</w:t>
            </w:r>
            <w:r>
              <w:rPr>
                <w:rFonts w:ascii="仿宋" w:hAnsi="仿宋" w:eastAsia="仿宋" w:cs="仿宋"/>
                <w:spacing w:val="29"/>
                <w:sz w:val="20"/>
                <w:szCs w:val="20"/>
                <w14:textOutline w14:w="3797" w14:cap="sq" w14:cmpd="sng" w14:algn="ctr">
                  <w14:solidFill>
                    <w14:srgbClr w14:val="000000"/>
                  </w14:solidFill>
                  <w14:prstDash w14:val="solid"/>
                  <w14:bevel/>
                </w14:textOutline>
              </w:rPr>
              <w:t>(</w:t>
            </w:r>
            <w:r>
              <w:rPr>
                <w:rFonts w:ascii="仿宋" w:hAnsi="仿宋" w:eastAsia="仿宋" w:cs="仿宋"/>
                <w:spacing w:val="28"/>
                <w:sz w:val="20"/>
                <w:szCs w:val="20"/>
                <w14:textOutline w14:w="3797" w14:cap="sq" w14:cmpd="sng" w14:algn="ctr">
                  <w14:solidFill>
                    <w14:srgbClr w14:val="000000"/>
                  </w14:solidFill>
                  <w14:prstDash w14:val="solid"/>
                  <w14:bevel/>
                </w14:textOutline>
              </w:rPr>
              <w:t>小时)</w:t>
            </w:r>
          </w:p>
        </w:tc>
        <w:tc>
          <w:tcPr>
            <w:tcW w:w="706" w:type="dxa"/>
            <w:vAlign w:val="center"/>
          </w:tcPr>
          <w:p>
            <w:pPr>
              <w:spacing w:line="247" w:lineRule="auto"/>
              <w:jc w:val="center"/>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分</w:t>
            </w:r>
            <w:r>
              <w:rPr>
                <w:rFonts w:ascii="仿宋" w:hAnsi="仿宋" w:eastAsia="仿宋" w:cs="仿宋"/>
                <w:spacing w:val="1"/>
                <w:sz w:val="20"/>
                <w:szCs w:val="20"/>
                <w14:textOutline w14:w="3797" w14:cap="sq" w14:cmpd="sng" w14:algn="ctr">
                  <w14:solidFill>
                    <w14:srgbClr w14:val="000000"/>
                  </w14:solidFill>
                  <w14:prstDash w14:val="solid"/>
                  <w14:bevel/>
                </w14:textOutline>
              </w:rPr>
              <w:t>值</w:t>
            </w:r>
            <w:r>
              <w:rPr>
                <w:rFonts w:ascii="仿宋" w:hAnsi="仿宋" w:eastAsia="仿宋" w:cs="仿宋"/>
                <w:spacing w:val="32"/>
                <w:sz w:val="20"/>
                <w:szCs w:val="20"/>
                <w14:textOutline w14:w="3797" w14:cap="sq" w14:cmpd="sng" w14:algn="ctr">
                  <w14:solidFill>
                    <w14:srgbClr w14:val="000000"/>
                  </w14:solidFill>
                  <w14:prstDash w14:val="solid"/>
                  <w14:bevel/>
                </w14:textOutline>
              </w:rPr>
              <w:t>(</w:t>
            </w:r>
            <w:r>
              <w:rPr>
                <w:rFonts w:ascii="仿宋" w:hAnsi="仿宋" w:eastAsia="仿宋" w:cs="仿宋"/>
                <w:spacing w:val="31"/>
                <w:sz w:val="20"/>
                <w:szCs w:val="20"/>
                <w14:textOutline w14:w="3797" w14:cap="sq" w14:cmpd="sng" w14:algn="ctr">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175" w:type="dxa"/>
            <w:vAlign w:val="center"/>
          </w:tcPr>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服装原创款式设计</w:t>
            </w:r>
          </w:p>
          <w:p>
            <w:pPr>
              <w:spacing w:line="247" w:lineRule="auto"/>
              <w:jc w:val="center"/>
              <w:rPr>
                <w:rFonts w:ascii="仿宋" w:hAnsi="仿宋" w:eastAsia="仿宋" w:cs="仿宋"/>
                <w:b/>
                <w:bCs/>
                <w:spacing w:val="-8"/>
                <w:sz w:val="20"/>
                <w:szCs w:val="20"/>
              </w:rPr>
            </w:pPr>
            <w:r>
              <w:rPr>
                <w:rFonts w:hint="eastAsia" w:ascii="仿宋" w:hAnsi="仿宋" w:eastAsia="仿宋" w:cs="仿宋"/>
                <w:b/>
                <w:bCs/>
                <w:spacing w:val="-8"/>
                <w:sz w:val="20"/>
                <w:szCs w:val="20"/>
              </w:rPr>
              <w:t>（同模块一）</w:t>
            </w:r>
          </w:p>
        </w:tc>
        <w:tc>
          <w:tcPr>
            <w:tcW w:w="5527" w:type="dxa"/>
            <w:vAlign w:val="center"/>
          </w:tcPr>
          <w:p>
            <w:pPr>
              <w:spacing w:line="247"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围绕主题，根据现场抽取的款式元素与技术要求，由参赛团队的两位选手共同讨论，并由任意一位选手完成1款原创设服装计，在印有人体模型的绘图纸上(A4版面)，用黑色水笔手绘正、背面服装款式图，不用着色。</w:t>
            </w:r>
          </w:p>
          <w:p>
            <w:pPr>
              <w:spacing w:line="247" w:lineRule="auto"/>
              <w:rPr>
                <w:rFonts w:ascii="仿宋" w:hAnsi="仿宋" w:eastAsia="仿宋" w:cs="仿宋"/>
                <w:spacing w:val="-8"/>
                <w:sz w:val="20"/>
                <w:szCs w:val="20"/>
              </w:rPr>
            </w:pPr>
            <w:r>
              <w:rPr>
                <w:rFonts w:hint="eastAsia" w:ascii="仿宋" w:hAnsi="仿宋" w:eastAsia="仿宋" w:cs="仿宋"/>
                <w:spacing w:val="-8"/>
                <w:sz w:val="20"/>
                <w:szCs w:val="20"/>
              </w:rPr>
              <w:t>1.</w:t>
            </w:r>
            <w:r>
              <w:rPr>
                <w:rFonts w:ascii="仿宋" w:hAnsi="仿宋" w:eastAsia="仿宋" w:cs="仿宋"/>
                <w:spacing w:val="-8"/>
                <w:sz w:val="20"/>
                <w:szCs w:val="20"/>
              </w:rPr>
              <w:t>考核选手对女装流行趋势、设计风格和设计元素的掌握程度；</w:t>
            </w:r>
          </w:p>
          <w:p>
            <w:pPr>
              <w:spacing w:line="247" w:lineRule="auto"/>
              <w:rPr>
                <w:rFonts w:ascii="仿宋" w:hAnsi="仿宋" w:eastAsia="仿宋" w:cs="仿宋"/>
                <w:spacing w:val="-8"/>
                <w:sz w:val="20"/>
                <w:szCs w:val="20"/>
              </w:rPr>
            </w:pPr>
            <w:r>
              <w:rPr>
                <w:rFonts w:hint="eastAsia" w:ascii="仿宋" w:hAnsi="仿宋" w:eastAsia="仿宋" w:cs="仿宋"/>
                <w:spacing w:val="-8"/>
                <w:sz w:val="20"/>
                <w:szCs w:val="20"/>
              </w:rPr>
              <w:t>2.</w:t>
            </w:r>
            <w:r>
              <w:rPr>
                <w:rFonts w:ascii="仿宋" w:hAnsi="仿宋" w:eastAsia="仿宋" w:cs="仿宋"/>
                <w:spacing w:val="-8"/>
                <w:sz w:val="20"/>
                <w:szCs w:val="20"/>
              </w:rPr>
              <w:t>选手快速表达设计构思的能力；</w:t>
            </w:r>
          </w:p>
          <w:p>
            <w:pPr>
              <w:spacing w:line="247" w:lineRule="auto"/>
              <w:rPr>
                <w:rFonts w:ascii="仿宋" w:hAnsi="仿宋" w:eastAsia="仿宋" w:cs="仿宋"/>
                <w:spacing w:val="-8"/>
                <w:sz w:val="20"/>
                <w:szCs w:val="20"/>
              </w:rPr>
            </w:pPr>
            <w:r>
              <w:rPr>
                <w:rFonts w:ascii="仿宋" w:hAnsi="仿宋" w:eastAsia="仿宋" w:cs="仿宋"/>
                <w:spacing w:val="-8"/>
                <w:sz w:val="20"/>
                <w:szCs w:val="20"/>
              </w:rPr>
              <w:t>3.选手对面料特性、风格和特色的掌握程度；</w:t>
            </w:r>
          </w:p>
          <w:p>
            <w:pPr>
              <w:spacing w:line="247" w:lineRule="auto"/>
              <w:rPr>
                <w:rFonts w:ascii="仿宋" w:hAnsi="仿宋" w:eastAsia="仿宋" w:cs="仿宋"/>
                <w:spacing w:val="-8"/>
                <w:sz w:val="20"/>
                <w:szCs w:val="20"/>
              </w:rPr>
            </w:pPr>
            <w:r>
              <w:rPr>
                <w:rFonts w:ascii="仿宋" w:hAnsi="仿宋" w:eastAsia="仿宋" w:cs="仿宋"/>
                <w:spacing w:val="-8"/>
                <w:sz w:val="20"/>
                <w:szCs w:val="20"/>
              </w:rPr>
              <w:t>4.团队选手的高效沟通合作能力。</w:t>
            </w:r>
          </w:p>
        </w:tc>
        <w:tc>
          <w:tcPr>
            <w:tcW w:w="825" w:type="dxa"/>
            <w:vAlign w:val="center"/>
          </w:tcPr>
          <w:p>
            <w:pPr>
              <w:spacing w:line="247" w:lineRule="auto"/>
              <w:jc w:val="center"/>
            </w:pPr>
          </w:p>
          <w:p>
            <w:pPr>
              <w:spacing w:line="247" w:lineRule="auto"/>
              <w:jc w:val="center"/>
            </w:pPr>
          </w:p>
          <w:p>
            <w:pPr>
              <w:spacing w:line="247" w:lineRule="auto"/>
              <w:jc w:val="center"/>
            </w:pPr>
          </w:p>
          <w:p>
            <w:pPr>
              <w:spacing w:line="247" w:lineRule="auto"/>
              <w:jc w:val="center"/>
              <w:rPr>
                <w:rFonts w:ascii="仿宋" w:hAnsi="仿宋" w:eastAsia="仿宋" w:cs="仿宋"/>
                <w:sz w:val="20"/>
                <w:szCs w:val="20"/>
              </w:rPr>
            </w:pPr>
            <w:r>
              <w:rPr>
                <w:rFonts w:ascii="仿宋" w:hAnsi="仿宋" w:eastAsia="仿宋" w:cs="仿宋"/>
                <w:spacing w:val="5"/>
                <w:sz w:val="20"/>
                <w:szCs w:val="20"/>
              </w:rPr>
              <w:t>0</w:t>
            </w:r>
            <w:r>
              <w:rPr>
                <w:rFonts w:ascii="仿宋" w:hAnsi="仿宋" w:eastAsia="仿宋" w:cs="仿宋"/>
                <w:spacing w:val="4"/>
                <w:sz w:val="20"/>
                <w:szCs w:val="20"/>
              </w:rPr>
              <w:t>.5</w:t>
            </w:r>
          </w:p>
        </w:tc>
        <w:tc>
          <w:tcPr>
            <w:tcW w:w="706" w:type="dxa"/>
            <w:vAlign w:val="center"/>
          </w:tcPr>
          <w:p>
            <w:pPr>
              <w:spacing w:line="247" w:lineRule="auto"/>
              <w:jc w:val="center"/>
            </w:pPr>
          </w:p>
          <w:p>
            <w:pPr>
              <w:spacing w:line="247" w:lineRule="auto"/>
              <w:jc w:val="center"/>
            </w:pPr>
          </w:p>
          <w:p>
            <w:pPr>
              <w:spacing w:line="247" w:lineRule="auto"/>
              <w:jc w:val="center"/>
            </w:pPr>
          </w:p>
          <w:p>
            <w:pPr>
              <w:spacing w:line="247" w:lineRule="auto"/>
              <w:jc w:val="center"/>
              <w:rPr>
                <w:rFonts w:ascii="仿宋" w:hAnsi="仿宋" w:eastAsia="仿宋" w:cs="仿宋"/>
                <w:sz w:val="20"/>
                <w:szCs w:val="20"/>
              </w:rPr>
            </w:pPr>
            <w:r>
              <w:rPr>
                <w:rFonts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jc w:val="center"/>
        </w:trPr>
        <w:tc>
          <w:tcPr>
            <w:tcW w:w="1175" w:type="dxa"/>
            <w:vAlign w:val="center"/>
          </w:tcPr>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工艺单</w:t>
            </w:r>
          </w:p>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制定</w:t>
            </w:r>
          </w:p>
        </w:tc>
        <w:tc>
          <w:tcPr>
            <w:tcW w:w="5527" w:type="dxa"/>
            <w:vAlign w:val="center"/>
          </w:tcPr>
          <w:p>
            <w:pPr>
              <w:spacing w:line="247"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运用电脑办公软件和绘图软件，以表格的形式制定原创款式服装的生产工艺单。</w:t>
            </w:r>
          </w:p>
          <w:p>
            <w:pPr>
              <w:spacing w:line="247" w:lineRule="auto"/>
              <w:rPr>
                <w:rFonts w:ascii="仿宋" w:hAnsi="仿宋" w:eastAsia="仿宋" w:cs="仿宋"/>
                <w:spacing w:val="-8"/>
                <w:sz w:val="20"/>
                <w:szCs w:val="20"/>
              </w:rPr>
            </w:pPr>
            <w:r>
              <w:rPr>
                <w:rFonts w:hint="eastAsia" w:ascii="仿宋" w:hAnsi="仿宋" w:eastAsia="仿宋" w:cs="仿宋"/>
                <w:spacing w:val="-8"/>
                <w:sz w:val="20"/>
                <w:szCs w:val="20"/>
              </w:rPr>
              <w:t>1.</w:t>
            </w:r>
            <w:r>
              <w:rPr>
                <w:rFonts w:ascii="仿宋" w:hAnsi="仿宋" w:eastAsia="仿宋" w:cs="仿宋"/>
                <w:spacing w:val="-8"/>
                <w:sz w:val="20"/>
                <w:szCs w:val="20"/>
              </w:rPr>
              <w:t>考核选手对服装工艺单的设计能力及工艺文件的编写能力；</w:t>
            </w:r>
          </w:p>
          <w:p>
            <w:pPr>
              <w:spacing w:line="247" w:lineRule="auto"/>
              <w:rPr>
                <w:rFonts w:ascii="仿宋" w:hAnsi="仿宋" w:eastAsia="仿宋" w:cs="仿宋"/>
                <w:spacing w:val="-8"/>
                <w:sz w:val="20"/>
                <w:szCs w:val="20"/>
              </w:rPr>
            </w:pPr>
            <w:r>
              <w:rPr>
                <w:rFonts w:hint="eastAsia" w:ascii="仿宋" w:hAnsi="仿宋" w:eastAsia="仿宋" w:cs="仿宋"/>
                <w:spacing w:val="-8"/>
                <w:sz w:val="20"/>
                <w:szCs w:val="20"/>
              </w:rPr>
              <w:t>2.</w:t>
            </w:r>
            <w:r>
              <w:rPr>
                <w:rFonts w:ascii="仿宋" w:hAnsi="仿宋" w:eastAsia="仿宋" w:cs="仿宋"/>
                <w:spacing w:val="-8"/>
                <w:sz w:val="20"/>
                <w:szCs w:val="20"/>
              </w:rPr>
              <w:t>考核选手对平面款式图的绘制技术</w:t>
            </w:r>
            <w:r>
              <w:rPr>
                <w:rFonts w:hint="eastAsia" w:ascii="仿宋" w:hAnsi="仿宋" w:eastAsia="仿宋" w:cs="仿宋"/>
                <w:spacing w:val="-8"/>
                <w:sz w:val="20"/>
                <w:szCs w:val="20"/>
              </w:rPr>
              <w:t>，</w:t>
            </w:r>
            <w:r>
              <w:rPr>
                <w:rFonts w:ascii="仿宋" w:hAnsi="仿宋" w:eastAsia="仿宋" w:cs="仿宋"/>
                <w:spacing w:val="-8"/>
                <w:sz w:val="20"/>
                <w:szCs w:val="20"/>
              </w:rPr>
              <w:t>款式特点的表述能力；</w:t>
            </w:r>
          </w:p>
          <w:p>
            <w:pPr>
              <w:spacing w:line="247" w:lineRule="auto"/>
              <w:rPr>
                <w:rFonts w:ascii="仿宋" w:hAnsi="仿宋" w:eastAsia="仿宋" w:cs="仿宋"/>
                <w:spacing w:val="-8"/>
                <w:sz w:val="20"/>
                <w:szCs w:val="20"/>
              </w:rPr>
            </w:pPr>
            <w:r>
              <w:rPr>
                <w:rFonts w:ascii="仿宋" w:hAnsi="仿宋" w:eastAsia="仿宋" w:cs="仿宋"/>
                <w:spacing w:val="-8"/>
                <w:sz w:val="20"/>
                <w:szCs w:val="20"/>
              </w:rPr>
              <w:t>3.考核面辅料、工艺及细节、规格尺寸的掌握程度；</w:t>
            </w:r>
          </w:p>
          <w:p>
            <w:pPr>
              <w:spacing w:line="247" w:lineRule="auto"/>
              <w:rPr>
                <w:rFonts w:ascii="仿宋" w:hAnsi="仿宋" w:eastAsia="仿宋" w:cs="仿宋"/>
                <w:spacing w:val="-8"/>
                <w:sz w:val="20"/>
                <w:szCs w:val="20"/>
              </w:rPr>
            </w:pPr>
            <w:r>
              <w:rPr>
                <w:rFonts w:ascii="仿宋" w:hAnsi="仿宋" w:eastAsia="仿宋" w:cs="仿宋"/>
                <w:spacing w:val="-8"/>
                <w:sz w:val="20"/>
                <w:szCs w:val="20"/>
              </w:rPr>
              <w:t>4.考核选手对整件服装生产技术的规划能力。</w:t>
            </w:r>
          </w:p>
        </w:tc>
        <w:tc>
          <w:tcPr>
            <w:tcW w:w="825" w:type="dxa"/>
            <w:vAlign w:val="center"/>
          </w:tcPr>
          <w:p>
            <w:pPr>
              <w:spacing w:line="247" w:lineRule="auto"/>
              <w:jc w:val="center"/>
            </w:pPr>
          </w:p>
          <w:p>
            <w:pPr>
              <w:spacing w:line="247" w:lineRule="auto"/>
              <w:jc w:val="center"/>
            </w:pPr>
          </w:p>
          <w:p>
            <w:pPr>
              <w:spacing w:line="247" w:lineRule="auto"/>
              <w:jc w:val="center"/>
            </w:pPr>
          </w:p>
          <w:p>
            <w:pPr>
              <w:spacing w:line="247" w:lineRule="auto"/>
              <w:jc w:val="center"/>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.5</w:t>
            </w:r>
          </w:p>
        </w:tc>
        <w:tc>
          <w:tcPr>
            <w:tcW w:w="706" w:type="dxa"/>
            <w:vAlign w:val="center"/>
          </w:tcPr>
          <w:p>
            <w:pPr>
              <w:spacing w:line="247" w:lineRule="auto"/>
              <w:jc w:val="center"/>
            </w:pPr>
          </w:p>
          <w:p>
            <w:pPr>
              <w:spacing w:line="247" w:lineRule="auto"/>
              <w:jc w:val="center"/>
            </w:pPr>
          </w:p>
          <w:p>
            <w:pPr>
              <w:spacing w:line="247" w:lineRule="auto"/>
              <w:jc w:val="center"/>
            </w:pPr>
          </w:p>
          <w:p>
            <w:pPr>
              <w:spacing w:line="247" w:lineRule="auto"/>
              <w:jc w:val="center"/>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jc w:val="center"/>
        </w:trPr>
        <w:tc>
          <w:tcPr>
            <w:tcW w:w="1175" w:type="dxa"/>
            <w:vAlign w:val="center"/>
          </w:tcPr>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服装CAD结构设计、样板制作、排料</w:t>
            </w:r>
          </w:p>
        </w:tc>
        <w:tc>
          <w:tcPr>
            <w:tcW w:w="5527" w:type="dxa"/>
            <w:vAlign w:val="center"/>
          </w:tcPr>
          <w:p>
            <w:pPr>
              <w:spacing w:line="247"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根据制定的服装生产工艺单，运用服装CAD软件，对原创服装进行结构设计、样板制作并规划排料方案。</w:t>
            </w:r>
          </w:p>
          <w:p>
            <w:pPr>
              <w:spacing w:line="247" w:lineRule="auto"/>
              <w:rPr>
                <w:rFonts w:ascii="仿宋" w:hAnsi="仿宋" w:eastAsia="仿宋" w:cs="仿宋"/>
                <w:spacing w:val="-8"/>
                <w:sz w:val="20"/>
                <w:szCs w:val="20"/>
              </w:rPr>
            </w:pPr>
            <w:r>
              <w:rPr>
                <w:rFonts w:ascii="仿宋" w:hAnsi="仿宋" w:eastAsia="仿宋" w:cs="仿宋"/>
                <w:spacing w:val="-8"/>
                <w:sz w:val="20"/>
                <w:szCs w:val="20"/>
              </w:rPr>
              <w:t>1.考核选手运用服装CAD进行工业纸样设计的能力;</w:t>
            </w:r>
          </w:p>
          <w:p>
            <w:pPr>
              <w:spacing w:line="247" w:lineRule="auto"/>
              <w:rPr>
                <w:rFonts w:ascii="仿宋" w:hAnsi="仿宋" w:eastAsia="仿宋" w:cs="仿宋"/>
                <w:spacing w:val="-8"/>
                <w:sz w:val="20"/>
                <w:szCs w:val="20"/>
              </w:rPr>
            </w:pPr>
            <w:r>
              <w:rPr>
                <w:rFonts w:ascii="仿宋" w:hAnsi="仿宋" w:eastAsia="仿宋" w:cs="仿宋"/>
                <w:spacing w:val="-8"/>
                <w:sz w:val="20"/>
                <w:szCs w:val="20"/>
              </w:rPr>
              <w:t>2.结构设计能力，能否正确处理不同服装品种各部件之间和内外层次的结构关系</w:t>
            </w:r>
            <w:r>
              <w:rPr>
                <w:rFonts w:hint="eastAsia" w:ascii="仿宋" w:hAnsi="仿宋" w:eastAsia="仿宋" w:cs="仿宋"/>
                <w:spacing w:val="-8"/>
                <w:sz w:val="20"/>
                <w:szCs w:val="20"/>
              </w:rPr>
              <w:t>，</w:t>
            </w:r>
            <w:r>
              <w:rPr>
                <w:rFonts w:ascii="仿宋" w:hAnsi="仿宋" w:eastAsia="仿宋" w:cs="仿宋"/>
                <w:spacing w:val="-8"/>
                <w:sz w:val="20"/>
                <w:szCs w:val="20"/>
              </w:rPr>
              <w:t>规格尺寸符合要求;</w:t>
            </w:r>
          </w:p>
          <w:p>
            <w:pPr>
              <w:spacing w:line="247" w:lineRule="auto"/>
              <w:rPr>
                <w:rFonts w:ascii="仿宋" w:hAnsi="仿宋" w:eastAsia="仿宋" w:cs="仿宋"/>
                <w:spacing w:val="-8"/>
                <w:sz w:val="20"/>
                <w:szCs w:val="20"/>
              </w:rPr>
            </w:pPr>
            <w:r>
              <w:rPr>
                <w:rFonts w:ascii="仿宋" w:hAnsi="仿宋" w:eastAsia="仿宋" w:cs="仿宋"/>
                <w:spacing w:val="-8"/>
                <w:sz w:val="20"/>
                <w:szCs w:val="20"/>
              </w:rPr>
              <w:t>3.样板制作能力，掌握样板制作的方法，</w:t>
            </w:r>
            <w:r>
              <w:rPr>
                <w:rFonts w:hint="eastAsia" w:ascii="仿宋" w:hAnsi="仿宋" w:eastAsia="仿宋" w:cs="仿宋"/>
                <w:spacing w:val="-8"/>
                <w:sz w:val="20"/>
                <w:szCs w:val="20"/>
              </w:rPr>
              <w:t>缝份、缝角、样板</w:t>
            </w:r>
            <w:r>
              <w:rPr>
                <w:rFonts w:ascii="仿宋" w:hAnsi="仿宋" w:eastAsia="仿宋" w:cs="仿宋"/>
                <w:spacing w:val="-8"/>
                <w:sz w:val="20"/>
                <w:szCs w:val="20"/>
              </w:rPr>
              <w:t>标示符合工业样板的要求</w:t>
            </w:r>
            <w:r>
              <w:rPr>
                <w:rFonts w:hint="eastAsia" w:ascii="仿宋" w:hAnsi="仿宋" w:eastAsia="仿宋" w:cs="仿宋"/>
                <w:spacing w:val="-8"/>
                <w:sz w:val="20"/>
                <w:szCs w:val="20"/>
              </w:rPr>
              <w:t>，面、里、衬、必要的净样板</w:t>
            </w:r>
            <w:r>
              <w:rPr>
                <w:rFonts w:ascii="仿宋" w:hAnsi="仿宋" w:eastAsia="仿宋" w:cs="仿宋"/>
                <w:spacing w:val="-8"/>
                <w:sz w:val="20"/>
                <w:szCs w:val="20"/>
              </w:rPr>
              <w:t>完整准确</w:t>
            </w:r>
            <w:r>
              <w:rPr>
                <w:rFonts w:hint="eastAsia" w:ascii="仿宋" w:hAnsi="仿宋" w:eastAsia="仿宋" w:cs="仿宋"/>
                <w:spacing w:val="-8"/>
                <w:sz w:val="20"/>
                <w:szCs w:val="20"/>
              </w:rPr>
              <w:t>；</w:t>
            </w:r>
          </w:p>
          <w:p>
            <w:pPr>
              <w:spacing w:line="247" w:lineRule="auto"/>
              <w:rPr>
                <w:rFonts w:ascii="仿宋" w:hAnsi="仿宋" w:eastAsia="仿宋" w:cs="仿宋"/>
                <w:spacing w:val="-8"/>
                <w:sz w:val="20"/>
                <w:szCs w:val="20"/>
              </w:rPr>
            </w:pPr>
            <w:r>
              <w:rPr>
                <w:rFonts w:ascii="仿宋" w:hAnsi="仿宋" w:eastAsia="仿宋" w:cs="仿宋"/>
                <w:spacing w:val="-8"/>
                <w:sz w:val="20"/>
                <w:szCs w:val="20"/>
              </w:rPr>
              <w:t>4.排料能力，掌握排料的基本原则，</w:t>
            </w:r>
            <w:r>
              <w:rPr>
                <w:rFonts w:hint="eastAsia" w:ascii="仿宋" w:hAnsi="仿宋" w:eastAsia="仿宋" w:cs="仿宋"/>
                <w:spacing w:val="-8"/>
                <w:sz w:val="20"/>
                <w:szCs w:val="20"/>
              </w:rPr>
              <w:t>纱向正确</w:t>
            </w:r>
            <w:r>
              <w:rPr>
                <w:rFonts w:ascii="仿宋" w:hAnsi="仿宋" w:eastAsia="仿宋" w:cs="仿宋"/>
                <w:spacing w:val="-8"/>
                <w:sz w:val="20"/>
                <w:szCs w:val="20"/>
              </w:rPr>
              <w:t>。</w:t>
            </w:r>
          </w:p>
        </w:tc>
        <w:tc>
          <w:tcPr>
            <w:tcW w:w="825" w:type="dxa"/>
            <w:vAlign w:val="center"/>
          </w:tcPr>
          <w:p>
            <w:pPr>
              <w:spacing w:line="247" w:lineRule="auto"/>
              <w:jc w:val="center"/>
            </w:pPr>
          </w:p>
          <w:p>
            <w:pPr>
              <w:spacing w:line="247" w:lineRule="auto"/>
              <w:jc w:val="center"/>
            </w:pPr>
          </w:p>
          <w:p>
            <w:pPr>
              <w:spacing w:line="247" w:lineRule="auto"/>
              <w:jc w:val="center"/>
            </w:pPr>
          </w:p>
          <w:p>
            <w:pPr>
              <w:spacing w:line="247" w:lineRule="auto"/>
              <w:jc w:val="center"/>
              <w:rPr>
                <w:rFonts w:ascii="仿宋" w:hAnsi="仿宋" w:eastAsia="仿宋" w:cs="仿宋"/>
                <w:spacing w:val="-1"/>
                <w:sz w:val="20"/>
                <w:szCs w:val="20"/>
              </w:rPr>
            </w:pPr>
            <w:r>
              <w:rPr>
                <w:rFonts w:ascii="仿宋" w:hAnsi="仿宋" w:eastAsia="仿宋" w:cs="仿宋"/>
                <w:sz w:val="20"/>
                <w:szCs w:val="20"/>
              </w:rPr>
              <w:t>3</w:t>
            </w:r>
          </w:p>
        </w:tc>
        <w:tc>
          <w:tcPr>
            <w:tcW w:w="706" w:type="dxa"/>
            <w:vAlign w:val="center"/>
          </w:tcPr>
          <w:p>
            <w:pPr>
              <w:spacing w:line="247" w:lineRule="auto"/>
              <w:jc w:val="center"/>
            </w:pPr>
          </w:p>
          <w:p>
            <w:pPr>
              <w:spacing w:line="247" w:lineRule="auto"/>
              <w:jc w:val="center"/>
            </w:pPr>
          </w:p>
          <w:p>
            <w:pPr>
              <w:spacing w:line="247" w:lineRule="auto"/>
              <w:jc w:val="center"/>
            </w:pPr>
          </w:p>
          <w:p>
            <w:pPr>
              <w:spacing w:line="247" w:lineRule="auto"/>
              <w:jc w:val="center"/>
              <w:rPr>
                <w:rFonts w:ascii="仿宋" w:hAnsi="仿宋" w:eastAsia="仿宋" w:cs="仿宋"/>
                <w:spacing w:val="-7"/>
                <w:sz w:val="20"/>
                <w:szCs w:val="20"/>
              </w:rPr>
            </w:pPr>
            <w:r>
              <w:rPr>
                <w:rFonts w:ascii="仿宋" w:hAnsi="仿宋" w:eastAsia="仿宋" w:cs="仿宋"/>
                <w:sz w:val="20"/>
                <w:szCs w:val="20"/>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jc w:val="center"/>
        </w:trPr>
        <w:tc>
          <w:tcPr>
            <w:tcW w:w="1175" w:type="dxa"/>
            <w:vMerge w:val="restart"/>
            <w:vAlign w:val="center"/>
          </w:tcPr>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p>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服装裁剪、制作</w:t>
            </w:r>
          </w:p>
        </w:tc>
        <w:tc>
          <w:tcPr>
            <w:tcW w:w="5527" w:type="dxa"/>
            <w:vAlign w:val="center"/>
          </w:tcPr>
          <w:p>
            <w:pPr>
              <w:spacing w:line="247" w:lineRule="auto"/>
              <w:rPr>
                <w:rFonts w:ascii="仿宋" w:hAnsi="仿宋" w:eastAsia="仿宋" w:cs="仿宋"/>
                <w:spacing w:val="-8"/>
                <w:sz w:val="20"/>
                <w:szCs w:val="20"/>
              </w:rPr>
            </w:pPr>
            <w:r>
              <w:rPr>
                <w:rFonts w:ascii="仿宋" w:hAnsi="仿宋" w:eastAsia="仿宋" w:cs="仿宋"/>
                <w:b/>
                <w:bCs/>
                <w:spacing w:val="-8"/>
                <w:sz w:val="20"/>
                <w:szCs w:val="20"/>
              </w:rPr>
              <w:t>内容：</w:t>
            </w:r>
            <w:r>
              <w:rPr>
                <w:rFonts w:ascii="仿宋" w:hAnsi="仿宋" w:eastAsia="仿宋" w:cs="仿宋"/>
                <w:spacing w:val="-8"/>
                <w:sz w:val="20"/>
                <w:szCs w:val="20"/>
              </w:rPr>
              <w:t>使用制作的工业样板，进行原创服装的面、里、衬料的裁剪，并完成样衣的缝制与熨烫。</w:t>
            </w:r>
          </w:p>
          <w:p>
            <w:pPr>
              <w:spacing w:line="247" w:lineRule="auto"/>
              <w:rPr>
                <w:rFonts w:ascii="仿宋" w:hAnsi="仿宋" w:eastAsia="仿宋" w:cs="仿宋"/>
                <w:spacing w:val="-8"/>
                <w:sz w:val="20"/>
                <w:szCs w:val="20"/>
              </w:rPr>
            </w:pPr>
            <w:r>
              <w:rPr>
                <w:rFonts w:ascii="仿宋" w:hAnsi="仿宋" w:eastAsia="仿宋" w:cs="仿宋"/>
                <w:spacing w:val="-8"/>
                <w:sz w:val="20"/>
                <w:szCs w:val="20"/>
              </w:rPr>
              <w:t>1.考核选手的服装设备使用能力；</w:t>
            </w:r>
          </w:p>
          <w:p>
            <w:pPr>
              <w:spacing w:line="247" w:lineRule="auto"/>
              <w:rPr>
                <w:rFonts w:hint="eastAsia" w:ascii="仿宋" w:hAnsi="仿宋" w:eastAsia="仿宋" w:cs="仿宋"/>
                <w:strike/>
                <w:spacing w:val="-8"/>
                <w:sz w:val="20"/>
                <w:szCs w:val="20"/>
                <w:lang w:eastAsia="zh-CN"/>
              </w:rPr>
            </w:pPr>
            <w:r>
              <w:rPr>
                <w:rFonts w:ascii="仿宋" w:hAnsi="仿宋" w:eastAsia="仿宋" w:cs="仿宋"/>
                <w:spacing w:val="-8"/>
                <w:sz w:val="20"/>
                <w:szCs w:val="20"/>
              </w:rPr>
              <w:t>2.考核选手的裁剪能力，要求选手掌握裁剪技术</w:t>
            </w:r>
            <w:r>
              <w:rPr>
                <w:rFonts w:hint="eastAsia" w:ascii="仿宋" w:hAnsi="仿宋" w:eastAsia="仿宋" w:cs="仿宋"/>
                <w:spacing w:val="-8"/>
                <w:sz w:val="20"/>
                <w:szCs w:val="20"/>
                <w:lang w:eastAsia="zh-CN"/>
              </w:rPr>
              <w:t>。</w:t>
            </w:r>
          </w:p>
        </w:tc>
        <w:tc>
          <w:tcPr>
            <w:tcW w:w="825" w:type="dxa"/>
            <w:vAlign w:val="center"/>
          </w:tcPr>
          <w:p>
            <w:pPr>
              <w:spacing w:line="247" w:lineRule="auto"/>
              <w:jc w:val="center"/>
            </w:pPr>
          </w:p>
          <w:p>
            <w:pPr>
              <w:spacing w:line="247" w:lineRule="auto"/>
              <w:jc w:val="center"/>
            </w:pPr>
          </w:p>
          <w:p>
            <w:pPr>
              <w:spacing w:line="247" w:lineRule="auto"/>
              <w:jc w:val="center"/>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.5</w:t>
            </w:r>
          </w:p>
        </w:tc>
        <w:tc>
          <w:tcPr>
            <w:tcW w:w="706" w:type="dxa"/>
            <w:vMerge w:val="restart"/>
            <w:vAlign w:val="center"/>
          </w:tcPr>
          <w:p>
            <w:pPr>
              <w:spacing w:line="247" w:lineRule="auto"/>
              <w:jc w:val="center"/>
              <w:rPr>
                <w:rFonts w:ascii="仿宋" w:hAnsi="仿宋" w:eastAsia="仿宋" w:cs="仿宋"/>
                <w:sz w:val="20"/>
                <w:szCs w:val="20"/>
              </w:rPr>
            </w:pPr>
          </w:p>
          <w:p>
            <w:pPr>
              <w:spacing w:line="247" w:lineRule="auto"/>
              <w:jc w:val="center"/>
              <w:rPr>
                <w:rFonts w:ascii="仿宋" w:hAnsi="仿宋" w:eastAsia="仿宋" w:cs="仿宋"/>
                <w:sz w:val="20"/>
                <w:szCs w:val="20"/>
              </w:rPr>
            </w:pPr>
          </w:p>
          <w:p>
            <w:pPr>
              <w:spacing w:line="247" w:lineRule="auto"/>
              <w:jc w:val="center"/>
              <w:rPr>
                <w:rFonts w:ascii="仿宋" w:hAnsi="仿宋" w:eastAsia="仿宋" w:cs="仿宋"/>
                <w:sz w:val="20"/>
                <w:szCs w:val="20"/>
              </w:rPr>
            </w:pPr>
          </w:p>
          <w:p>
            <w:pPr>
              <w:spacing w:line="247" w:lineRule="auto"/>
              <w:jc w:val="center"/>
              <w:rPr>
                <w:rFonts w:ascii="仿宋" w:hAnsi="仿宋" w:eastAsia="仿宋" w:cs="仿宋"/>
                <w:sz w:val="20"/>
                <w:szCs w:val="20"/>
              </w:rPr>
            </w:pPr>
          </w:p>
          <w:p>
            <w:pPr>
              <w:spacing w:line="247" w:lineRule="auto"/>
              <w:jc w:val="center"/>
              <w:rPr>
                <w:rFonts w:ascii="仿宋" w:hAnsi="仿宋" w:eastAsia="仿宋" w:cs="仿宋"/>
                <w:sz w:val="20"/>
                <w:szCs w:val="20"/>
              </w:rPr>
            </w:pPr>
          </w:p>
          <w:p>
            <w:pPr>
              <w:spacing w:line="247" w:lineRule="auto"/>
              <w:jc w:val="center"/>
              <w:rPr>
                <w:rFonts w:ascii="仿宋" w:hAnsi="仿宋" w:eastAsia="仿宋" w:cs="仿宋"/>
                <w:sz w:val="20"/>
                <w:szCs w:val="20"/>
              </w:rPr>
            </w:pPr>
            <w:r>
              <w:rPr>
                <w:rFonts w:hint="eastAsia" w:ascii="仿宋" w:hAnsi="仿宋" w:eastAsia="仿宋" w:cs="仿宋"/>
                <w:sz w:val="20"/>
                <w:szCs w:val="20"/>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1175" w:type="dxa"/>
            <w:vMerge w:val="continue"/>
            <w:vAlign w:val="center"/>
          </w:tcPr>
          <w:p>
            <w:pPr>
              <w:spacing w:line="247" w:lineRule="auto"/>
              <w:jc w:val="center"/>
              <w:rPr>
                <w:rFonts w:ascii="仿宋" w:hAnsi="仿宋" w:eastAsia="仿宋" w:cs="仿宋"/>
                <w:spacing w:val="9"/>
                <w:sz w:val="20"/>
                <w:szCs w:val="20"/>
              </w:rPr>
            </w:pPr>
          </w:p>
        </w:tc>
        <w:tc>
          <w:tcPr>
            <w:tcW w:w="5527" w:type="dxa"/>
            <w:vAlign w:val="center"/>
          </w:tcPr>
          <w:p>
            <w:pPr>
              <w:spacing w:line="247" w:lineRule="auto"/>
              <w:rPr>
                <w:rFonts w:ascii="仿宋" w:hAnsi="仿宋" w:eastAsia="仿宋" w:cs="仿宋"/>
                <w:spacing w:val="-8"/>
                <w:sz w:val="20"/>
                <w:szCs w:val="20"/>
              </w:rPr>
            </w:pPr>
            <w:r>
              <w:rPr>
                <w:rFonts w:ascii="仿宋" w:hAnsi="仿宋" w:eastAsia="仿宋" w:cs="仿宋"/>
                <w:spacing w:val="-8"/>
                <w:sz w:val="20"/>
                <w:szCs w:val="20"/>
              </w:rPr>
              <w:t>1.考核选手的缝制能力，要求选手掌握缝制工艺；</w:t>
            </w:r>
          </w:p>
          <w:p>
            <w:pPr>
              <w:spacing w:line="247" w:lineRule="auto"/>
              <w:rPr>
                <w:rFonts w:ascii="仿宋" w:hAnsi="仿宋" w:eastAsia="仿宋" w:cs="仿宋"/>
                <w:spacing w:val="-8"/>
                <w:sz w:val="20"/>
                <w:szCs w:val="20"/>
              </w:rPr>
            </w:pPr>
            <w:r>
              <w:rPr>
                <w:rFonts w:ascii="仿宋" w:hAnsi="仿宋" w:eastAsia="仿宋" w:cs="仿宋"/>
                <w:spacing w:val="-8"/>
                <w:sz w:val="20"/>
                <w:szCs w:val="20"/>
              </w:rPr>
              <w:t>2.考核选手的熨烫能力，要求选手掌握熨烫技术；</w:t>
            </w:r>
          </w:p>
          <w:p>
            <w:pPr>
              <w:spacing w:line="247" w:lineRule="auto"/>
              <w:rPr>
                <w:rFonts w:hint="eastAsia" w:ascii="仿宋" w:hAnsi="仿宋" w:eastAsia="仿宋" w:cs="仿宋"/>
                <w:spacing w:val="-8"/>
                <w:sz w:val="20"/>
                <w:szCs w:val="20"/>
                <w:lang w:eastAsia="zh-CN"/>
              </w:rPr>
            </w:pPr>
            <w:r>
              <w:rPr>
                <w:rFonts w:ascii="仿宋" w:hAnsi="仿宋" w:eastAsia="仿宋" w:cs="仿宋"/>
                <w:spacing w:val="-8"/>
                <w:sz w:val="20"/>
                <w:szCs w:val="20"/>
              </w:rPr>
              <w:t>3.考核选手熟练程度，要求选手在规定时间内，完成任务，成衣符合产品质量要求</w:t>
            </w:r>
            <w:r>
              <w:rPr>
                <w:rFonts w:hint="eastAsia" w:ascii="仿宋" w:hAnsi="仿宋" w:eastAsia="仿宋" w:cs="仿宋"/>
                <w:spacing w:val="-8"/>
                <w:sz w:val="20"/>
                <w:szCs w:val="20"/>
                <w:lang w:eastAsia="zh-CN"/>
              </w:rPr>
              <w:t>。</w:t>
            </w:r>
          </w:p>
        </w:tc>
        <w:tc>
          <w:tcPr>
            <w:tcW w:w="825" w:type="dxa"/>
            <w:vAlign w:val="center"/>
          </w:tcPr>
          <w:p>
            <w:pPr>
              <w:spacing w:line="247" w:lineRule="auto"/>
              <w:jc w:val="center"/>
              <w:rPr>
                <w:rFonts w:eastAsiaTheme="minorEastAsia"/>
              </w:rPr>
            </w:pPr>
          </w:p>
          <w:p>
            <w:pPr>
              <w:spacing w:line="247" w:lineRule="auto"/>
              <w:jc w:val="center"/>
              <w:rPr>
                <w:rFonts w:ascii="仿宋" w:hAnsi="仿宋" w:eastAsia="仿宋" w:cs="仿宋"/>
                <w:sz w:val="20"/>
                <w:szCs w:val="20"/>
              </w:rPr>
            </w:pPr>
            <w:r>
              <w:rPr>
                <w:rFonts w:ascii="仿宋" w:hAnsi="仿宋" w:eastAsia="仿宋" w:cs="仿宋"/>
                <w:sz w:val="20"/>
                <w:szCs w:val="20"/>
              </w:rPr>
              <w:t>6</w:t>
            </w:r>
          </w:p>
        </w:tc>
        <w:tc>
          <w:tcPr>
            <w:tcW w:w="706" w:type="dxa"/>
            <w:vMerge w:val="continue"/>
            <w:vAlign w:val="center"/>
          </w:tcPr>
          <w:p>
            <w:pPr>
              <w:spacing w:line="247" w:lineRule="auto"/>
              <w:jc w:val="center"/>
              <w:rPr>
                <w:rFonts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6702" w:type="dxa"/>
            <w:gridSpan w:val="2"/>
            <w:vAlign w:val="center"/>
          </w:tcPr>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职业素养</w:t>
            </w:r>
          </w:p>
        </w:tc>
        <w:tc>
          <w:tcPr>
            <w:tcW w:w="825" w:type="dxa"/>
            <w:vAlign w:val="center"/>
          </w:tcPr>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w:t>
            </w:r>
          </w:p>
        </w:tc>
        <w:tc>
          <w:tcPr>
            <w:tcW w:w="706" w:type="dxa"/>
            <w:vAlign w:val="center"/>
          </w:tcPr>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6702" w:type="dxa"/>
            <w:gridSpan w:val="2"/>
            <w:vAlign w:val="center"/>
          </w:tcPr>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总计</w:t>
            </w:r>
          </w:p>
        </w:tc>
        <w:tc>
          <w:tcPr>
            <w:tcW w:w="825" w:type="dxa"/>
            <w:vAlign w:val="center"/>
          </w:tcPr>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12.5</w:t>
            </w:r>
          </w:p>
        </w:tc>
        <w:tc>
          <w:tcPr>
            <w:tcW w:w="706" w:type="dxa"/>
            <w:vAlign w:val="center"/>
          </w:tcPr>
          <w:p>
            <w:pPr>
              <w:spacing w:line="247" w:lineRule="auto"/>
              <w:jc w:val="center"/>
              <w:rPr>
                <w:rFonts w:ascii="仿宋" w:hAnsi="仿宋" w:eastAsia="仿宋" w:cs="仿宋"/>
                <w:b/>
                <w:bCs/>
                <w:spacing w:val="-8"/>
                <w:sz w:val="20"/>
                <w:szCs w:val="20"/>
              </w:rPr>
            </w:pPr>
            <w:r>
              <w:rPr>
                <w:rFonts w:ascii="仿宋" w:hAnsi="仿宋" w:eastAsia="仿宋" w:cs="仿宋"/>
                <w:b/>
                <w:bCs/>
                <w:spacing w:val="-8"/>
                <w:sz w:val="20"/>
                <w:szCs w:val="20"/>
              </w:rPr>
              <w:t>100</w:t>
            </w:r>
          </w:p>
        </w:tc>
      </w:tr>
    </w:tbl>
    <w:p>
      <w:pPr>
        <w:spacing w:line="91" w:lineRule="auto"/>
        <w:rPr>
          <w:sz w:val="2"/>
        </w:rPr>
      </w:pPr>
    </w:p>
    <w:p>
      <w:pPr>
        <w:spacing w:line="360" w:lineRule="auto"/>
        <w:ind w:firstLine="612" w:firstLineChars="200"/>
        <w:rPr>
          <w:rFonts w:ascii="仿宋" w:hAnsi="仿宋" w:eastAsia="仿宋" w:cs="仿宋"/>
          <w:spacing w:val="13"/>
          <w:sz w:val="28"/>
          <w:szCs w:val="28"/>
          <w14:textOutline w14:w="5105" w14:cap="sq" w14:cmpd="sng" w14:algn="ctr">
            <w14:solidFill>
              <w14:srgbClr w14:val="000000"/>
            </w14:solidFill>
            <w14:prstDash w14:val="solid"/>
            <w14:bevel/>
          </w14:textOutline>
        </w:rPr>
      </w:pPr>
      <w:r>
        <w:rPr>
          <w:rFonts w:ascii="仿宋" w:hAnsi="仿宋" w:eastAsia="仿宋" w:cs="仿宋"/>
          <w:spacing w:val="13"/>
          <w:sz w:val="28"/>
          <w:szCs w:val="28"/>
          <w14:textOutline w14:w="5105" w14:cap="sq" w14:cmpd="sng" w14:algn="ctr">
            <w14:solidFill>
              <w14:srgbClr w14:val="000000"/>
            </w14:solidFill>
            <w14:prstDash w14:val="solid"/>
            <w14:bevel/>
          </w14:textOutline>
        </w:rPr>
        <w:t>(四)竞赛步骤及时间分配</w:t>
      </w:r>
    </w:p>
    <w:p>
      <w:pPr>
        <w:spacing w:line="360" w:lineRule="auto"/>
        <w:ind w:firstLine="528" w:firstLineChars="200"/>
        <w:rPr>
          <w:rFonts w:ascii="仿宋" w:hAnsi="仿宋" w:eastAsia="仿宋" w:cs="仿宋"/>
          <w:spacing w:val="-8"/>
          <w:sz w:val="28"/>
          <w:szCs w:val="28"/>
        </w:rPr>
      </w:pPr>
      <w:r>
        <w:rPr>
          <w:rFonts w:ascii="仿宋" w:hAnsi="仿宋" w:eastAsia="仿宋" w:cs="仿宋"/>
          <w:spacing w:val="-8"/>
          <w:sz w:val="28"/>
          <w:szCs w:val="28"/>
        </w:rPr>
        <w:t>1.选手A主要完成模块一内容，竞赛时间分两天，第1天6.5小时，第2天6小时,</w:t>
      </w:r>
      <w:r>
        <w:rPr>
          <w:rFonts w:hint="eastAsia" w:ascii="仿宋" w:hAnsi="仿宋" w:eastAsia="仿宋" w:cs="仿宋"/>
          <w:spacing w:val="-8"/>
          <w:sz w:val="28"/>
          <w:szCs w:val="28"/>
        </w:rPr>
        <w:t xml:space="preserve"> </w:t>
      </w:r>
      <w:r>
        <w:rPr>
          <w:rFonts w:ascii="仿宋" w:hAnsi="仿宋" w:eastAsia="仿宋" w:cs="仿宋"/>
          <w:spacing w:val="-8"/>
          <w:sz w:val="28"/>
          <w:szCs w:val="28"/>
        </w:rPr>
        <w:t>共计12.5小时(不含午餐、休息时间)</w:t>
      </w:r>
    </w:p>
    <w:p>
      <w:pPr>
        <w:spacing w:line="163" w:lineRule="exact"/>
      </w:pPr>
    </w:p>
    <w:tbl>
      <w:tblPr>
        <w:tblStyle w:val="10"/>
        <w:tblW w:w="81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5"/>
        <w:gridCol w:w="1278"/>
        <w:gridCol w:w="2515"/>
        <w:gridCol w:w="23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1985" w:type="dxa"/>
            <w:vAlign w:val="center"/>
          </w:tcPr>
          <w:p>
            <w:pPr>
              <w:spacing w:line="227" w:lineRule="auto"/>
              <w:jc w:val="center"/>
              <w:rPr>
                <w:rFonts w:ascii="仿宋" w:hAnsi="仿宋" w:eastAsia="仿宋" w:cs="仿宋"/>
                <w:sz w:val="20"/>
                <w:szCs w:val="20"/>
              </w:rPr>
            </w:pPr>
            <w:r>
              <w:rPr>
                <w:rFonts w:ascii="仿宋" w:hAnsi="仿宋" w:eastAsia="仿宋" w:cs="仿宋"/>
                <w:spacing w:val="-11"/>
                <w:sz w:val="20"/>
                <w:szCs w:val="20"/>
                <w14:textOutline w14:w="3797" w14:cap="sq" w14:cmpd="sng" w14:algn="ctr">
                  <w14:solidFill>
                    <w14:srgbClr w14:val="000000"/>
                  </w14:solidFill>
                  <w14:prstDash w14:val="solid"/>
                  <w14:bevel/>
                </w14:textOutline>
              </w:rPr>
              <w:t>内</w:t>
            </w:r>
            <w:r>
              <w:rPr>
                <w:rFonts w:ascii="仿宋" w:hAnsi="仿宋" w:eastAsia="仿宋" w:cs="仿宋"/>
                <w:spacing w:val="-9"/>
                <w:sz w:val="20"/>
                <w:szCs w:val="20"/>
                <w14:textOutline w14:w="3797" w14:cap="sq" w14:cmpd="sng" w14:algn="ctr">
                  <w14:solidFill>
                    <w14:srgbClr w14:val="000000"/>
                  </w14:solidFill>
                  <w14:prstDash w14:val="solid"/>
                  <w14:bevel/>
                </w14:textOutline>
              </w:rPr>
              <w:t>容</w:t>
            </w:r>
          </w:p>
        </w:tc>
        <w:tc>
          <w:tcPr>
            <w:tcW w:w="1278" w:type="dxa"/>
            <w:vAlign w:val="center"/>
          </w:tcPr>
          <w:p>
            <w:pPr>
              <w:spacing w:line="227" w:lineRule="auto"/>
              <w:jc w:val="center"/>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时</w:t>
            </w:r>
            <w:r>
              <w:rPr>
                <w:rFonts w:ascii="仿宋" w:hAnsi="仿宋" w:eastAsia="仿宋" w:cs="仿宋"/>
                <w:spacing w:val="3"/>
                <w:sz w:val="20"/>
                <w:szCs w:val="20"/>
                <w14:textOutline w14:w="3797" w14:cap="sq" w14:cmpd="sng" w14:algn="ctr">
                  <w14:solidFill>
                    <w14:srgbClr w14:val="000000"/>
                  </w14:solidFill>
                  <w14:prstDash w14:val="solid"/>
                  <w14:bevel/>
                </w14:textOutline>
              </w:rPr>
              <w:t>间分配</w:t>
            </w:r>
          </w:p>
        </w:tc>
        <w:tc>
          <w:tcPr>
            <w:tcW w:w="2515" w:type="dxa"/>
            <w:vAlign w:val="center"/>
          </w:tcPr>
          <w:p>
            <w:pPr>
              <w:spacing w:line="227" w:lineRule="auto"/>
              <w:jc w:val="center"/>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时</w:t>
            </w:r>
            <w:r>
              <w:rPr>
                <w:rFonts w:ascii="仿宋" w:hAnsi="仿宋" w:eastAsia="仿宋" w:cs="仿宋"/>
                <w:spacing w:val="3"/>
                <w:sz w:val="20"/>
                <w:szCs w:val="20"/>
                <w14:textOutline w14:w="3797" w14:cap="sq" w14:cmpd="sng" w14:algn="ctr">
                  <w14:solidFill>
                    <w14:srgbClr w14:val="000000"/>
                  </w14:solidFill>
                  <w14:prstDash w14:val="solid"/>
                  <w14:bevel/>
                </w14:textOutline>
              </w:rPr>
              <w:t>间流程</w:t>
            </w:r>
          </w:p>
        </w:tc>
        <w:tc>
          <w:tcPr>
            <w:tcW w:w="2373" w:type="dxa"/>
            <w:vAlign w:val="center"/>
          </w:tcPr>
          <w:p>
            <w:pPr>
              <w:spacing w:line="227" w:lineRule="auto"/>
              <w:jc w:val="center"/>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98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服装原创款式设计</w:t>
            </w:r>
          </w:p>
        </w:tc>
        <w:tc>
          <w:tcPr>
            <w:tcW w:w="1278"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0.5</w:t>
            </w:r>
          </w:p>
        </w:tc>
        <w:tc>
          <w:tcPr>
            <w:tcW w:w="251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第一天</w:t>
            </w:r>
            <w:r>
              <w:rPr>
                <w:rFonts w:hint="eastAsia" w:ascii="仿宋" w:hAnsi="仿宋" w:eastAsia="仿宋" w:cs="仿宋"/>
                <w:spacing w:val="-8"/>
                <w:sz w:val="20"/>
                <w:szCs w:val="20"/>
              </w:rPr>
              <w:t xml:space="preserve"> </w:t>
            </w:r>
            <w:r>
              <w:rPr>
                <w:rFonts w:ascii="仿宋" w:hAnsi="仿宋" w:eastAsia="仿宋" w:cs="仿宋"/>
                <w:spacing w:val="-8"/>
                <w:sz w:val="20"/>
                <w:szCs w:val="20"/>
              </w:rPr>
              <w:t>9:00-9:30</w:t>
            </w:r>
          </w:p>
        </w:tc>
        <w:tc>
          <w:tcPr>
            <w:tcW w:w="2373" w:type="dxa"/>
            <w:vMerge w:val="restart"/>
            <w:tcBorders>
              <w:bottom w:val="nil"/>
            </w:tcBorders>
            <w:vAlign w:val="center"/>
          </w:tcPr>
          <w:p>
            <w:pPr>
              <w:spacing w:line="250" w:lineRule="auto"/>
              <w:rPr>
                <w:rFonts w:ascii="仿宋" w:hAnsi="仿宋" w:eastAsia="仿宋" w:cs="仿宋"/>
                <w:spacing w:val="-8"/>
                <w:sz w:val="20"/>
                <w:szCs w:val="20"/>
              </w:rPr>
            </w:pPr>
            <w:r>
              <w:rPr>
                <w:rFonts w:ascii="仿宋" w:hAnsi="仿宋" w:eastAsia="仿宋" w:cs="仿宋"/>
                <w:spacing w:val="-8"/>
                <w:sz w:val="20"/>
                <w:szCs w:val="20"/>
              </w:rPr>
              <w:t>1.第一天所有竞赛任务时间</w:t>
            </w:r>
            <w:r>
              <w:rPr>
                <w:rFonts w:ascii="仿宋" w:hAnsi="仿宋" w:eastAsia="仿宋" w:cs="仿宋"/>
                <w:b/>
                <w:bCs/>
                <w:spacing w:val="-8"/>
                <w:sz w:val="20"/>
                <w:szCs w:val="20"/>
              </w:rPr>
              <w:t>打通</w:t>
            </w:r>
            <w:r>
              <w:rPr>
                <w:rFonts w:ascii="仿宋" w:hAnsi="仿宋" w:eastAsia="仿宋" w:cs="仿宋"/>
                <w:spacing w:val="-8"/>
                <w:sz w:val="20"/>
                <w:szCs w:val="20"/>
              </w:rPr>
              <w:t>。</w:t>
            </w:r>
          </w:p>
          <w:p>
            <w:pPr>
              <w:spacing w:line="250" w:lineRule="auto"/>
              <w:rPr>
                <w:rFonts w:ascii="仿宋" w:hAnsi="仿宋" w:eastAsia="仿宋" w:cs="仿宋"/>
                <w:spacing w:val="-8"/>
                <w:sz w:val="20"/>
                <w:szCs w:val="20"/>
              </w:rPr>
            </w:pPr>
            <w:r>
              <w:rPr>
                <w:rFonts w:ascii="仿宋" w:hAnsi="仿宋" w:eastAsia="仿宋" w:cs="仿宋"/>
                <w:spacing w:val="-8"/>
                <w:sz w:val="20"/>
                <w:szCs w:val="20"/>
              </w:rPr>
              <w:t>2.第二天所有竞赛任务时间打通。</w:t>
            </w:r>
          </w:p>
          <w:p>
            <w:pPr>
              <w:spacing w:line="250" w:lineRule="auto"/>
              <w:rPr>
                <w:rFonts w:ascii="仿宋" w:hAnsi="仿宋" w:eastAsia="仿宋" w:cs="仿宋"/>
                <w:spacing w:val="-8"/>
                <w:sz w:val="20"/>
                <w:szCs w:val="20"/>
              </w:rPr>
            </w:pPr>
            <w:r>
              <w:rPr>
                <w:rFonts w:ascii="仿宋" w:hAnsi="仿宋" w:eastAsia="仿宋" w:cs="仿宋"/>
                <w:spacing w:val="-8"/>
                <w:sz w:val="20"/>
                <w:szCs w:val="20"/>
              </w:rPr>
              <w:t>3.第一天和第二天的任务时间</w:t>
            </w:r>
            <w:r>
              <w:rPr>
                <w:rFonts w:ascii="仿宋" w:hAnsi="仿宋" w:eastAsia="仿宋" w:cs="仿宋"/>
                <w:b/>
                <w:bCs/>
                <w:spacing w:val="-8"/>
                <w:sz w:val="20"/>
                <w:szCs w:val="20"/>
              </w:rPr>
              <w:t>不打通</w:t>
            </w:r>
            <w:r>
              <w:rPr>
                <w:rFonts w:ascii="仿宋" w:hAnsi="仿宋" w:eastAsia="仿宋" w:cs="仿宋"/>
                <w:spacing w:val="-8"/>
                <w:sz w:val="20"/>
                <w:szCs w:val="20"/>
              </w:rPr>
              <w:t>。</w:t>
            </w:r>
          </w:p>
          <w:p>
            <w:pPr>
              <w:spacing w:line="250" w:lineRule="auto"/>
              <w:rPr>
                <w:rFonts w:ascii="仿宋" w:hAnsi="仿宋" w:eastAsia="仿宋" w:cs="仿宋"/>
                <w:spacing w:val="-8"/>
                <w:sz w:val="20"/>
                <w:szCs w:val="20"/>
              </w:rPr>
            </w:pPr>
            <w:r>
              <w:rPr>
                <w:rFonts w:ascii="仿宋" w:hAnsi="仿宋" w:eastAsia="仿宋" w:cs="仿宋"/>
                <w:spacing w:val="-8"/>
                <w:sz w:val="20"/>
                <w:szCs w:val="20"/>
              </w:rPr>
              <w:t>4.提交服装款式拓展设计任务后,选手</w:t>
            </w:r>
            <w:r>
              <w:rPr>
                <w:rFonts w:hint="eastAsia" w:ascii="仿宋" w:hAnsi="仿宋" w:eastAsia="仿宋" w:cs="仿宋"/>
                <w:spacing w:val="-8"/>
                <w:sz w:val="20"/>
                <w:szCs w:val="20"/>
              </w:rPr>
              <w:t>根据裁判长抽取的</w:t>
            </w:r>
            <w:r>
              <w:rPr>
                <w:rFonts w:ascii="仿宋" w:hAnsi="仿宋" w:eastAsia="仿宋" w:cs="仿宋"/>
                <w:spacing w:val="-8"/>
                <w:sz w:val="20"/>
                <w:szCs w:val="20"/>
              </w:rPr>
              <w:t>款式</w:t>
            </w:r>
            <w:r>
              <w:rPr>
                <w:rFonts w:hint="eastAsia" w:ascii="仿宋" w:hAnsi="仿宋" w:eastAsia="仿宋" w:cs="仿宋"/>
                <w:spacing w:val="-8"/>
                <w:sz w:val="20"/>
                <w:szCs w:val="20"/>
              </w:rPr>
              <w:t>号</w:t>
            </w:r>
            <w:r>
              <w:rPr>
                <w:rFonts w:ascii="仿宋" w:hAnsi="仿宋" w:eastAsia="仿宋" w:cs="仿宋"/>
                <w:spacing w:val="-8"/>
                <w:sz w:val="20"/>
                <w:szCs w:val="20"/>
              </w:rPr>
              <w:t>进行立体造型设计。</w:t>
            </w:r>
          </w:p>
          <w:p>
            <w:pPr>
              <w:spacing w:line="250" w:lineRule="auto"/>
              <w:rPr>
                <w:rFonts w:ascii="仿宋" w:hAnsi="仿宋" w:eastAsia="仿宋" w:cs="仿宋"/>
                <w:sz w:val="20"/>
                <w:szCs w:val="20"/>
              </w:rPr>
            </w:pPr>
            <w:r>
              <w:rPr>
                <w:rFonts w:ascii="仿宋" w:hAnsi="仿宋" w:eastAsia="仿宋" w:cs="仿宋"/>
                <w:spacing w:val="-8"/>
                <w:sz w:val="20"/>
                <w:szCs w:val="20"/>
              </w:rPr>
              <w:t>5.第一天竞赛结束必须提交原创手绘款式图、服装款式拓展设计效果图与款式图、立体造型坯样即前三项任务的作品。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198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服装款式拓展设计</w:t>
            </w:r>
          </w:p>
        </w:tc>
        <w:tc>
          <w:tcPr>
            <w:tcW w:w="1278"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2.5</w:t>
            </w:r>
          </w:p>
        </w:tc>
        <w:tc>
          <w:tcPr>
            <w:tcW w:w="251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第一天</w:t>
            </w:r>
            <w:r>
              <w:rPr>
                <w:rFonts w:hint="eastAsia" w:ascii="仿宋" w:hAnsi="仿宋" w:eastAsia="仿宋" w:cs="仿宋"/>
                <w:spacing w:val="-8"/>
                <w:sz w:val="20"/>
                <w:szCs w:val="20"/>
              </w:rPr>
              <w:t xml:space="preserve"> </w:t>
            </w:r>
            <w:r>
              <w:rPr>
                <w:rFonts w:ascii="仿宋" w:hAnsi="仿宋" w:eastAsia="仿宋" w:cs="仿宋"/>
                <w:spacing w:val="-8"/>
                <w:sz w:val="20"/>
                <w:szCs w:val="20"/>
              </w:rPr>
              <w:t>9:30-12:00</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5778" w:type="dxa"/>
            <w:gridSpan w:val="3"/>
            <w:vAlign w:val="center"/>
          </w:tcPr>
          <w:p>
            <w:pPr>
              <w:jc w:val="center"/>
              <w:rPr>
                <w:rFonts w:ascii="仿宋" w:hAnsi="仿宋" w:eastAsia="仿宋" w:cs="仿宋"/>
                <w:spacing w:val="-8"/>
                <w:sz w:val="20"/>
                <w:szCs w:val="20"/>
              </w:rPr>
            </w:pPr>
            <w:r>
              <w:rPr>
                <w:rFonts w:ascii="仿宋" w:hAnsi="仿宋" w:eastAsia="仿宋" w:cs="仿宋"/>
                <w:spacing w:val="-8"/>
                <w:sz w:val="20"/>
                <w:szCs w:val="20"/>
              </w:rPr>
              <w:t>午餐休息(12</w:t>
            </w:r>
            <w:r>
              <w:rPr>
                <w:rFonts w:hint="eastAsia" w:ascii="仿宋" w:hAnsi="仿宋" w:eastAsia="仿宋" w:cs="仿宋"/>
                <w:spacing w:val="-8"/>
                <w:sz w:val="20"/>
                <w:szCs w:val="20"/>
              </w:rPr>
              <w:t>:</w:t>
            </w:r>
            <w:r>
              <w:rPr>
                <w:rFonts w:ascii="仿宋" w:hAnsi="仿宋" w:eastAsia="仿宋" w:cs="仿宋"/>
                <w:spacing w:val="-8"/>
                <w:sz w:val="20"/>
                <w:szCs w:val="20"/>
              </w:rPr>
              <w:t>00</w:t>
            </w:r>
            <w:r>
              <w:rPr>
                <w:rFonts w:hint="eastAsia" w:ascii="仿宋" w:hAnsi="仿宋" w:eastAsia="仿宋" w:cs="仿宋"/>
                <w:spacing w:val="-8"/>
                <w:sz w:val="20"/>
                <w:szCs w:val="20"/>
              </w:rPr>
              <w:t>-</w:t>
            </w:r>
            <w:r>
              <w:rPr>
                <w:rFonts w:ascii="仿宋" w:hAnsi="仿宋" w:eastAsia="仿宋" w:cs="仿宋"/>
                <w:spacing w:val="-8"/>
                <w:sz w:val="20"/>
                <w:szCs w:val="20"/>
              </w:rPr>
              <w:t>13</w:t>
            </w:r>
            <w:r>
              <w:rPr>
                <w:rFonts w:hint="eastAsia" w:ascii="仿宋" w:hAnsi="仿宋" w:eastAsia="仿宋" w:cs="仿宋"/>
                <w:spacing w:val="-8"/>
                <w:sz w:val="20"/>
                <w:szCs w:val="20"/>
              </w:rPr>
              <w:t>:</w:t>
            </w:r>
            <w:r>
              <w:rPr>
                <w:rFonts w:ascii="仿宋" w:hAnsi="仿宋" w:eastAsia="仿宋" w:cs="仿宋"/>
                <w:spacing w:val="-8"/>
                <w:sz w:val="20"/>
                <w:szCs w:val="20"/>
              </w:rPr>
              <w:t>00)</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198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服装款式拓展设计</w:t>
            </w:r>
          </w:p>
        </w:tc>
        <w:tc>
          <w:tcPr>
            <w:tcW w:w="1278"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1</w:t>
            </w:r>
          </w:p>
        </w:tc>
        <w:tc>
          <w:tcPr>
            <w:tcW w:w="251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第一天</w:t>
            </w:r>
            <w:r>
              <w:rPr>
                <w:rFonts w:hint="eastAsia" w:ascii="仿宋" w:hAnsi="仿宋" w:eastAsia="仿宋" w:cs="仿宋"/>
                <w:spacing w:val="-8"/>
                <w:sz w:val="20"/>
                <w:szCs w:val="20"/>
              </w:rPr>
              <w:t xml:space="preserve"> </w:t>
            </w:r>
            <w:r>
              <w:rPr>
                <w:rFonts w:ascii="仿宋" w:hAnsi="仿宋" w:eastAsia="仿宋" w:cs="仿宋"/>
                <w:spacing w:val="-8"/>
                <w:sz w:val="20"/>
                <w:szCs w:val="20"/>
              </w:rPr>
              <w:t>13:00-14:00</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98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服装立体造型设计</w:t>
            </w:r>
          </w:p>
        </w:tc>
        <w:tc>
          <w:tcPr>
            <w:tcW w:w="1278"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2.5</w:t>
            </w:r>
          </w:p>
        </w:tc>
        <w:tc>
          <w:tcPr>
            <w:tcW w:w="251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第一天</w:t>
            </w:r>
            <w:r>
              <w:rPr>
                <w:rFonts w:hint="eastAsia" w:ascii="仿宋" w:hAnsi="仿宋" w:eastAsia="仿宋" w:cs="仿宋"/>
                <w:spacing w:val="-8"/>
                <w:sz w:val="20"/>
                <w:szCs w:val="20"/>
              </w:rPr>
              <w:t xml:space="preserve"> </w:t>
            </w:r>
            <w:r>
              <w:rPr>
                <w:rFonts w:ascii="仿宋" w:hAnsi="仿宋" w:eastAsia="仿宋" w:cs="仿宋"/>
                <w:spacing w:val="-8"/>
                <w:sz w:val="20"/>
                <w:szCs w:val="20"/>
              </w:rPr>
              <w:t>14:00-16:30</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5778" w:type="dxa"/>
            <w:gridSpan w:val="3"/>
            <w:vAlign w:val="center"/>
          </w:tcPr>
          <w:p>
            <w:pPr>
              <w:jc w:val="center"/>
              <w:rPr>
                <w:rFonts w:ascii="仿宋" w:hAnsi="仿宋" w:eastAsia="仿宋" w:cs="仿宋"/>
                <w:spacing w:val="-8"/>
                <w:sz w:val="20"/>
                <w:szCs w:val="20"/>
              </w:rPr>
            </w:pPr>
            <w:r>
              <w:rPr>
                <w:rFonts w:ascii="仿宋" w:hAnsi="仿宋" w:eastAsia="仿宋" w:cs="仿宋"/>
                <w:spacing w:val="-8"/>
                <w:sz w:val="20"/>
                <w:szCs w:val="20"/>
              </w:rPr>
              <w:t>第一天结束，休息</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98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服装样板制作</w:t>
            </w:r>
          </w:p>
        </w:tc>
        <w:tc>
          <w:tcPr>
            <w:tcW w:w="1278"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3</w:t>
            </w:r>
          </w:p>
        </w:tc>
        <w:tc>
          <w:tcPr>
            <w:tcW w:w="2515" w:type="dxa"/>
            <w:vAlign w:val="center"/>
          </w:tcPr>
          <w:p>
            <w:pPr>
              <w:jc w:val="center"/>
              <w:rPr>
                <w:rFonts w:ascii="仿宋" w:hAnsi="仿宋" w:eastAsia="仿宋" w:cs="仿宋"/>
                <w:spacing w:val="-8"/>
                <w:sz w:val="20"/>
                <w:szCs w:val="20"/>
              </w:rPr>
            </w:pPr>
            <w:r>
              <w:rPr>
                <w:rFonts w:ascii="仿宋" w:hAnsi="仿宋" w:eastAsia="仿宋" w:cs="仿宋"/>
                <w:spacing w:val="-8"/>
                <w:sz w:val="20"/>
                <w:szCs w:val="20"/>
              </w:rPr>
              <w:t>第二天</w:t>
            </w:r>
            <w:r>
              <w:rPr>
                <w:rFonts w:hint="eastAsia" w:ascii="仿宋" w:hAnsi="仿宋" w:eastAsia="仿宋" w:cs="仿宋"/>
                <w:spacing w:val="-8"/>
                <w:sz w:val="20"/>
                <w:szCs w:val="20"/>
              </w:rPr>
              <w:t xml:space="preserve"> </w:t>
            </w:r>
            <w:r>
              <w:rPr>
                <w:rFonts w:ascii="仿宋" w:hAnsi="仿宋" w:eastAsia="仿宋" w:cs="仿宋"/>
                <w:spacing w:val="-8"/>
                <w:sz w:val="20"/>
                <w:szCs w:val="20"/>
              </w:rPr>
              <w:t>9:00-12:00</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778" w:type="dxa"/>
            <w:gridSpan w:val="3"/>
            <w:vAlign w:val="center"/>
          </w:tcPr>
          <w:p>
            <w:pPr>
              <w:jc w:val="center"/>
              <w:rPr>
                <w:rFonts w:ascii="仿宋" w:hAnsi="仿宋" w:eastAsia="仿宋" w:cs="仿宋"/>
                <w:spacing w:val="-8"/>
                <w:sz w:val="20"/>
                <w:szCs w:val="20"/>
              </w:rPr>
            </w:pPr>
            <w:r>
              <w:rPr>
                <w:rFonts w:ascii="仿宋" w:hAnsi="仿宋" w:eastAsia="仿宋" w:cs="仿宋"/>
                <w:spacing w:val="-8"/>
                <w:sz w:val="20"/>
                <w:szCs w:val="20"/>
              </w:rPr>
              <w:t>午餐休息(12</w:t>
            </w:r>
            <w:r>
              <w:rPr>
                <w:rFonts w:hint="eastAsia" w:ascii="仿宋" w:hAnsi="仿宋" w:eastAsia="仿宋" w:cs="仿宋"/>
                <w:spacing w:val="-8"/>
                <w:sz w:val="20"/>
                <w:szCs w:val="20"/>
              </w:rPr>
              <w:t>:</w:t>
            </w:r>
            <w:r>
              <w:rPr>
                <w:rFonts w:ascii="仿宋" w:hAnsi="仿宋" w:eastAsia="仿宋" w:cs="仿宋"/>
                <w:spacing w:val="-8"/>
                <w:sz w:val="20"/>
                <w:szCs w:val="20"/>
              </w:rPr>
              <w:t>00</w:t>
            </w:r>
            <w:r>
              <w:rPr>
                <w:rFonts w:hint="eastAsia" w:ascii="仿宋" w:hAnsi="仿宋" w:eastAsia="仿宋" w:cs="仿宋"/>
                <w:spacing w:val="-8"/>
                <w:sz w:val="20"/>
                <w:szCs w:val="20"/>
              </w:rPr>
              <w:t>-</w:t>
            </w:r>
            <w:r>
              <w:rPr>
                <w:rFonts w:ascii="仿宋" w:hAnsi="仿宋" w:eastAsia="仿宋" w:cs="仿宋"/>
                <w:spacing w:val="-8"/>
                <w:sz w:val="20"/>
                <w:szCs w:val="20"/>
              </w:rPr>
              <w:t>13</w:t>
            </w:r>
            <w:r>
              <w:rPr>
                <w:rFonts w:hint="eastAsia" w:ascii="仿宋" w:hAnsi="仿宋" w:eastAsia="仿宋" w:cs="仿宋"/>
                <w:spacing w:val="-8"/>
                <w:sz w:val="20"/>
                <w:szCs w:val="20"/>
              </w:rPr>
              <w:t>:</w:t>
            </w:r>
            <w:r>
              <w:rPr>
                <w:rFonts w:ascii="仿宋" w:hAnsi="仿宋" w:eastAsia="仿宋" w:cs="仿宋"/>
                <w:spacing w:val="-8"/>
                <w:sz w:val="20"/>
                <w:szCs w:val="20"/>
              </w:rPr>
              <w:t>00)</w:t>
            </w:r>
          </w:p>
        </w:tc>
        <w:tc>
          <w:tcPr>
            <w:tcW w:w="2373"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jc w:val="center"/>
        </w:trPr>
        <w:tc>
          <w:tcPr>
            <w:tcW w:w="1985" w:type="dxa"/>
            <w:vAlign w:val="center"/>
          </w:tcPr>
          <w:p>
            <w:pPr>
              <w:spacing w:line="246" w:lineRule="auto"/>
              <w:jc w:val="center"/>
              <w:rPr>
                <w:rFonts w:ascii="仿宋" w:hAnsi="仿宋" w:eastAsia="仿宋" w:cs="仿宋"/>
                <w:spacing w:val="-8"/>
                <w:sz w:val="20"/>
                <w:szCs w:val="20"/>
              </w:rPr>
            </w:pPr>
          </w:p>
          <w:p>
            <w:pPr>
              <w:spacing w:line="246" w:lineRule="auto"/>
              <w:jc w:val="center"/>
              <w:rPr>
                <w:rFonts w:ascii="仿宋" w:hAnsi="仿宋" w:eastAsia="仿宋" w:cs="仿宋"/>
                <w:spacing w:val="-8"/>
                <w:sz w:val="20"/>
                <w:szCs w:val="20"/>
              </w:rPr>
            </w:pPr>
          </w:p>
          <w:p>
            <w:pPr>
              <w:spacing w:line="267" w:lineRule="auto"/>
              <w:jc w:val="center"/>
              <w:rPr>
                <w:rFonts w:ascii="仿宋" w:hAnsi="仿宋" w:eastAsia="仿宋" w:cs="仿宋"/>
                <w:spacing w:val="-8"/>
                <w:sz w:val="20"/>
                <w:szCs w:val="20"/>
              </w:rPr>
            </w:pPr>
            <w:r>
              <w:rPr>
                <w:rFonts w:ascii="仿宋" w:hAnsi="仿宋" w:eastAsia="仿宋" w:cs="仿宋"/>
                <w:spacing w:val="-8"/>
                <w:sz w:val="20"/>
                <w:szCs w:val="20"/>
              </w:rPr>
              <w:t>服装假缝试样服装立体造型设计</w:t>
            </w:r>
          </w:p>
        </w:tc>
        <w:tc>
          <w:tcPr>
            <w:tcW w:w="1278" w:type="dxa"/>
            <w:vAlign w:val="center"/>
          </w:tcPr>
          <w:p>
            <w:pPr>
              <w:spacing w:line="304" w:lineRule="auto"/>
              <w:jc w:val="center"/>
              <w:rPr>
                <w:rFonts w:ascii="仿宋" w:hAnsi="仿宋" w:eastAsia="仿宋" w:cs="仿宋"/>
                <w:spacing w:val="-8"/>
                <w:sz w:val="20"/>
                <w:szCs w:val="20"/>
              </w:rPr>
            </w:pPr>
          </w:p>
          <w:p>
            <w:pPr>
              <w:spacing w:line="304" w:lineRule="auto"/>
              <w:jc w:val="center"/>
              <w:rPr>
                <w:rFonts w:ascii="仿宋" w:hAnsi="仿宋" w:eastAsia="仿宋" w:cs="仿宋"/>
                <w:spacing w:val="-8"/>
                <w:sz w:val="20"/>
                <w:szCs w:val="20"/>
              </w:rPr>
            </w:pPr>
          </w:p>
          <w:p>
            <w:pPr>
              <w:spacing w:line="304" w:lineRule="auto"/>
              <w:jc w:val="center"/>
              <w:rPr>
                <w:rFonts w:ascii="仿宋" w:hAnsi="仿宋" w:eastAsia="仿宋" w:cs="仿宋"/>
                <w:spacing w:val="-8"/>
                <w:sz w:val="20"/>
                <w:szCs w:val="20"/>
              </w:rPr>
            </w:pPr>
          </w:p>
          <w:p>
            <w:pPr>
              <w:spacing w:line="186" w:lineRule="auto"/>
              <w:jc w:val="center"/>
              <w:rPr>
                <w:rFonts w:ascii="仿宋" w:hAnsi="仿宋" w:eastAsia="仿宋" w:cs="仿宋"/>
                <w:spacing w:val="-8"/>
                <w:sz w:val="20"/>
                <w:szCs w:val="20"/>
              </w:rPr>
            </w:pPr>
            <w:r>
              <w:rPr>
                <w:rFonts w:ascii="仿宋" w:hAnsi="仿宋" w:eastAsia="仿宋" w:cs="仿宋"/>
                <w:spacing w:val="-8"/>
                <w:sz w:val="20"/>
                <w:szCs w:val="20"/>
              </w:rPr>
              <w:t>3</w:t>
            </w:r>
          </w:p>
        </w:tc>
        <w:tc>
          <w:tcPr>
            <w:tcW w:w="2515" w:type="dxa"/>
            <w:vAlign w:val="center"/>
          </w:tcPr>
          <w:p>
            <w:pPr>
              <w:spacing w:line="292" w:lineRule="auto"/>
              <w:jc w:val="center"/>
              <w:rPr>
                <w:rFonts w:ascii="仿宋" w:hAnsi="仿宋" w:eastAsia="仿宋" w:cs="仿宋"/>
                <w:spacing w:val="-8"/>
                <w:sz w:val="20"/>
                <w:szCs w:val="20"/>
              </w:rPr>
            </w:pPr>
          </w:p>
          <w:p>
            <w:pPr>
              <w:spacing w:line="292" w:lineRule="auto"/>
              <w:jc w:val="center"/>
              <w:rPr>
                <w:rFonts w:ascii="仿宋" w:hAnsi="仿宋" w:eastAsia="仿宋" w:cs="仿宋"/>
                <w:spacing w:val="-8"/>
                <w:sz w:val="20"/>
                <w:szCs w:val="20"/>
              </w:rPr>
            </w:pPr>
          </w:p>
          <w:p>
            <w:pPr>
              <w:spacing w:line="292" w:lineRule="auto"/>
              <w:jc w:val="center"/>
              <w:rPr>
                <w:rFonts w:ascii="仿宋" w:hAnsi="仿宋" w:eastAsia="仿宋" w:cs="仿宋"/>
                <w:spacing w:val="-8"/>
                <w:sz w:val="20"/>
                <w:szCs w:val="20"/>
              </w:rPr>
            </w:pPr>
          </w:p>
          <w:p>
            <w:pPr>
              <w:spacing w:line="231" w:lineRule="auto"/>
              <w:jc w:val="center"/>
              <w:rPr>
                <w:rFonts w:ascii="仿宋" w:hAnsi="仿宋" w:eastAsia="仿宋" w:cs="仿宋"/>
                <w:spacing w:val="-8"/>
                <w:sz w:val="20"/>
                <w:szCs w:val="20"/>
              </w:rPr>
            </w:pPr>
            <w:r>
              <w:rPr>
                <w:rFonts w:ascii="仿宋" w:hAnsi="仿宋" w:eastAsia="仿宋" w:cs="仿宋"/>
                <w:spacing w:val="-8"/>
                <w:sz w:val="20"/>
                <w:szCs w:val="20"/>
              </w:rPr>
              <w:t>第二天</w:t>
            </w:r>
            <w:r>
              <w:rPr>
                <w:rFonts w:hint="eastAsia" w:ascii="仿宋" w:hAnsi="仿宋" w:eastAsia="仿宋" w:cs="仿宋"/>
                <w:spacing w:val="-8"/>
                <w:sz w:val="20"/>
                <w:szCs w:val="20"/>
              </w:rPr>
              <w:t xml:space="preserve"> </w:t>
            </w:r>
            <w:r>
              <w:rPr>
                <w:rFonts w:ascii="仿宋" w:hAnsi="仿宋" w:eastAsia="仿宋" w:cs="仿宋"/>
                <w:spacing w:val="-8"/>
                <w:sz w:val="20"/>
                <w:szCs w:val="20"/>
              </w:rPr>
              <w:t>13:00-16:00</w:t>
            </w:r>
          </w:p>
        </w:tc>
        <w:tc>
          <w:tcPr>
            <w:tcW w:w="2373" w:type="dxa"/>
            <w:vMerge w:val="continue"/>
            <w:tcBorders>
              <w:top w:val="nil"/>
            </w:tcBorders>
            <w:vAlign w:val="center"/>
          </w:tcPr>
          <w:p>
            <w:pPr>
              <w:jc w:val="center"/>
            </w:pPr>
          </w:p>
        </w:tc>
      </w:tr>
    </w:tbl>
    <w:p>
      <w:pPr>
        <w:spacing w:line="360" w:lineRule="auto"/>
        <w:ind w:firstLine="528" w:firstLineChars="200"/>
        <w:rPr>
          <w:rFonts w:ascii="仿宋" w:hAnsi="仿宋" w:eastAsia="仿宋" w:cs="仿宋"/>
          <w:spacing w:val="-8"/>
          <w:sz w:val="28"/>
          <w:szCs w:val="28"/>
        </w:rPr>
      </w:pPr>
      <w:r>
        <w:rPr>
          <w:rFonts w:ascii="仿宋" w:hAnsi="仿宋" w:eastAsia="仿宋" w:cs="仿宋"/>
          <w:spacing w:val="-8"/>
          <w:sz w:val="28"/>
          <w:szCs w:val="28"/>
        </w:rPr>
        <w:t>2.选手B主要完成模块二内容，竞赛的时间分两天，第一天6.5小时，第二天6小时，共计12.5小时(不含午餐、休息时间)</w:t>
      </w:r>
    </w:p>
    <w:p>
      <w:pPr>
        <w:spacing w:line="91" w:lineRule="auto"/>
        <w:rPr>
          <w:sz w:val="2"/>
        </w:rPr>
      </w:pPr>
    </w:p>
    <w:tbl>
      <w:tblPr>
        <w:tblStyle w:val="10"/>
        <w:tblW w:w="82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1274"/>
        <w:gridCol w:w="2309"/>
        <w:gridCol w:w="25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3" w:hRule="atLeast"/>
          <w:jc w:val="center"/>
        </w:trPr>
        <w:tc>
          <w:tcPr>
            <w:tcW w:w="2027" w:type="dxa"/>
            <w:vAlign w:val="center"/>
          </w:tcPr>
          <w:p>
            <w:pPr>
              <w:spacing w:line="225" w:lineRule="auto"/>
              <w:jc w:val="center"/>
              <w:rPr>
                <w:rFonts w:ascii="仿宋" w:hAnsi="仿宋" w:eastAsia="仿宋" w:cs="仿宋"/>
                <w:sz w:val="20"/>
                <w:szCs w:val="20"/>
              </w:rPr>
            </w:pPr>
            <w:r>
              <w:rPr>
                <w:rFonts w:ascii="仿宋" w:hAnsi="仿宋" w:eastAsia="仿宋" w:cs="仿宋"/>
                <w:spacing w:val="-11"/>
                <w:sz w:val="20"/>
                <w:szCs w:val="20"/>
                <w14:textOutline w14:w="3797" w14:cap="sq" w14:cmpd="sng" w14:algn="ctr">
                  <w14:solidFill>
                    <w14:srgbClr w14:val="000000"/>
                  </w14:solidFill>
                  <w14:prstDash w14:val="solid"/>
                  <w14:bevel/>
                </w14:textOutline>
              </w:rPr>
              <w:t>内</w:t>
            </w:r>
            <w:r>
              <w:rPr>
                <w:rFonts w:ascii="仿宋" w:hAnsi="仿宋" w:eastAsia="仿宋" w:cs="仿宋"/>
                <w:spacing w:val="-9"/>
                <w:sz w:val="20"/>
                <w:szCs w:val="20"/>
                <w14:textOutline w14:w="3797" w14:cap="sq" w14:cmpd="sng" w14:algn="ctr">
                  <w14:solidFill>
                    <w14:srgbClr w14:val="000000"/>
                  </w14:solidFill>
                  <w14:prstDash w14:val="solid"/>
                  <w14:bevel/>
                </w14:textOutline>
              </w:rPr>
              <w:t>容</w:t>
            </w:r>
          </w:p>
        </w:tc>
        <w:tc>
          <w:tcPr>
            <w:tcW w:w="1274" w:type="dxa"/>
            <w:vAlign w:val="center"/>
          </w:tcPr>
          <w:p>
            <w:pPr>
              <w:spacing w:line="225" w:lineRule="auto"/>
              <w:jc w:val="center"/>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时</w:t>
            </w:r>
            <w:r>
              <w:rPr>
                <w:rFonts w:ascii="仿宋" w:hAnsi="仿宋" w:eastAsia="仿宋" w:cs="仿宋"/>
                <w:spacing w:val="3"/>
                <w:sz w:val="20"/>
                <w:szCs w:val="20"/>
                <w14:textOutline w14:w="3797" w14:cap="sq" w14:cmpd="sng" w14:algn="ctr">
                  <w14:solidFill>
                    <w14:srgbClr w14:val="000000"/>
                  </w14:solidFill>
                  <w14:prstDash w14:val="solid"/>
                  <w14:bevel/>
                </w14:textOutline>
              </w:rPr>
              <w:t>间分配</w:t>
            </w:r>
          </w:p>
        </w:tc>
        <w:tc>
          <w:tcPr>
            <w:tcW w:w="2309" w:type="dxa"/>
            <w:vAlign w:val="center"/>
          </w:tcPr>
          <w:p>
            <w:pPr>
              <w:spacing w:line="225" w:lineRule="auto"/>
              <w:jc w:val="center"/>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时</w:t>
            </w:r>
            <w:r>
              <w:rPr>
                <w:rFonts w:ascii="仿宋" w:hAnsi="仿宋" w:eastAsia="仿宋" w:cs="仿宋"/>
                <w:spacing w:val="3"/>
                <w:sz w:val="20"/>
                <w:szCs w:val="20"/>
                <w14:textOutline w14:w="3797" w14:cap="sq" w14:cmpd="sng" w14:algn="ctr">
                  <w14:solidFill>
                    <w14:srgbClr w14:val="000000"/>
                  </w14:solidFill>
                  <w14:prstDash w14:val="solid"/>
                  <w14:bevel/>
                </w14:textOutline>
              </w:rPr>
              <w:t>间流程</w:t>
            </w:r>
          </w:p>
        </w:tc>
        <w:tc>
          <w:tcPr>
            <w:tcW w:w="2596" w:type="dxa"/>
            <w:vAlign w:val="center"/>
          </w:tcPr>
          <w:p>
            <w:pPr>
              <w:spacing w:line="225" w:lineRule="auto"/>
              <w:jc w:val="center"/>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jc w:val="center"/>
        </w:trPr>
        <w:tc>
          <w:tcPr>
            <w:tcW w:w="2027" w:type="dxa"/>
            <w:vAlign w:val="center"/>
          </w:tcPr>
          <w:p>
            <w:pPr>
              <w:spacing w:line="226" w:lineRule="auto"/>
              <w:jc w:val="center"/>
              <w:rPr>
                <w:rFonts w:ascii="仿宋" w:hAnsi="仿宋" w:eastAsia="仿宋" w:cs="仿宋"/>
                <w:spacing w:val="-8"/>
                <w:sz w:val="20"/>
                <w:szCs w:val="20"/>
              </w:rPr>
            </w:pPr>
            <w:r>
              <w:rPr>
                <w:rFonts w:ascii="仿宋" w:hAnsi="仿宋" w:eastAsia="仿宋" w:cs="仿宋"/>
                <w:spacing w:val="-8"/>
                <w:sz w:val="20"/>
                <w:szCs w:val="20"/>
              </w:rPr>
              <w:t>服装原创款式设计</w:t>
            </w:r>
          </w:p>
        </w:tc>
        <w:tc>
          <w:tcPr>
            <w:tcW w:w="1274" w:type="dxa"/>
            <w:vAlign w:val="center"/>
          </w:tcPr>
          <w:p>
            <w:pPr>
              <w:spacing w:line="187" w:lineRule="auto"/>
              <w:jc w:val="center"/>
              <w:rPr>
                <w:rFonts w:ascii="仿宋" w:hAnsi="仿宋" w:eastAsia="仿宋" w:cs="仿宋"/>
                <w:spacing w:val="-8"/>
                <w:sz w:val="20"/>
                <w:szCs w:val="20"/>
              </w:rPr>
            </w:pPr>
            <w:r>
              <w:rPr>
                <w:rFonts w:ascii="仿宋" w:hAnsi="仿宋" w:eastAsia="仿宋" w:cs="仿宋"/>
                <w:spacing w:val="-8"/>
                <w:sz w:val="20"/>
                <w:szCs w:val="20"/>
              </w:rPr>
              <w:t>0.5</w:t>
            </w:r>
          </w:p>
        </w:tc>
        <w:tc>
          <w:tcPr>
            <w:tcW w:w="2309" w:type="dxa"/>
            <w:vAlign w:val="center"/>
          </w:tcPr>
          <w:p>
            <w:pPr>
              <w:spacing w:line="226" w:lineRule="auto"/>
              <w:jc w:val="center"/>
              <w:rPr>
                <w:rFonts w:ascii="仿宋" w:hAnsi="仿宋" w:eastAsia="仿宋" w:cs="仿宋"/>
                <w:spacing w:val="-8"/>
                <w:sz w:val="20"/>
                <w:szCs w:val="20"/>
              </w:rPr>
            </w:pPr>
            <w:r>
              <w:rPr>
                <w:rFonts w:ascii="仿宋" w:hAnsi="仿宋" w:eastAsia="仿宋" w:cs="仿宋"/>
                <w:spacing w:val="-8"/>
                <w:sz w:val="20"/>
                <w:szCs w:val="20"/>
              </w:rPr>
              <w:t>第一天9:00-9:30</w:t>
            </w:r>
          </w:p>
        </w:tc>
        <w:tc>
          <w:tcPr>
            <w:tcW w:w="2596" w:type="dxa"/>
            <w:vMerge w:val="restart"/>
            <w:tcBorders>
              <w:bottom w:val="nil"/>
            </w:tcBorders>
            <w:vAlign w:val="center"/>
          </w:tcPr>
          <w:p>
            <w:pPr>
              <w:spacing w:line="284" w:lineRule="auto"/>
              <w:rPr>
                <w:rFonts w:ascii="仿宋" w:hAnsi="仿宋" w:eastAsia="仿宋" w:cs="仿宋"/>
                <w:spacing w:val="-8"/>
                <w:sz w:val="20"/>
                <w:szCs w:val="20"/>
              </w:rPr>
            </w:pPr>
          </w:p>
          <w:p>
            <w:pPr>
              <w:spacing w:line="251" w:lineRule="auto"/>
              <w:rPr>
                <w:rFonts w:ascii="仿宋" w:hAnsi="仿宋" w:eastAsia="仿宋" w:cs="仿宋"/>
                <w:spacing w:val="-8"/>
                <w:sz w:val="20"/>
                <w:szCs w:val="20"/>
              </w:rPr>
            </w:pPr>
            <w:r>
              <w:rPr>
                <w:rFonts w:ascii="仿宋" w:hAnsi="仿宋" w:eastAsia="仿宋" w:cs="仿宋"/>
                <w:spacing w:val="-8"/>
                <w:sz w:val="20"/>
                <w:szCs w:val="20"/>
              </w:rPr>
              <w:t>1.第一天和第二天的任务时间打通。第一天结束时</w:t>
            </w:r>
            <w:r>
              <w:rPr>
                <w:rFonts w:hint="eastAsia" w:ascii="仿宋" w:hAnsi="仿宋" w:eastAsia="仿宋" w:cs="仿宋"/>
                <w:spacing w:val="-8"/>
                <w:sz w:val="20"/>
                <w:szCs w:val="20"/>
              </w:rPr>
              <w:t>必须提交</w:t>
            </w:r>
            <w:r>
              <w:rPr>
                <w:rFonts w:ascii="仿宋" w:hAnsi="仿宋" w:eastAsia="仿宋" w:cs="仿宋"/>
                <w:spacing w:val="-8"/>
                <w:sz w:val="20"/>
                <w:szCs w:val="20"/>
              </w:rPr>
              <w:t>前三项任务的作品。</w:t>
            </w:r>
          </w:p>
          <w:p>
            <w:pPr>
              <w:spacing w:line="251" w:lineRule="auto"/>
              <w:rPr>
                <w:rFonts w:ascii="仿宋" w:hAnsi="仿宋" w:eastAsia="仿宋" w:cs="仿宋"/>
                <w:spacing w:val="-8"/>
                <w:sz w:val="20"/>
                <w:szCs w:val="20"/>
              </w:rPr>
            </w:pPr>
            <w:r>
              <w:rPr>
                <w:rFonts w:ascii="仿宋" w:hAnsi="仿宋" w:eastAsia="仿宋" w:cs="仿宋"/>
                <w:spacing w:val="-8"/>
                <w:sz w:val="20"/>
                <w:szCs w:val="20"/>
              </w:rPr>
              <w:t>2.从提交排料图到打印</w:t>
            </w:r>
            <w:r>
              <w:rPr>
                <w:rFonts w:hint="eastAsia" w:ascii="仿宋" w:hAnsi="仿宋" w:eastAsia="仿宋" w:cs="仿宋"/>
                <w:spacing w:val="-8"/>
                <w:sz w:val="20"/>
                <w:szCs w:val="20"/>
              </w:rPr>
              <w:t>出样板</w:t>
            </w:r>
            <w:r>
              <w:rPr>
                <w:rFonts w:ascii="仿宋" w:hAnsi="仿宋" w:eastAsia="仿宋" w:cs="仿宋"/>
                <w:spacing w:val="-8"/>
                <w:sz w:val="20"/>
                <w:szCs w:val="20"/>
              </w:rPr>
              <w:t>需要预留0.5小时的时间。</w:t>
            </w:r>
          </w:p>
          <w:p>
            <w:pPr>
              <w:spacing w:line="261" w:lineRule="auto"/>
              <w:rPr>
                <w:rFonts w:ascii="仿宋" w:hAnsi="仿宋" w:eastAsia="仿宋" w:cs="仿宋"/>
                <w:spacing w:val="-8"/>
                <w:sz w:val="20"/>
                <w:szCs w:val="20"/>
              </w:rPr>
            </w:pPr>
            <w:r>
              <w:rPr>
                <w:rFonts w:ascii="仿宋" w:hAnsi="仿宋" w:eastAsia="仿宋" w:cs="仿宋"/>
                <w:spacing w:val="-8"/>
                <w:sz w:val="20"/>
                <w:szCs w:val="20"/>
              </w:rPr>
              <w:t>3.选手务必统筹规划好自己的工作顺序和时间。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jc w:val="center"/>
        </w:trPr>
        <w:tc>
          <w:tcPr>
            <w:tcW w:w="2027" w:type="dxa"/>
            <w:vAlign w:val="center"/>
          </w:tcPr>
          <w:p>
            <w:pPr>
              <w:spacing w:line="225" w:lineRule="auto"/>
              <w:jc w:val="center"/>
              <w:rPr>
                <w:rFonts w:ascii="仿宋" w:hAnsi="仿宋" w:eastAsia="仿宋" w:cs="仿宋"/>
                <w:spacing w:val="-8"/>
                <w:sz w:val="20"/>
                <w:szCs w:val="20"/>
              </w:rPr>
            </w:pPr>
            <w:r>
              <w:rPr>
                <w:rFonts w:ascii="仿宋" w:hAnsi="仿宋" w:eastAsia="仿宋" w:cs="仿宋"/>
                <w:spacing w:val="-8"/>
                <w:sz w:val="20"/>
                <w:szCs w:val="20"/>
              </w:rPr>
              <w:t>工艺单制定</w:t>
            </w:r>
          </w:p>
        </w:tc>
        <w:tc>
          <w:tcPr>
            <w:tcW w:w="1274" w:type="dxa"/>
            <w:vAlign w:val="center"/>
          </w:tcPr>
          <w:p>
            <w:pPr>
              <w:spacing w:line="189" w:lineRule="auto"/>
              <w:jc w:val="center"/>
              <w:rPr>
                <w:rFonts w:ascii="仿宋" w:hAnsi="仿宋" w:eastAsia="仿宋" w:cs="仿宋"/>
                <w:spacing w:val="-8"/>
                <w:sz w:val="20"/>
                <w:szCs w:val="20"/>
              </w:rPr>
            </w:pPr>
            <w:r>
              <w:rPr>
                <w:rFonts w:ascii="仿宋" w:hAnsi="仿宋" w:eastAsia="仿宋" w:cs="仿宋"/>
                <w:spacing w:val="-8"/>
                <w:sz w:val="20"/>
                <w:szCs w:val="20"/>
              </w:rPr>
              <w:t>1.5</w:t>
            </w:r>
          </w:p>
        </w:tc>
        <w:tc>
          <w:tcPr>
            <w:tcW w:w="2309" w:type="dxa"/>
            <w:vAlign w:val="center"/>
          </w:tcPr>
          <w:p>
            <w:pPr>
              <w:spacing w:line="225" w:lineRule="auto"/>
              <w:jc w:val="center"/>
              <w:rPr>
                <w:rFonts w:ascii="仿宋" w:hAnsi="仿宋" w:eastAsia="仿宋" w:cs="仿宋"/>
                <w:spacing w:val="-8"/>
                <w:sz w:val="20"/>
                <w:szCs w:val="20"/>
              </w:rPr>
            </w:pPr>
            <w:r>
              <w:rPr>
                <w:rFonts w:ascii="仿宋" w:hAnsi="仿宋" w:eastAsia="仿宋" w:cs="仿宋"/>
                <w:spacing w:val="-8"/>
                <w:sz w:val="20"/>
                <w:szCs w:val="20"/>
              </w:rPr>
              <w:t>第一天9:30-11:00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027" w:type="dxa"/>
            <w:vAlign w:val="center"/>
          </w:tcPr>
          <w:p>
            <w:pPr>
              <w:spacing w:line="237" w:lineRule="auto"/>
              <w:jc w:val="center"/>
              <w:rPr>
                <w:rFonts w:ascii="仿宋" w:hAnsi="仿宋" w:eastAsia="仿宋" w:cs="仿宋"/>
                <w:spacing w:val="-8"/>
                <w:sz w:val="20"/>
                <w:szCs w:val="20"/>
              </w:rPr>
            </w:pPr>
            <w:r>
              <w:rPr>
                <w:rFonts w:ascii="仿宋" w:hAnsi="仿宋" w:eastAsia="仿宋" w:cs="仿宋"/>
                <w:spacing w:val="-8"/>
                <w:sz w:val="20"/>
                <w:szCs w:val="20"/>
              </w:rPr>
              <w:t>服装CAD结构设计、样板制作、排料</w:t>
            </w:r>
          </w:p>
        </w:tc>
        <w:tc>
          <w:tcPr>
            <w:tcW w:w="1274" w:type="dxa"/>
            <w:vAlign w:val="center"/>
          </w:tcPr>
          <w:p>
            <w:pPr>
              <w:spacing w:line="189" w:lineRule="auto"/>
              <w:jc w:val="center"/>
              <w:rPr>
                <w:rFonts w:ascii="仿宋" w:hAnsi="仿宋" w:eastAsia="仿宋" w:cs="仿宋"/>
                <w:spacing w:val="-8"/>
                <w:sz w:val="20"/>
                <w:szCs w:val="20"/>
              </w:rPr>
            </w:pPr>
            <w:r>
              <w:rPr>
                <w:rFonts w:ascii="仿宋" w:hAnsi="仿宋" w:eastAsia="仿宋" w:cs="仿宋"/>
                <w:spacing w:val="-8"/>
                <w:sz w:val="20"/>
                <w:szCs w:val="20"/>
              </w:rPr>
              <w:t>1.0</w:t>
            </w:r>
          </w:p>
        </w:tc>
        <w:tc>
          <w:tcPr>
            <w:tcW w:w="2309" w:type="dxa"/>
            <w:vAlign w:val="center"/>
          </w:tcPr>
          <w:p>
            <w:pPr>
              <w:spacing w:line="231" w:lineRule="auto"/>
              <w:jc w:val="center"/>
              <w:rPr>
                <w:rFonts w:ascii="仿宋" w:hAnsi="仿宋" w:eastAsia="仿宋" w:cs="仿宋"/>
                <w:spacing w:val="-8"/>
                <w:sz w:val="20"/>
                <w:szCs w:val="20"/>
              </w:rPr>
            </w:pPr>
            <w:r>
              <w:rPr>
                <w:rFonts w:ascii="仿宋" w:hAnsi="仿宋" w:eastAsia="仿宋" w:cs="仿宋"/>
                <w:spacing w:val="-8"/>
                <w:sz w:val="20"/>
                <w:szCs w:val="20"/>
              </w:rPr>
              <w:t>第一天11:00-12:00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5610" w:type="dxa"/>
            <w:gridSpan w:val="3"/>
            <w:vAlign w:val="center"/>
          </w:tcPr>
          <w:p>
            <w:pPr>
              <w:spacing w:line="226" w:lineRule="auto"/>
              <w:jc w:val="center"/>
              <w:rPr>
                <w:rFonts w:ascii="仿宋" w:hAnsi="仿宋" w:eastAsia="仿宋" w:cs="仿宋"/>
                <w:spacing w:val="-8"/>
                <w:sz w:val="20"/>
                <w:szCs w:val="20"/>
              </w:rPr>
            </w:pPr>
            <w:r>
              <w:rPr>
                <w:rFonts w:ascii="仿宋" w:hAnsi="仿宋" w:eastAsia="仿宋" w:cs="仿宋"/>
                <w:spacing w:val="-8"/>
                <w:sz w:val="20"/>
                <w:szCs w:val="20"/>
              </w:rPr>
              <w:t>午餐休息(12</w:t>
            </w:r>
            <w:r>
              <w:rPr>
                <w:rFonts w:hint="eastAsia" w:ascii="仿宋" w:hAnsi="仿宋" w:eastAsia="仿宋" w:cs="仿宋"/>
                <w:spacing w:val="-8"/>
                <w:sz w:val="20"/>
                <w:szCs w:val="20"/>
              </w:rPr>
              <w:t>:</w:t>
            </w:r>
            <w:r>
              <w:rPr>
                <w:rFonts w:ascii="仿宋" w:hAnsi="仿宋" w:eastAsia="仿宋" w:cs="仿宋"/>
                <w:spacing w:val="-8"/>
                <w:sz w:val="20"/>
                <w:szCs w:val="20"/>
              </w:rPr>
              <w:t>00-13</w:t>
            </w:r>
            <w:r>
              <w:rPr>
                <w:rFonts w:hint="eastAsia" w:ascii="仿宋" w:hAnsi="仿宋" w:eastAsia="仿宋" w:cs="仿宋"/>
                <w:spacing w:val="-8"/>
                <w:sz w:val="20"/>
                <w:szCs w:val="20"/>
              </w:rPr>
              <w:t>:</w:t>
            </w:r>
            <w:r>
              <w:rPr>
                <w:rFonts w:ascii="仿宋" w:hAnsi="仿宋" w:eastAsia="仿宋" w:cs="仿宋"/>
                <w:spacing w:val="-8"/>
                <w:sz w:val="20"/>
                <w:szCs w:val="20"/>
              </w:rPr>
              <w:t>00)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027" w:type="dxa"/>
            <w:vAlign w:val="center"/>
          </w:tcPr>
          <w:p>
            <w:pPr>
              <w:spacing w:line="238" w:lineRule="auto"/>
              <w:jc w:val="center"/>
              <w:rPr>
                <w:rFonts w:ascii="仿宋" w:hAnsi="仿宋" w:eastAsia="仿宋" w:cs="仿宋"/>
                <w:spacing w:val="-8"/>
                <w:sz w:val="20"/>
                <w:szCs w:val="20"/>
              </w:rPr>
            </w:pPr>
            <w:r>
              <w:rPr>
                <w:rFonts w:ascii="仿宋" w:hAnsi="仿宋" w:eastAsia="仿宋" w:cs="仿宋"/>
                <w:spacing w:val="-8"/>
                <w:sz w:val="20"/>
                <w:szCs w:val="20"/>
              </w:rPr>
              <w:t>服装CAD结构设计、样板制作、排料</w:t>
            </w:r>
          </w:p>
        </w:tc>
        <w:tc>
          <w:tcPr>
            <w:tcW w:w="1274" w:type="dxa"/>
            <w:vAlign w:val="center"/>
          </w:tcPr>
          <w:p>
            <w:pPr>
              <w:spacing w:line="188" w:lineRule="auto"/>
              <w:jc w:val="center"/>
              <w:rPr>
                <w:rFonts w:ascii="仿宋" w:hAnsi="仿宋" w:eastAsia="仿宋" w:cs="仿宋"/>
                <w:spacing w:val="-8"/>
                <w:sz w:val="20"/>
                <w:szCs w:val="20"/>
              </w:rPr>
            </w:pPr>
            <w:r>
              <w:rPr>
                <w:rFonts w:ascii="仿宋" w:hAnsi="仿宋" w:eastAsia="仿宋" w:cs="仿宋"/>
                <w:spacing w:val="-8"/>
                <w:sz w:val="20"/>
                <w:szCs w:val="20"/>
              </w:rPr>
              <w:t>2.0</w:t>
            </w:r>
          </w:p>
        </w:tc>
        <w:tc>
          <w:tcPr>
            <w:tcW w:w="2309" w:type="dxa"/>
            <w:vAlign w:val="center"/>
          </w:tcPr>
          <w:p>
            <w:pPr>
              <w:spacing w:line="231" w:lineRule="auto"/>
              <w:jc w:val="center"/>
              <w:rPr>
                <w:rFonts w:ascii="仿宋" w:hAnsi="仿宋" w:eastAsia="仿宋" w:cs="仿宋"/>
                <w:spacing w:val="-8"/>
                <w:sz w:val="20"/>
                <w:szCs w:val="20"/>
              </w:rPr>
            </w:pPr>
            <w:r>
              <w:rPr>
                <w:rFonts w:ascii="仿宋" w:hAnsi="仿宋" w:eastAsia="仿宋" w:cs="仿宋"/>
                <w:spacing w:val="-8"/>
                <w:sz w:val="20"/>
                <w:szCs w:val="20"/>
              </w:rPr>
              <w:t>第一天13:00-15:00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2027" w:type="dxa"/>
            <w:vAlign w:val="center"/>
          </w:tcPr>
          <w:p>
            <w:pPr>
              <w:spacing w:line="224" w:lineRule="auto"/>
              <w:jc w:val="center"/>
              <w:rPr>
                <w:rFonts w:ascii="仿宋" w:hAnsi="仿宋" w:eastAsia="仿宋" w:cs="仿宋"/>
                <w:spacing w:val="-8"/>
                <w:sz w:val="20"/>
                <w:szCs w:val="20"/>
              </w:rPr>
            </w:pPr>
            <w:r>
              <w:rPr>
                <w:rFonts w:ascii="仿宋" w:hAnsi="仿宋" w:eastAsia="仿宋" w:cs="仿宋"/>
                <w:spacing w:val="-8"/>
                <w:sz w:val="20"/>
                <w:szCs w:val="20"/>
              </w:rPr>
              <w:t>服装裁剪、制作</w:t>
            </w:r>
          </w:p>
        </w:tc>
        <w:tc>
          <w:tcPr>
            <w:tcW w:w="1274" w:type="dxa"/>
            <w:vAlign w:val="center"/>
          </w:tcPr>
          <w:p>
            <w:pPr>
              <w:spacing w:line="189" w:lineRule="auto"/>
              <w:jc w:val="center"/>
              <w:rPr>
                <w:rFonts w:ascii="仿宋" w:hAnsi="仿宋" w:eastAsia="仿宋" w:cs="仿宋"/>
                <w:spacing w:val="-8"/>
                <w:sz w:val="20"/>
                <w:szCs w:val="20"/>
              </w:rPr>
            </w:pPr>
            <w:r>
              <w:rPr>
                <w:rFonts w:ascii="仿宋" w:hAnsi="仿宋" w:eastAsia="仿宋" w:cs="仿宋"/>
                <w:spacing w:val="-8"/>
                <w:sz w:val="20"/>
                <w:szCs w:val="20"/>
              </w:rPr>
              <w:t>1.5</w:t>
            </w:r>
          </w:p>
        </w:tc>
        <w:tc>
          <w:tcPr>
            <w:tcW w:w="2309" w:type="dxa"/>
            <w:vAlign w:val="center"/>
          </w:tcPr>
          <w:p>
            <w:pPr>
              <w:spacing w:line="224" w:lineRule="auto"/>
              <w:jc w:val="center"/>
              <w:rPr>
                <w:rFonts w:ascii="仿宋" w:hAnsi="仿宋" w:eastAsia="仿宋" w:cs="仿宋"/>
                <w:spacing w:val="-8"/>
                <w:sz w:val="20"/>
                <w:szCs w:val="20"/>
              </w:rPr>
            </w:pPr>
            <w:r>
              <w:rPr>
                <w:rFonts w:ascii="仿宋" w:hAnsi="仿宋" w:eastAsia="仿宋" w:cs="仿宋"/>
                <w:spacing w:val="-8"/>
                <w:sz w:val="20"/>
                <w:szCs w:val="20"/>
              </w:rPr>
              <w:t>第一天15:00-16:30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5610" w:type="dxa"/>
            <w:gridSpan w:val="3"/>
            <w:vAlign w:val="center"/>
          </w:tcPr>
          <w:p>
            <w:pPr>
              <w:spacing w:line="223" w:lineRule="auto"/>
              <w:jc w:val="center"/>
              <w:rPr>
                <w:rFonts w:ascii="仿宋" w:hAnsi="仿宋" w:eastAsia="仿宋" w:cs="仿宋"/>
                <w:spacing w:val="-8"/>
                <w:sz w:val="20"/>
                <w:szCs w:val="20"/>
              </w:rPr>
            </w:pPr>
            <w:r>
              <w:rPr>
                <w:rFonts w:ascii="仿宋" w:hAnsi="仿宋" w:eastAsia="仿宋" w:cs="仿宋"/>
                <w:spacing w:val="-8"/>
                <w:sz w:val="20"/>
                <w:szCs w:val="20"/>
              </w:rPr>
              <w:t>第一天结束，休息</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jc w:val="center"/>
        </w:trPr>
        <w:tc>
          <w:tcPr>
            <w:tcW w:w="2027" w:type="dxa"/>
            <w:vAlign w:val="center"/>
          </w:tcPr>
          <w:p>
            <w:pPr>
              <w:spacing w:line="222" w:lineRule="auto"/>
              <w:jc w:val="center"/>
              <w:rPr>
                <w:rFonts w:ascii="仿宋" w:hAnsi="仿宋" w:eastAsia="仿宋" w:cs="仿宋"/>
                <w:spacing w:val="-8"/>
                <w:sz w:val="20"/>
                <w:szCs w:val="20"/>
              </w:rPr>
            </w:pPr>
            <w:r>
              <w:rPr>
                <w:rFonts w:ascii="仿宋" w:hAnsi="仿宋" w:eastAsia="仿宋" w:cs="仿宋"/>
                <w:spacing w:val="-8"/>
                <w:sz w:val="20"/>
                <w:szCs w:val="20"/>
              </w:rPr>
              <w:t>服装裁剪、制作</w:t>
            </w:r>
          </w:p>
        </w:tc>
        <w:tc>
          <w:tcPr>
            <w:tcW w:w="1274" w:type="dxa"/>
            <w:vAlign w:val="center"/>
          </w:tcPr>
          <w:p>
            <w:pPr>
              <w:spacing w:line="186" w:lineRule="auto"/>
              <w:jc w:val="center"/>
              <w:rPr>
                <w:rFonts w:ascii="仿宋" w:hAnsi="仿宋" w:eastAsia="仿宋" w:cs="仿宋"/>
                <w:spacing w:val="-8"/>
                <w:sz w:val="20"/>
                <w:szCs w:val="20"/>
              </w:rPr>
            </w:pPr>
            <w:r>
              <w:rPr>
                <w:rFonts w:ascii="仿宋" w:hAnsi="仿宋" w:eastAsia="仿宋" w:cs="仿宋"/>
                <w:spacing w:val="-8"/>
                <w:sz w:val="20"/>
                <w:szCs w:val="20"/>
              </w:rPr>
              <w:t>3</w:t>
            </w:r>
          </w:p>
        </w:tc>
        <w:tc>
          <w:tcPr>
            <w:tcW w:w="2309" w:type="dxa"/>
            <w:vAlign w:val="center"/>
          </w:tcPr>
          <w:p>
            <w:pPr>
              <w:spacing w:line="222" w:lineRule="auto"/>
              <w:jc w:val="center"/>
              <w:rPr>
                <w:rFonts w:ascii="仿宋" w:hAnsi="仿宋" w:eastAsia="仿宋" w:cs="仿宋"/>
                <w:spacing w:val="-8"/>
                <w:sz w:val="20"/>
                <w:szCs w:val="20"/>
              </w:rPr>
            </w:pPr>
            <w:r>
              <w:rPr>
                <w:rFonts w:ascii="仿宋" w:hAnsi="仿宋" w:eastAsia="仿宋" w:cs="仿宋"/>
                <w:spacing w:val="-8"/>
                <w:sz w:val="20"/>
                <w:szCs w:val="20"/>
              </w:rPr>
              <w:t>第二天9:00-12:00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jc w:val="center"/>
        </w:trPr>
        <w:tc>
          <w:tcPr>
            <w:tcW w:w="5610" w:type="dxa"/>
            <w:gridSpan w:val="3"/>
            <w:vAlign w:val="center"/>
          </w:tcPr>
          <w:p>
            <w:pPr>
              <w:spacing w:line="223" w:lineRule="auto"/>
              <w:jc w:val="center"/>
              <w:rPr>
                <w:rFonts w:ascii="仿宋" w:hAnsi="仿宋" w:eastAsia="仿宋" w:cs="仿宋"/>
                <w:spacing w:val="-8"/>
                <w:sz w:val="20"/>
                <w:szCs w:val="20"/>
              </w:rPr>
            </w:pPr>
            <w:r>
              <w:rPr>
                <w:rFonts w:ascii="仿宋" w:hAnsi="仿宋" w:eastAsia="仿宋" w:cs="仿宋"/>
                <w:spacing w:val="-8"/>
                <w:sz w:val="20"/>
                <w:szCs w:val="20"/>
              </w:rPr>
              <w:t>午餐休息(12</w:t>
            </w:r>
            <w:r>
              <w:rPr>
                <w:rFonts w:hint="eastAsia" w:ascii="仿宋" w:hAnsi="仿宋" w:eastAsia="仿宋" w:cs="仿宋"/>
                <w:spacing w:val="-8"/>
                <w:sz w:val="20"/>
                <w:szCs w:val="20"/>
              </w:rPr>
              <w:t>:</w:t>
            </w:r>
            <w:r>
              <w:rPr>
                <w:rFonts w:ascii="仿宋" w:hAnsi="仿宋" w:eastAsia="仿宋" w:cs="仿宋"/>
                <w:spacing w:val="-8"/>
                <w:sz w:val="20"/>
                <w:szCs w:val="20"/>
              </w:rPr>
              <w:t>00-13</w:t>
            </w:r>
            <w:r>
              <w:rPr>
                <w:rFonts w:hint="eastAsia" w:ascii="仿宋" w:hAnsi="仿宋" w:eastAsia="仿宋" w:cs="仿宋"/>
                <w:spacing w:val="-8"/>
                <w:sz w:val="20"/>
                <w:szCs w:val="20"/>
              </w:rPr>
              <w:t>:</w:t>
            </w:r>
            <w:r>
              <w:rPr>
                <w:rFonts w:ascii="仿宋" w:hAnsi="仿宋" w:eastAsia="仿宋" w:cs="仿宋"/>
                <w:spacing w:val="-8"/>
                <w:sz w:val="20"/>
                <w:szCs w:val="20"/>
              </w:rPr>
              <w:t>00)</w:t>
            </w:r>
          </w:p>
        </w:tc>
        <w:tc>
          <w:tcPr>
            <w:tcW w:w="2596" w:type="dxa"/>
            <w:vMerge w:val="continue"/>
            <w:tcBorders>
              <w:top w:val="nil"/>
              <w:bottom w:val="nil"/>
            </w:tcBorders>
            <w:vAlign w:val="center"/>
          </w:tcPr>
          <w:p>
            <w:pPr>
              <w:jc w:val="center"/>
              <w:rPr>
                <w:rFonts w:ascii="仿宋" w:hAnsi="仿宋" w:eastAsia="仿宋" w:cs="仿宋"/>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jc w:val="center"/>
        </w:trPr>
        <w:tc>
          <w:tcPr>
            <w:tcW w:w="2027" w:type="dxa"/>
            <w:vAlign w:val="center"/>
          </w:tcPr>
          <w:p>
            <w:pPr>
              <w:spacing w:line="226" w:lineRule="auto"/>
              <w:jc w:val="center"/>
              <w:rPr>
                <w:rFonts w:ascii="仿宋" w:hAnsi="仿宋" w:eastAsia="仿宋" w:cs="仿宋"/>
                <w:spacing w:val="-8"/>
                <w:sz w:val="20"/>
                <w:szCs w:val="20"/>
              </w:rPr>
            </w:pPr>
            <w:r>
              <w:rPr>
                <w:rFonts w:ascii="仿宋" w:hAnsi="仿宋" w:eastAsia="仿宋" w:cs="仿宋"/>
                <w:spacing w:val="-8"/>
                <w:sz w:val="20"/>
                <w:szCs w:val="20"/>
              </w:rPr>
              <w:t>服装裁剪、制作</w:t>
            </w:r>
          </w:p>
        </w:tc>
        <w:tc>
          <w:tcPr>
            <w:tcW w:w="1274" w:type="dxa"/>
            <w:vAlign w:val="center"/>
          </w:tcPr>
          <w:p>
            <w:pPr>
              <w:spacing w:line="186" w:lineRule="auto"/>
              <w:jc w:val="center"/>
              <w:rPr>
                <w:rFonts w:ascii="仿宋" w:hAnsi="仿宋" w:eastAsia="仿宋" w:cs="仿宋"/>
                <w:spacing w:val="-8"/>
                <w:sz w:val="20"/>
                <w:szCs w:val="20"/>
              </w:rPr>
            </w:pPr>
            <w:r>
              <w:rPr>
                <w:rFonts w:ascii="仿宋" w:hAnsi="仿宋" w:eastAsia="仿宋" w:cs="仿宋"/>
                <w:spacing w:val="-8"/>
                <w:sz w:val="20"/>
                <w:szCs w:val="20"/>
              </w:rPr>
              <w:t>3</w:t>
            </w:r>
          </w:p>
        </w:tc>
        <w:tc>
          <w:tcPr>
            <w:tcW w:w="2309" w:type="dxa"/>
            <w:vAlign w:val="center"/>
          </w:tcPr>
          <w:p>
            <w:pPr>
              <w:spacing w:line="226" w:lineRule="auto"/>
              <w:jc w:val="center"/>
              <w:rPr>
                <w:rFonts w:ascii="仿宋" w:hAnsi="仿宋" w:eastAsia="仿宋" w:cs="仿宋"/>
                <w:spacing w:val="-8"/>
                <w:sz w:val="20"/>
                <w:szCs w:val="20"/>
              </w:rPr>
            </w:pPr>
            <w:r>
              <w:rPr>
                <w:rFonts w:ascii="仿宋" w:hAnsi="仿宋" w:eastAsia="仿宋" w:cs="仿宋"/>
                <w:spacing w:val="-8"/>
                <w:sz w:val="20"/>
                <w:szCs w:val="20"/>
              </w:rPr>
              <w:t>第二天13:00-16:00</w:t>
            </w:r>
          </w:p>
        </w:tc>
        <w:tc>
          <w:tcPr>
            <w:tcW w:w="2596" w:type="dxa"/>
            <w:vMerge w:val="continue"/>
            <w:tcBorders>
              <w:top w:val="nil"/>
            </w:tcBorders>
            <w:vAlign w:val="center"/>
          </w:tcPr>
          <w:p>
            <w:pPr>
              <w:jc w:val="center"/>
              <w:rPr>
                <w:rFonts w:ascii="仿宋" w:hAnsi="仿宋" w:eastAsia="仿宋" w:cs="仿宋"/>
                <w:spacing w:val="-8"/>
                <w:sz w:val="20"/>
                <w:szCs w:val="20"/>
              </w:rPr>
            </w:pPr>
          </w:p>
        </w:tc>
      </w:tr>
    </w:tbl>
    <w:p>
      <w:pPr>
        <w:spacing w:line="360" w:lineRule="auto"/>
        <w:ind w:firstLine="520" w:firstLineChars="200"/>
        <w:rPr>
          <w:rFonts w:ascii="仿宋" w:hAnsi="仿宋" w:eastAsia="仿宋" w:cs="仿宋"/>
          <w:sz w:val="28"/>
          <w:szCs w:val="28"/>
        </w:rPr>
      </w:pPr>
      <w:r>
        <w:rPr>
          <w:rFonts w:ascii="仿宋" w:hAnsi="仿宋" w:eastAsia="仿宋" w:cs="仿宋"/>
          <w:spacing w:val="-10"/>
          <w:sz w:val="28"/>
          <w:szCs w:val="28"/>
          <w14:textOutline w14:w="5105" w14:cap="sq" w14:cmpd="sng" w14:algn="ctr">
            <w14:solidFill>
              <w14:srgbClr w14:val="000000"/>
            </w14:solidFill>
            <w14:prstDash w14:val="solid"/>
            <w14:bevel/>
          </w14:textOutline>
        </w:rPr>
        <w:t>四</w:t>
      </w:r>
      <w:r>
        <w:rPr>
          <w:rFonts w:ascii="仿宋" w:hAnsi="仿宋" w:eastAsia="仿宋" w:cs="仿宋"/>
          <w:spacing w:val="-7"/>
          <w:sz w:val="28"/>
          <w:szCs w:val="28"/>
          <w14:textOutline w14:w="5105" w14:cap="sq" w14:cmpd="sng" w14:algn="ctr">
            <w14:solidFill>
              <w14:srgbClr w14:val="000000"/>
            </w14:solidFill>
            <w14:prstDash w14:val="solid"/>
            <w14:bevel/>
          </w14:textOutline>
        </w:rPr>
        <w:t>、竞赛方式</w:t>
      </w:r>
    </w:p>
    <w:p>
      <w:pPr>
        <w:spacing w:line="360" w:lineRule="auto"/>
        <w:ind w:firstLine="528" w:firstLineChars="200"/>
        <w:rPr>
          <w:rFonts w:ascii="仿宋" w:hAnsi="仿宋" w:eastAsia="仿宋" w:cs="仿宋"/>
          <w:spacing w:val="-8"/>
          <w:sz w:val="28"/>
          <w:szCs w:val="28"/>
        </w:rPr>
      </w:pPr>
      <w:r>
        <w:rPr>
          <w:rFonts w:ascii="仿宋" w:hAnsi="仿宋" w:eastAsia="仿宋" w:cs="仿宋"/>
          <w:spacing w:val="-8"/>
          <w:sz w:val="28"/>
          <w:szCs w:val="28"/>
        </w:rPr>
        <w:t>本赛项为团体赛项，每个团队2名参赛选手。团队2名选手同时参加技能竞赛，工位相邻，处于同一个赛区，在整个比赛过程中2名选手相互协作完成竞赛内容。其中选手A侧重完成“模块一服装设计”的比赛内容，选手B侧重完成“模块二服装制版与工艺”的比赛内容。</w:t>
      </w:r>
    </w:p>
    <w:p>
      <w:pPr>
        <w:spacing w:line="360" w:lineRule="auto"/>
        <w:ind w:firstLine="528" w:firstLineChars="200"/>
        <w:rPr>
          <w:rFonts w:ascii="仿宋" w:hAnsi="仿宋" w:eastAsia="仿宋" w:cs="仿宋"/>
          <w:spacing w:val="-8"/>
          <w:sz w:val="28"/>
          <w:szCs w:val="28"/>
        </w:rPr>
      </w:pPr>
      <w:r>
        <w:rPr>
          <w:rFonts w:ascii="仿宋" w:hAnsi="仿宋" w:eastAsia="仿宋" w:cs="仿宋"/>
          <w:spacing w:val="-8"/>
          <w:sz w:val="28"/>
          <w:szCs w:val="28"/>
        </w:rPr>
        <w:t>竞赛内容总分按照百分制计分，计算分数时保留小数点后两位。总分占比分别是：选手A侧重的“模块一”成绩总和占50%；选手B侧重的“模块二”成绩总和占50%。合计总分。</w:t>
      </w:r>
    </w:p>
    <w:p>
      <w:pPr>
        <w:spacing w:line="360" w:lineRule="auto"/>
        <w:ind w:firstLine="544" w:firstLineChars="200"/>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五、</w:t>
      </w:r>
      <w:r>
        <w:rPr>
          <w:rFonts w:ascii="仿宋" w:hAnsi="仿宋" w:eastAsia="仿宋" w:cs="仿宋"/>
          <w:spacing w:val="-2"/>
          <w:sz w:val="28"/>
          <w:szCs w:val="28"/>
          <w14:textOutline w14:w="5105" w14:cap="sq" w14:cmpd="sng" w14:algn="ctr">
            <w14:solidFill>
              <w14:srgbClr w14:val="000000"/>
            </w14:solidFill>
            <w14:prstDash w14:val="solid"/>
            <w14:bevel/>
          </w14:textOutline>
        </w:rPr>
        <w:t>竞赛流程</w:t>
      </w:r>
    </w:p>
    <w:p>
      <w:pPr>
        <w:spacing w:line="360" w:lineRule="auto"/>
        <w:ind w:firstLine="552" w:firstLineChars="200"/>
        <w:rPr>
          <w:rFonts w:ascii="仿宋" w:hAnsi="仿宋" w:eastAsia="仿宋" w:cs="仿宋"/>
          <w:spacing w:val="-1"/>
          <w:sz w:val="28"/>
          <w:szCs w:val="28"/>
          <w14:textOutline w14:w="5105" w14:cap="sq" w14:cmpd="sng" w14:algn="ctr">
            <w14:solidFill>
              <w14:srgbClr w14:val="000000"/>
            </w14:solidFill>
            <w14:prstDash w14:val="solid"/>
            <w14:bevel/>
          </w14:textOutline>
        </w:rPr>
      </w:pPr>
      <w:r>
        <w:rPr>
          <w:rFonts w:ascii="仿宋" w:hAnsi="仿宋" w:eastAsia="仿宋" w:cs="仿宋"/>
          <w:spacing w:val="-2"/>
          <w:sz w:val="28"/>
          <w:szCs w:val="28"/>
          <w14:textOutline w14:w="5105" w14:cap="sq" w14:cmpd="sng" w14:algn="ctr">
            <w14:solidFill>
              <w14:srgbClr w14:val="000000"/>
            </w14:solidFill>
            <w14:prstDash w14:val="solid"/>
            <w14:bevel/>
          </w14:textOutline>
        </w:rPr>
        <w:t>(</w:t>
      </w:r>
      <w:r>
        <w:rPr>
          <w:rFonts w:ascii="仿宋" w:hAnsi="仿宋" w:eastAsia="仿宋" w:cs="仿宋"/>
          <w:spacing w:val="-1"/>
          <w:sz w:val="28"/>
          <w:szCs w:val="28"/>
          <w14:textOutline w14:w="5105" w14:cap="sq" w14:cmpd="sng" w14:algn="ctr">
            <w14:solidFill>
              <w14:srgbClr w14:val="000000"/>
            </w14:solidFill>
            <w14:prstDash w14:val="solid"/>
            <w14:bevel/>
          </w14:textOutline>
        </w:rPr>
        <w:t>一)参赛流程</w:t>
      </w:r>
    </w:p>
    <w:p>
      <w:pPr>
        <w:spacing w:line="360" w:lineRule="auto"/>
        <w:ind w:firstLine="528" w:firstLineChars="200"/>
        <w:rPr>
          <w:rFonts w:ascii="仿宋" w:hAnsi="仿宋" w:eastAsia="仿宋" w:cs="仿宋"/>
          <w:spacing w:val="-8"/>
          <w:sz w:val="28"/>
          <w:szCs w:val="28"/>
        </w:rPr>
      </w:pPr>
      <w:r>
        <w:rPr>
          <w:rFonts w:ascii="仿宋" w:hAnsi="仿宋" w:eastAsia="仿宋" w:cs="仿宋"/>
          <w:spacing w:val="-8"/>
          <w:sz w:val="28"/>
          <w:szCs w:val="28"/>
        </w:rPr>
        <w:t>赛程的流程如下图，以团队的方式进行抽签，同一个团队为相同编号，侧重模块一的选手在编号后加</w:t>
      </w:r>
      <w:r>
        <w:rPr>
          <w:rFonts w:ascii="仿宋" w:hAnsi="仿宋" w:eastAsia="仿宋" w:cs="仿宋"/>
          <w:b/>
          <w:bCs/>
          <w:spacing w:val="-8"/>
          <w:sz w:val="28"/>
          <w:szCs w:val="28"/>
        </w:rPr>
        <w:t>A</w:t>
      </w:r>
      <w:r>
        <w:rPr>
          <w:rFonts w:ascii="仿宋" w:hAnsi="仿宋" w:eastAsia="仿宋" w:cs="仿宋"/>
          <w:spacing w:val="-8"/>
          <w:sz w:val="28"/>
          <w:szCs w:val="28"/>
        </w:rPr>
        <w:t>，侧重模块二的选手在编号后加</w:t>
      </w:r>
      <w:r>
        <w:rPr>
          <w:rFonts w:ascii="仿宋" w:hAnsi="仿宋" w:eastAsia="仿宋" w:cs="仿宋"/>
          <w:b/>
          <w:bCs/>
          <w:spacing w:val="-8"/>
          <w:sz w:val="28"/>
          <w:szCs w:val="28"/>
        </w:rPr>
        <w:t>B</w:t>
      </w:r>
      <w:r>
        <w:rPr>
          <w:rFonts w:ascii="仿宋" w:hAnsi="仿宋" w:eastAsia="仿宋" w:cs="仿宋"/>
          <w:spacing w:val="-8"/>
          <w:sz w:val="28"/>
          <w:szCs w:val="28"/>
        </w:rPr>
        <w:t>。</w:t>
      </w:r>
      <w:r>
        <w:drawing>
          <wp:anchor distT="0" distB="0" distL="114300" distR="114300" simplePos="0" relativeHeight="251660288" behindDoc="0" locked="0" layoutInCell="1" allowOverlap="1">
            <wp:simplePos x="0" y="0"/>
            <wp:positionH relativeFrom="margin">
              <wp:posOffset>-59055</wp:posOffset>
            </wp:positionH>
            <wp:positionV relativeFrom="margin">
              <wp:posOffset>3810</wp:posOffset>
            </wp:positionV>
            <wp:extent cx="5636260" cy="4259580"/>
            <wp:effectExtent l="0" t="0" r="254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36260" cy="4259580"/>
                    </a:xfrm>
                    <a:prstGeom prst="rect">
                      <a:avLst/>
                    </a:prstGeom>
                    <a:noFill/>
                    <a:ln>
                      <a:noFill/>
                    </a:ln>
                  </pic:spPr>
                </pic:pic>
              </a:graphicData>
            </a:graphic>
          </wp:anchor>
        </w:drawing>
      </w:r>
    </w:p>
    <w:p>
      <w:pPr>
        <w:spacing w:line="360" w:lineRule="auto"/>
        <w:ind w:firstLine="608" w:firstLineChars="200"/>
      </w:pPr>
      <w:r>
        <w:rPr>
          <w:rFonts w:ascii="仿宋" w:hAnsi="仿宋" w:eastAsia="仿宋" w:cs="仿宋"/>
          <w:spacing w:val="12"/>
          <w:sz w:val="28"/>
          <w:szCs w:val="28"/>
          <w14:textOutline w14:w="5105" w14:cap="sq" w14:cmpd="sng" w14:algn="ctr">
            <w14:solidFill>
              <w14:srgbClr w14:val="000000"/>
            </w14:solidFill>
            <w14:prstDash w14:val="solid"/>
            <w14:bevel/>
          </w14:textOutline>
        </w:rPr>
        <w:t>(</w:t>
      </w:r>
      <w:r>
        <w:rPr>
          <w:rFonts w:ascii="仿宋" w:hAnsi="仿宋" w:eastAsia="仿宋" w:cs="仿宋"/>
          <w:spacing w:val="6"/>
          <w:sz w:val="28"/>
          <w:szCs w:val="28"/>
          <w14:textOutline w14:w="5105" w14:cap="sq" w14:cmpd="sng" w14:algn="ctr">
            <w14:solidFill>
              <w14:srgbClr w14:val="000000"/>
            </w14:solidFill>
            <w14:prstDash w14:val="solid"/>
            <w14:bevel/>
          </w14:textOutline>
        </w:rPr>
        <w:t>二)赛项时间安排(可适当调整以日程为准)</w:t>
      </w:r>
    </w:p>
    <w:p>
      <w:pPr>
        <w:spacing w:line="91" w:lineRule="auto"/>
        <w:rPr>
          <w:sz w:val="2"/>
        </w:rPr>
      </w:pP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3"/>
        <w:gridCol w:w="1566"/>
        <w:gridCol w:w="2719"/>
        <w:gridCol w:w="1958"/>
        <w:gridCol w:w="1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jc w:val="center"/>
        </w:trPr>
        <w:tc>
          <w:tcPr>
            <w:tcW w:w="1023" w:type="dxa"/>
            <w:vAlign w:val="center"/>
          </w:tcPr>
          <w:p>
            <w:pPr>
              <w:jc w:val="center"/>
              <w:rPr>
                <w:rFonts w:ascii="仿宋" w:hAnsi="仿宋" w:eastAsia="仿宋" w:cs="仿宋"/>
                <w:spacing w:val="3"/>
                <w:sz w:val="20"/>
                <w:szCs w:val="20"/>
              </w:rPr>
            </w:pPr>
            <w:r>
              <w:rPr>
                <w:rFonts w:ascii="仿宋" w:hAnsi="仿宋" w:eastAsia="仿宋" w:cs="仿宋"/>
                <w:spacing w:val="-19"/>
                <w:sz w:val="20"/>
                <w:szCs w:val="20"/>
                <w14:textOutline w14:w="3797" w14:cap="sq" w14:cmpd="sng" w14:algn="ctr">
                  <w14:solidFill>
                    <w14:srgbClr w14:val="000000"/>
                  </w14:solidFill>
                  <w14:prstDash w14:val="solid"/>
                  <w14:bevel/>
                </w14:textOutline>
              </w:rPr>
              <w:t>日期</w:t>
            </w:r>
          </w:p>
        </w:tc>
        <w:tc>
          <w:tcPr>
            <w:tcW w:w="1566" w:type="dxa"/>
            <w:vAlign w:val="center"/>
          </w:tcPr>
          <w:p>
            <w:pPr>
              <w:jc w:val="center"/>
              <w:rPr>
                <w:rFonts w:ascii="仿宋" w:hAnsi="仿宋" w:eastAsia="仿宋" w:cs="仿宋"/>
                <w:spacing w:val="-1"/>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时</w:t>
            </w:r>
            <w:r>
              <w:rPr>
                <w:rFonts w:ascii="仿宋" w:hAnsi="仿宋" w:eastAsia="仿宋" w:cs="仿宋"/>
                <w:spacing w:val="-4"/>
                <w:sz w:val="20"/>
                <w:szCs w:val="20"/>
                <w14:textOutline w14:w="3797" w14:cap="sq" w14:cmpd="sng" w14:algn="ctr">
                  <w14:solidFill>
                    <w14:srgbClr w14:val="000000"/>
                  </w14:solidFill>
                  <w14:prstDash w14:val="solid"/>
                  <w14:bevel/>
                </w14:textOutline>
              </w:rPr>
              <w:t>间</w:t>
            </w:r>
          </w:p>
        </w:tc>
        <w:tc>
          <w:tcPr>
            <w:tcW w:w="2719" w:type="dxa"/>
            <w:vAlign w:val="center"/>
          </w:tcPr>
          <w:p>
            <w:pPr>
              <w:jc w:val="center"/>
              <w:rPr>
                <w:rFonts w:ascii="仿宋" w:hAnsi="仿宋" w:eastAsia="仿宋" w:cs="仿宋"/>
                <w:spacing w:val="11"/>
                <w:sz w:val="20"/>
                <w:szCs w:val="20"/>
              </w:rPr>
            </w:pPr>
            <w:r>
              <w:rPr>
                <w:rFonts w:ascii="仿宋" w:hAnsi="仿宋" w:eastAsia="仿宋" w:cs="仿宋"/>
                <w:spacing w:val="-11"/>
                <w:sz w:val="20"/>
                <w:szCs w:val="20"/>
                <w14:textOutline w14:w="3797" w14:cap="sq" w14:cmpd="sng" w14:algn="ctr">
                  <w14:solidFill>
                    <w14:srgbClr w14:val="000000"/>
                  </w14:solidFill>
                  <w14:prstDash w14:val="solid"/>
                  <w14:bevel/>
                </w14:textOutline>
              </w:rPr>
              <w:t>内</w:t>
            </w:r>
            <w:r>
              <w:rPr>
                <w:rFonts w:ascii="仿宋" w:hAnsi="仿宋" w:eastAsia="仿宋" w:cs="仿宋"/>
                <w:spacing w:val="-9"/>
                <w:sz w:val="20"/>
                <w:szCs w:val="20"/>
                <w14:textOutline w14:w="3797" w14:cap="sq" w14:cmpd="sng" w14:algn="ctr">
                  <w14:solidFill>
                    <w14:srgbClr w14:val="000000"/>
                  </w14:solidFill>
                  <w14:prstDash w14:val="solid"/>
                  <w14:bevel/>
                </w14:textOutline>
              </w:rPr>
              <w:t>容</w:t>
            </w:r>
          </w:p>
        </w:tc>
        <w:tc>
          <w:tcPr>
            <w:tcW w:w="1958" w:type="dxa"/>
            <w:vAlign w:val="center"/>
          </w:tcPr>
          <w:p>
            <w:pPr>
              <w:jc w:val="center"/>
              <w:rPr>
                <w:rFonts w:ascii="仿宋" w:hAnsi="仿宋" w:eastAsia="仿宋" w:cs="仿宋"/>
                <w:spacing w:val="7"/>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参</w:t>
            </w:r>
            <w:r>
              <w:rPr>
                <w:rFonts w:ascii="仿宋" w:hAnsi="仿宋" w:eastAsia="仿宋" w:cs="仿宋"/>
                <w:spacing w:val="6"/>
                <w:sz w:val="20"/>
                <w:szCs w:val="20"/>
                <w14:textOutline w14:w="3797" w14:cap="sq" w14:cmpd="sng" w14:algn="ctr">
                  <w14:solidFill>
                    <w14:srgbClr w14:val="000000"/>
                  </w14:solidFill>
                  <w14:prstDash w14:val="solid"/>
                  <w14:bevel/>
                </w14:textOutline>
              </w:rPr>
              <w:t>加人员</w:t>
            </w:r>
          </w:p>
        </w:tc>
        <w:tc>
          <w:tcPr>
            <w:tcW w:w="1260" w:type="dxa"/>
            <w:vAlign w:val="center"/>
          </w:tcPr>
          <w:p>
            <w:pPr>
              <w:jc w:val="center"/>
              <w:rPr>
                <w:rFonts w:ascii="仿宋" w:hAnsi="仿宋" w:eastAsia="仿宋" w:cs="仿宋"/>
                <w:spacing w:val="6"/>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参</w:t>
            </w:r>
            <w:r>
              <w:rPr>
                <w:rFonts w:ascii="仿宋" w:hAnsi="仿宋" w:eastAsia="仿宋" w:cs="仿宋"/>
                <w:spacing w:val="6"/>
                <w:sz w:val="20"/>
                <w:szCs w:val="20"/>
                <w14:textOutline w14:w="3797" w14:cap="sq" w14:cmpd="sng" w14:algn="ctr">
                  <w14:solidFill>
                    <w14:srgbClr w14:val="000000"/>
                  </w14:solidFill>
                  <w14:prstDash w14:val="solid"/>
                  <w14:bevel/>
                </w14:textOutline>
              </w:rPr>
              <w:t>加人员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jc w:val="center"/>
        </w:trPr>
        <w:tc>
          <w:tcPr>
            <w:tcW w:w="1023" w:type="dxa"/>
            <w:vAlign w:val="center"/>
          </w:tcPr>
          <w:p>
            <w:pPr>
              <w:jc w:val="center"/>
              <w:rPr>
                <w:rFonts w:ascii="仿宋" w:hAnsi="仿宋" w:eastAsia="仿宋" w:cs="仿宋"/>
                <w:spacing w:val="3"/>
                <w:sz w:val="20"/>
                <w:szCs w:val="20"/>
              </w:rPr>
            </w:pPr>
            <w:r>
              <w:rPr>
                <w:rFonts w:ascii="仿宋" w:hAnsi="仿宋" w:eastAsia="仿宋" w:cs="仿宋"/>
                <w:spacing w:val="3"/>
                <w:sz w:val="20"/>
                <w:szCs w:val="20"/>
              </w:rPr>
              <w:t>竞赛日</w:t>
            </w:r>
          </w:p>
          <w:p>
            <w:pPr>
              <w:jc w:val="center"/>
              <w:rPr>
                <w:rFonts w:ascii="仿宋" w:hAnsi="仿宋" w:eastAsia="仿宋" w:cs="仿宋"/>
                <w:sz w:val="20"/>
                <w:szCs w:val="20"/>
              </w:rPr>
            </w:pPr>
            <w:r>
              <w:rPr>
                <w:rFonts w:ascii="仿宋" w:hAnsi="仿宋" w:eastAsia="仿宋" w:cs="仿宋"/>
                <w:spacing w:val="4"/>
                <w:sz w:val="20"/>
                <w:szCs w:val="20"/>
              </w:rPr>
              <w:t>前两天</w:t>
            </w:r>
          </w:p>
        </w:tc>
        <w:tc>
          <w:tcPr>
            <w:tcW w:w="1566" w:type="dxa"/>
            <w:vAlign w:val="center"/>
          </w:tcPr>
          <w:p>
            <w:pPr>
              <w:jc w:val="center"/>
              <w:rPr>
                <w:rFonts w:ascii="仿宋" w:hAnsi="仿宋" w:eastAsia="仿宋" w:cs="仿宋"/>
                <w:sz w:val="20"/>
                <w:szCs w:val="20"/>
              </w:rPr>
            </w:pPr>
            <w:r>
              <w:rPr>
                <w:rFonts w:ascii="仿宋" w:hAnsi="仿宋" w:eastAsia="仿宋" w:cs="仿宋"/>
                <w:spacing w:val="-1"/>
                <w:sz w:val="20"/>
                <w:szCs w:val="20"/>
              </w:rPr>
              <w:t>全天</w:t>
            </w:r>
          </w:p>
        </w:tc>
        <w:tc>
          <w:tcPr>
            <w:tcW w:w="2719" w:type="dxa"/>
            <w:vAlign w:val="center"/>
          </w:tcPr>
          <w:p>
            <w:pPr>
              <w:jc w:val="center"/>
              <w:rPr>
                <w:rFonts w:ascii="仿宋" w:hAnsi="仿宋" w:eastAsia="仿宋" w:cs="仿宋"/>
                <w:sz w:val="20"/>
                <w:szCs w:val="20"/>
              </w:rPr>
            </w:pPr>
            <w:r>
              <w:rPr>
                <w:rFonts w:ascii="仿宋" w:hAnsi="仿宋" w:eastAsia="仿宋" w:cs="仿宋"/>
                <w:spacing w:val="11"/>
                <w:sz w:val="20"/>
                <w:szCs w:val="20"/>
              </w:rPr>
              <w:t>赛</w:t>
            </w:r>
            <w:r>
              <w:rPr>
                <w:rFonts w:ascii="仿宋" w:hAnsi="仿宋" w:eastAsia="仿宋" w:cs="仿宋"/>
                <w:spacing w:val="8"/>
                <w:sz w:val="20"/>
                <w:szCs w:val="20"/>
              </w:rPr>
              <w:t>项专家、裁判员报到</w:t>
            </w:r>
          </w:p>
        </w:tc>
        <w:tc>
          <w:tcPr>
            <w:tcW w:w="1958" w:type="dxa"/>
            <w:vAlign w:val="center"/>
          </w:tcPr>
          <w:p>
            <w:pPr>
              <w:jc w:val="center"/>
              <w:rPr>
                <w:rFonts w:ascii="仿宋" w:hAnsi="仿宋" w:eastAsia="仿宋" w:cs="仿宋"/>
                <w:sz w:val="20"/>
                <w:szCs w:val="20"/>
              </w:rPr>
            </w:pPr>
            <w:r>
              <w:rPr>
                <w:rFonts w:ascii="仿宋" w:hAnsi="仿宋" w:eastAsia="仿宋" w:cs="仿宋"/>
                <w:spacing w:val="7"/>
                <w:sz w:val="20"/>
                <w:szCs w:val="20"/>
              </w:rPr>
              <w:t>会务组工作人</w:t>
            </w:r>
            <w:r>
              <w:rPr>
                <w:rFonts w:ascii="仿宋" w:hAnsi="仿宋" w:eastAsia="仿宋" w:cs="仿宋"/>
                <w:spacing w:val="6"/>
                <w:sz w:val="20"/>
                <w:szCs w:val="20"/>
              </w:rPr>
              <w:t>员</w:t>
            </w:r>
          </w:p>
        </w:tc>
        <w:tc>
          <w:tcPr>
            <w:tcW w:w="1260" w:type="dxa"/>
            <w:vAlign w:val="center"/>
          </w:tcPr>
          <w:p>
            <w:pPr>
              <w:jc w:val="center"/>
              <w:rPr>
                <w:rFonts w:ascii="仿宋" w:hAnsi="仿宋" w:eastAsia="仿宋" w:cs="仿宋"/>
                <w:sz w:val="20"/>
                <w:szCs w:val="20"/>
              </w:rPr>
            </w:pPr>
            <w:r>
              <w:rPr>
                <w:rFonts w:ascii="仿宋" w:hAnsi="仿宋" w:eastAsia="仿宋" w:cs="仿宋"/>
                <w:spacing w:val="6"/>
                <w:sz w:val="20"/>
                <w:szCs w:val="20"/>
              </w:rPr>
              <w:t>住宿宾</w:t>
            </w:r>
            <w:r>
              <w:rPr>
                <w:rFonts w:ascii="仿宋" w:hAnsi="仿宋" w:eastAsia="仿宋" w:cs="仿宋"/>
                <w:spacing w:val="5"/>
                <w:sz w:val="20"/>
                <w:szCs w:val="20"/>
              </w:rPr>
              <w:t>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restart"/>
            <w:tcBorders>
              <w:bottom w:val="nil"/>
            </w:tcBorders>
            <w:vAlign w:val="center"/>
          </w:tcPr>
          <w:p>
            <w:pPr>
              <w:spacing w:line="265" w:lineRule="auto"/>
              <w:jc w:val="center"/>
            </w:pPr>
          </w:p>
          <w:p>
            <w:pPr>
              <w:spacing w:line="265" w:lineRule="auto"/>
              <w:jc w:val="center"/>
            </w:pPr>
          </w:p>
          <w:p>
            <w:pPr>
              <w:spacing w:line="266" w:lineRule="auto"/>
              <w:jc w:val="center"/>
            </w:pPr>
          </w:p>
          <w:p>
            <w:pPr>
              <w:spacing w:line="266" w:lineRule="auto"/>
              <w:jc w:val="center"/>
              <w:rPr>
                <w:rFonts w:ascii="仿宋" w:hAnsi="仿宋" w:eastAsia="仿宋" w:cs="仿宋"/>
                <w:spacing w:val="3"/>
                <w:sz w:val="20"/>
                <w:szCs w:val="20"/>
              </w:rPr>
            </w:pPr>
            <w:r>
              <w:rPr>
                <w:rFonts w:ascii="仿宋" w:hAnsi="仿宋" w:eastAsia="仿宋" w:cs="仿宋"/>
                <w:spacing w:val="3"/>
                <w:sz w:val="20"/>
                <w:szCs w:val="20"/>
              </w:rPr>
              <w:t>竞赛日</w:t>
            </w:r>
          </w:p>
          <w:p>
            <w:pPr>
              <w:spacing w:line="266" w:lineRule="auto"/>
              <w:jc w:val="center"/>
              <w:rPr>
                <w:rFonts w:ascii="仿宋" w:hAnsi="仿宋" w:eastAsia="仿宋" w:cs="仿宋"/>
                <w:sz w:val="20"/>
                <w:szCs w:val="20"/>
              </w:rPr>
            </w:pPr>
            <w:r>
              <w:rPr>
                <w:rFonts w:ascii="仿宋" w:hAnsi="仿宋" w:eastAsia="仿宋" w:cs="仿宋"/>
                <w:spacing w:val="4"/>
                <w:sz w:val="20"/>
                <w:szCs w:val="20"/>
              </w:rPr>
              <w:t>前一天</w:t>
            </w:r>
          </w:p>
        </w:tc>
        <w:tc>
          <w:tcPr>
            <w:tcW w:w="1566" w:type="dxa"/>
            <w:vAlign w:val="center"/>
          </w:tcPr>
          <w:p>
            <w:pPr>
              <w:spacing w:line="230" w:lineRule="auto"/>
              <w:jc w:val="center"/>
              <w:rPr>
                <w:rFonts w:ascii="仿宋" w:hAnsi="仿宋" w:eastAsia="仿宋" w:cs="仿宋"/>
                <w:sz w:val="20"/>
                <w:szCs w:val="20"/>
              </w:rPr>
            </w:pPr>
            <w:r>
              <w:rPr>
                <w:rFonts w:ascii="仿宋" w:hAnsi="仿宋" w:eastAsia="仿宋" w:cs="仿宋"/>
                <w:spacing w:val="5"/>
                <w:sz w:val="20"/>
                <w:szCs w:val="20"/>
              </w:rPr>
              <w:t>1</w:t>
            </w:r>
            <w:r>
              <w:rPr>
                <w:rFonts w:ascii="仿宋" w:hAnsi="仿宋" w:eastAsia="仿宋" w:cs="仿宋"/>
                <w:spacing w:val="3"/>
                <w:sz w:val="20"/>
                <w:szCs w:val="20"/>
              </w:rPr>
              <w:t>3:00之前</w:t>
            </w:r>
          </w:p>
        </w:tc>
        <w:tc>
          <w:tcPr>
            <w:tcW w:w="2719" w:type="dxa"/>
            <w:vAlign w:val="center"/>
          </w:tcPr>
          <w:p>
            <w:pPr>
              <w:spacing w:line="239" w:lineRule="auto"/>
              <w:jc w:val="center"/>
              <w:rPr>
                <w:rFonts w:ascii="仿宋" w:hAnsi="仿宋" w:eastAsia="仿宋" w:cs="仿宋"/>
                <w:sz w:val="20"/>
                <w:szCs w:val="20"/>
              </w:rPr>
            </w:pPr>
            <w:r>
              <w:rPr>
                <w:rFonts w:ascii="仿宋" w:hAnsi="仿宋" w:eastAsia="仿宋" w:cs="仿宋"/>
                <w:spacing w:val="7"/>
                <w:sz w:val="20"/>
                <w:szCs w:val="20"/>
              </w:rPr>
              <w:t>参赛领队、选手报到、裁</w:t>
            </w:r>
            <w:r>
              <w:rPr>
                <w:rFonts w:ascii="仿宋" w:hAnsi="仿宋" w:eastAsia="仿宋" w:cs="仿宋"/>
                <w:spacing w:val="6"/>
                <w:sz w:val="20"/>
                <w:szCs w:val="20"/>
              </w:rPr>
              <w:t>判</w:t>
            </w:r>
            <w:r>
              <w:rPr>
                <w:rFonts w:ascii="仿宋" w:hAnsi="仿宋" w:eastAsia="仿宋" w:cs="仿宋"/>
                <w:spacing w:val="-1"/>
                <w:sz w:val="20"/>
                <w:szCs w:val="20"/>
              </w:rPr>
              <w:t>员培</w:t>
            </w:r>
            <w:r>
              <w:rPr>
                <w:rFonts w:ascii="仿宋" w:hAnsi="仿宋" w:eastAsia="仿宋" w:cs="仿宋"/>
                <w:sz w:val="20"/>
                <w:szCs w:val="20"/>
              </w:rPr>
              <w:t>训</w:t>
            </w:r>
          </w:p>
        </w:tc>
        <w:tc>
          <w:tcPr>
            <w:tcW w:w="1958" w:type="dxa"/>
            <w:vAlign w:val="center"/>
          </w:tcPr>
          <w:p>
            <w:pPr>
              <w:spacing w:line="239" w:lineRule="auto"/>
              <w:jc w:val="center"/>
              <w:rPr>
                <w:rFonts w:ascii="仿宋" w:hAnsi="仿宋" w:eastAsia="仿宋" w:cs="仿宋"/>
                <w:sz w:val="20"/>
                <w:szCs w:val="20"/>
              </w:rPr>
            </w:pPr>
            <w:r>
              <w:rPr>
                <w:rFonts w:ascii="仿宋" w:hAnsi="仿宋" w:eastAsia="仿宋" w:cs="仿宋"/>
                <w:spacing w:val="8"/>
                <w:sz w:val="20"/>
                <w:szCs w:val="20"/>
              </w:rPr>
              <w:t>会</w:t>
            </w:r>
            <w:r>
              <w:rPr>
                <w:rFonts w:ascii="仿宋" w:hAnsi="仿宋" w:eastAsia="仿宋" w:cs="仿宋"/>
                <w:spacing w:val="7"/>
                <w:sz w:val="20"/>
                <w:szCs w:val="20"/>
              </w:rPr>
              <w:t>务组工作人员专</w:t>
            </w:r>
            <w:r>
              <w:rPr>
                <w:rFonts w:ascii="仿宋" w:hAnsi="仿宋" w:eastAsia="仿宋" w:cs="仿宋"/>
                <w:spacing w:val="6"/>
                <w:sz w:val="20"/>
                <w:szCs w:val="20"/>
              </w:rPr>
              <w:t>家</w:t>
            </w:r>
            <w:r>
              <w:rPr>
                <w:rFonts w:ascii="仿宋" w:hAnsi="仿宋" w:eastAsia="仿宋" w:cs="仿宋"/>
                <w:spacing w:val="5"/>
                <w:sz w:val="20"/>
                <w:szCs w:val="20"/>
              </w:rPr>
              <w:t>、裁判</w:t>
            </w:r>
          </w:p>
        </w:tc>
        <w:tc>
          <w:tcPr>
            <w:tcW w:w="1260" w:type="dxa"/>
            <w:vAlign w:val="center"/>
          </w:tcPr>
          <w:p>
            <w:pPr>
              <w:spacing w:line="239" w:lineRule="auto"/>
              <w:jc w:val="center"/>
              <w:rPr>
                <w:rFonts w:ascii="仿宋" w:hAnsi="仿宋" w:eastAsia="仿宋" w:cs="仿宋"/>
                <w:sz w:val="20"/>
                <w:szCs w:val="20"/>
              </w:rPr>
            </w:pPr>
            <w:r>
              <w:rPr>
                <w:rFonts w:ascii="仿宋" w:hAnsi="仿宋" w:eastAsia="仿宋" w:cs="仿宋"/>
                <w:spacing w:val="6"/>
                <w:sz w:val="20"/>
                <w:szCs w:val="20"/>
              </w:rPr>
              <w:t>住宿宾</w:t>
            </w:r>
            <w:r>
              <w:rPr>
                <w:rFonts w:ascii="仿宋" w:hAnsi="仿宋" w:eastAsia="仿宋" w:cs="仿宋"/>
                <w:spacing w:val="5"/>
                <w:sz w:val="20"/>
                <w:szCs w:val="20"/>
              </w:rPr>
              <w:t>馆</w:t>
            </w:r>
            <w:r>
              <w:rPr>
                <w:rFonts w:ascii="仿宋" w:hAnsi="仿宋" w:eastAsia="仿宋" w:cs="仿宋"/>
                <w:spacing w:val="3"/>
                <w:sz w:val="20"/>
                <w:szCs w:val="20"/>
              </w:rPr>
              <w:t>会议</w:t>
            </w:r>
            <w:r>
              <w:rPr>
                <w:rFonts w:ascii="仿宋" w:hAnsi="仿宋" w:eastAsia="仿宋" w:cs="仿宋"/>
                <w:spacing w:val="2"/>
                <w:sz w:val="20"/>
                <w:szCs w:val="20"/>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tcBorders>
              <w:top w:val="nil"/>
              <w:bottom w:val="nil"/>
            </w:tcBorders>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3"/>
                <w:position w:val="1"/>
                <w:sz w:val="20"/>
                <w:szCs w:val="20"/>
              </w:rPr>
              <w:t>14:00-15:3</w:t>
            </w:r>
            <w:r>
              <w:rPr>
                <w:rFonts w:ascii="仿宋" w:hAnsi="仿宋" w:eastAsia="仿宋" w:cs="仿宋"/>
                <w:spacing w:val="2"/>
                <w:position w:val="1"/>
                <w:sz w:val="20"/>
                <w:szCs w:val="20"/>
              </w:rPr>
              <w:t>0</w:t>
            </w:r>
          </w:p>
        </w:tc>
        <w:tc>
          <w:tcPr>
            <w:tcW w:w="2719" w:type="dxa"/>
            <w:vAlign w:val="center"/>
          </w:tcPr>
          <w:p>
            <w:pPr>
              <w:spacing w:line="229" w:lineRule="auto"/>
              <w:jc w:val="center"/>
              <w:rPr>
                <w:rFonts w:ascii="仿宋" w:hAnsi="仿宋" w:eastAsia="仿宋" w:cs="仿宋"/>
                <w:sz w:val="20"/>
                <w:szCs w:val="20"/>
              </w:rPr>
            </w:pPr>
            <w:r>
              <w:rPr>
                <w:rFonts w:ascii="仿宋" w:hAnsi="仿宋" w:eastAsia="仿宋" w:cs="仿宋"/>
                <w:spacing w:val="5"/>
                <w:sz w:val="20"/>
                <w:szCs w:val="20"/>
              </w:rPr>
              <w:t>开幕式</w:t>
            </w:r>
          </w:p>
        </w:tc>
        <w:tc>
          <w:tcPr>
            <w:tcW w:w="1958" w:type="dxa"/>
            <w:vAlign w:val="center"/>
          </w:tcPr>
          <w:p>
            <w:pPr>
              <w:spacing w:line="239" w:lineRule="auto"/>
              <w:jc w:val="center"/>
              <w:rPr>
                <w:rFonts w:ascii="仿宋" w:hAnsi="仿宋" w:eastAsia="仿宋" w:cs="仿宋"/>
                <w:sz w:val="20"/>
                <w:szCs w:val="20"/>
              </w:rPr>
            </w:pPr>
            <w:r>
              <w:rPr>
                <w:rFonts w:ascii="仿宋" w:hAnsi="仿宋" w:eastAsia="仿宋" w:cs="仿宋"/>
                <w:spacing w:val="9"/>
                <w:sz w:val="20"/>
                <w:szCs w:val="20"/>
              </w:rPr>
              <w:t>全</w:t>
            </w:r>
            <w:r>
              <w:rPr>
                <w:rFonts w:ascii="仿宋" w:hAnsi="仿宋" w:eastAsia="仿宋" w:cs="仿宋"/>
                <w:spacing w:val="7"/>
                <w:sz w:val="20"/>
                <w:szCs w:val="20"/>
              </w:rPr>
              <w:t>体人员领队和非</w:t>
            </w:r>
            <w:r>
              <w:rPr>
                <w:rFonts w:ascii="仿宋" w:hAnsi="仿宋" w:eastAsia="仿宋" w:cs="仿宋"/>
                <w:spacing w:val="8"/>
                <w:sz w:val="20"/>
                <w:szCs w:val="20"/>
              </w:rPr>
              <w:t>保</w:t>
            </w:r>
            <w:r>
              <w:rPr>
                <w:rFonts w:ascii="仿宋" w:hAnsi="仿宋" w:eastAsia="仿宋" w:cs="仿宋"/>
                <w:spacing w:val="5"/>
                <w:sz w:val="20"/>
                <w:szCs w:val="20"/>
              </w:rPr>
              <w:t>密人员</w:t>
            </w:r>
          </w:p>
        </w:tc>
        <w:tc>
          <w:tcPr>
            <w:tcW w:w="1260" w:type="dxa"/>
            <w:vAlign w:val="center"/>
          </w:tcPr>
          <w:p>
            <w:pPr>
              <w:spacing w:line="231" w:lineRule="auto"/>
              <w:jc w:val="center"/>
              <w:rPr>
                <w:rFonts w:ascii="仿宋" w:hAnsi="仿宋" w:eastAsia="仿宋" w:cs="仿宋"/>
                <w:sz w:val="20"/>
                <w:szCs w:val="20"/>
              </w:rPr>
            </w:pPr>
            <w:r>
              <w:rPr>
                <w:rFonts w:ascii="仿宋" w:hAnsi="仿宋" w:eastAsia="仿宋" w:cs="仿宋"/>
                <w:spacing w:val="5"/>
                <w:sz w:val="20"/>
                <w:szCs w:val="20"/>
              </w:rPr>
              <w:t>报告厅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jc w:val="center"/>
        </w:trPr>
        <w:tc>
          <w:tcPr>
            <w:tcW w:w="1023" w:type="dxa"/>
            <w:vMerge w:val="continue"/>
            <w:tcBorders>
              <w:top w:val="nil"/>
              <w:bottom w:val="nil"/>
            </w:tcBorders>
            <w:vAlign w:val="center"/>
          </w:tcPr>
          <w:p>
            <w:pPr>
              <w:jc w:val="center"/>
            </w:pPr>
          </w:p>
        </w:tc>
        <w:tc>
          <w:tcPr>
            <w:tcW w:w="1566" w:type="dxa"/>
            <w:vAlign w:val="center"/>
          </w:tcPr>
          <w:p>
            <w:pPr>
              <w:spacing w:line="224" w:lineRule="auto"/>
              <w:jc w:val="center"/>
              <w:rPr>
                <w:rFonts w:ascii="仿宋" w:hAnsi="仿宋" w:eastAsia="仿宋" w:cs="仿宋"/>
                <w:sz w:val="20"/>
                <w:szCs w:val="20"/>
              </w:rPr>
            </w:pPr>
            <w:r>
              <w:rPr>
                <w:rFonts w:ascii="仿宋" w:hAnsi="仿宋" w:eastAsia="仿宋" w:cs="仿宋"/>
                <w:spacing w:val="3"/>
                <w:sz w:val="20"/>
                <w:szCs w:val="20"/>
              </w:rPr>
              <w:t>16:00-17:3</w:t>
            </w:r>
            <w:r>
              <w:rPr>
                <w:rFonts w:ascii="仿宋" w:hAnsi="仿宋" w:eastAsia="仿宋" w:cs="仿宋"/>
                <w:spacing w:val="2"/>
                <w:sz w:val="20"/>
                <w:szCs w:val="20"/>
              </w:rPr>
              <w:t>0</w:t>
            </w:r>
          </w:p>
        </w:tc>
        <w:tc>
          <w:tcPr>
            <w:tcW w:w="2719" w:type="dxa"/>
            <w:vAlign w:val="center"/>
          </w:tcPr>
          <w:p>
            <w:pPr>
              <w:spacing w:line="224" w:lineRule="auto"/>
              <w:jc w:val="center"/>
              <w:rPr>
                <w:rFonts w:ascii="仿宋" w:hAnsi="仿宋" w:eastAsia="仿宋" w:cs="仿宋"/>
                <w:sz w:val="20"/>
                <w:szCs w:val="20"/>
              </w:rPr>
            </w:pPr>
            <w:r>
              <w:rPr>
                <w:rFonts w:ascii="仿宋" w:hAnsi="仿宋" w:eastAsia="仿宋" w:cs="仿宋"/>
                <w:spacing w:val="11"/>
                <w:sz w:val="20"/>
                <w:szCs w:val="20"/>
              </w:rPr>
              <w:t>领</w:t>
            </w:r>
            <w:r>
              <w:rPr>
                <w:rFonts w:ascii="仿宋" w:hAnsi="仿宋" w:eastAsia="仿宋" w:cs="仿宋"/>
                <w:spacing w:val="8"/>
                <w:sz w:val="20"/>
                <w:szCs w:val="20"/>
              </w:rPr>
              <w:t>队会议、抽取检录号</w:t>
            </w:r>
          </w:p>
        </w:tc>
        <w:tc>
          <w:tcPr>
            <w:tcW w:w="1958" w:type="dxa"/>
            <w:vAlign w:val="center"/>
          </w:tcPr>
          <w:p>
            <w:pPr>
              <w:spacing w:line="224" w:lineRule="auto"/>
              <w:jc w:val="center"/>
              <w:rPr>
                <w:rFonts w:ascii="仿宋" w:hAnsi="仿宋" w:eastAsia="仿宋" w:cs="仿宋"/>
                <w:sz w:val="20"/>
                <w:szCs w:val="20"/>
              </w:rPr>
            </w:pPr>
            <w:r>
              <w:rPr>
                <w:rFonts w:ascii="仿宋" w:hAnsi="仿宋" w:eastAsia="仿宋" w:cs="仿宋"/>
                <w:spacing w:val="2"/>
                <w:sz w:val="20"/>
                <w:szCs w:val="20"/>
              </w:rPr>
              <w:t>领队</w:t>
            </w:r>
          </w:p>
        </w:tc>
        <w:tc>
          <w:tcPr>
            <w:tcW w:w="1260" w:type="dxa"/>
            <w:vAlign w:val="center"/>
          </w:tcPr>
          <w:p>
            <w:pPr>
              <w:spacing w:line="224" w:lineRule="auto"/>
              <w:jc w:val="center"/>
              <w:rPr>
                <w:rFonts w:ascii="仿宋" w:hAnsi="仿宋" w:eastAsia="仿宋" w:cs="仿宋"/>
                <w:sz w:val="20"/>
                <w:szCs w:val="20"/>
              </w:rPr>
            </w:pPr>
            <w:r>
              <w:rPr>
                <w:rFonts w:ascii="仿宋" w:hAnsi="仿宋" w:eastAsia="仿宋" w:cs="仿宋"/>
                <w:spacing w:val="3"/>
                <w:sz w:val="20"/>
                <w:szCs w:val="20"/>
              </w:rPr>
              <w:t>会议</w:t>
            </w:r>
            <w:r>
              <w:rPr>
                <w:rFonts w:ascii="仿宋" w:hAnsi="仿宋" w:eastAsia="仿宋" w:cs="仿宋"/>
                <w:spacing w:val="2"/>
                <w:sz w:val="20"/>
                <w:szCs w:val="20"/>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1023" w:type="dxa"/>
            <w:vMerge w:val="continue"/>
            <w:tcBorders>
              <w:top w:val="nil"/>
              <w:bottom w:val="nil"/>
            </w:tcBorders>
            <w:vAlign w:val="center"/>
          </w:tcPr>
          <w:p>
            <w:pPr>
              <w:jc w:val="center"/>
            </w:pPr>
          </w:p>
        </w:tc>
        <w:tc>
          <w:tcPr>
            <w:tcW w:w="1566" w:type="dxa"/>
            <w:vAlign w:val="center"/>
          </w:tcPr>
          <w:p>
            <w:pPr>
              <w:spacing w:line="226" w:lineRule="auto"/>
              <w:jc w:val="center"/>
              <w:rPr>
                <w:rFonts w:ascii="仿宋" w:hAnsi="仿宋" w:eastAsia="仿宋" w:cs="仿宋"/>
                <w:sz w:val="20"/>
                <w:szCs w:val="20"/>
              </w:rPr>
            </w:pPr>
            <w:r>
              <w:rPr>
                <w:rFonts w:ascii="仿宋" w:hAnsi="仿宋" w:eastAsia="仿宋" w:cs="仿宋"/>
                <w:spacing w:val="3"/>
                <w:sz w:val="20"/>
                <w:szCs w:val="20"/>
              </w:rPr>
              <w:t>16:00-17:3</w:t>
            </w:r>
            <w:r>
              <w:rPr>
                <w:rFonts w:ascii="仿宋" w:hAnsi="仿宋" w:eastAsia="仿宋" w:cs="仿宋"/>
                <w:spacing w:val="2"/>
                <w:sz w:val="20"/>
                <w:szCs w:val="20"/>
              </w:rPr>
              <w:t>0</w:t>
            </w:r>
          </w:p>
        </w:tc>
        <w:tc>
          <w:tcPr>
            <w:tcW w:w="2719" w:type="dxa"/>
            <w:vAlign w:val="center"/>
          </w:tcPr>
          <w:p>
            <w:pPr>
              <w:spacing w:line="226" w:lineRule="auto"/>
              <w:jc w:val="center"/>
              <w:rPr>
                <w:rFonts w:ascii="仿宋" w:hAnsi="仿宋" w:eastAsia="仿宋" w:cs="仿宋"/>
                <w:sz w:val="20"/>
                <w:szCs w:val="20"/>
              </w:rPr>
            </w:pPr>
            <w:r>
              <w:rPr>
                <w:rFonts w:ascii="仿宋" w:hAnsi="仿宋" w:eastAsia="仿宋" w:cs="仿宋"/>
                <w:spacing w:val="13"/>
                <w:sz w:val="20"/>
                <w:szCs w:val="20"/>
              </w:rPr>
              <w:t>熟</w:t>
            </w:r>
            <w:r>
              <w:rPr>
                <w:rFonts w:ascii="仿宋" w:hAnsi="仿宋" w:eastAsia="仿宋" w:cs="仿宋"/>
                <w:spacing w:val="7"/>
                <w:sz w:val="20"/>
                <w:szCs w:val="20"/>
              </w:rPr>
              <w:t>悉场地、试用设备</w:t>
            </w:r>
          </w:p>
        </w:tc>
        <w:tc>
          <w:tcPr>
            <w:tcW w:w="1958" w:type="dxa"/>
            <w:vAlign w:val="center"/>
          </w:tcPr>
          <w:p>
            <w:pPr>
              <w:spacing w:line="226" w:lineRule="auto"/>
              <w:jc w:val="center"/>
              <w:rPr>
                <w:rFonts w:ascii="仿宋" w:hAnsi="仿宋" w:eastAsia="仿宋" w:cs="仿宋"/>
                <w:sz w:val="20"/>
                <w:szCs w:val="20"/>
              </w:rPr>
            </w:pPr>
            <w:r>
              <w:rPr>
                <w:rFonts w:ascii="仿宋" w:hAnsi="仿宋" w:eastAsia="仿宋" w:cs="仿宋"/>
                <w:spacing w:val="10"/>
                <w:sz w:val="20"/>
                <w:szCs w:val="20"/>
              </w:rPr>
              <w:t>选</w:t>
            </w:r>
            <w:r>
              <w:rPr>
                <w:rFonts w:ascii="仿宋" w:hAnsi="仿宋" w:eastAsia="仿宋" w:cs="仿宋"/>
                <w:spacing w:val="7"/>
                <w:sz w:val="20"/>
                <w:szCs w:val="20"/>
              </w:rPr>
              <w:t>手、指导教师</w:t>
            </w:r>
          </w:p>
        </w:tc>
        <w:tc>
          <w:tcPr>
            <w:tcW w:w="1260" w:type="dxa"/>
            <w:vAlign w:val="center"/>
          </w:tcPr>
          <w:p>
            <w:pPr>
              <w:spacing w:line="226" w:lineRule="auto"/>
              <w:jc w:val="center"/>
              <w:rPr>
                <w:rFonts w:ascii="仿宋" w:hAnsi="仿宋" w:eastAsia="仿宋" w:cs="仿宋"/>
                <w:sz w:val="20"/>
                <w:szCs w:val="20"/>
              </w:rPr>
            </w:pPr>
            <w:r>
              <w:rPr>
                <w:rFonts w:ascii="仿宋" w:hAnsi="仿宋" w:eastAsia="仿宋" w:cs="仿宋"/>
                <w:sz w:val="20"/>
                <w:szCs w:val="20"/>
              </w:rPr>
              <w:t>比赛场所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023" w:type="dxa"/>
            <w:vMerge w:val="continue"/>
            <w:tcBorders>
              <w:top w:val="nil"/>
            </w:tcBorders>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3"/>
                <w:position w:val="1"/>
                <w:sz w:val="20"/>
                <w:szCs w:val="20"/>
              </w:rPr>
              <w:t>17:40-18:4</w:t>
            </w:r>
            <w:r>
              <w:rPr>
                <w:rFonts w:ascii="仿宋" w:hAnsi="仿宋" w:eastAsia="仿宋" w:cs="仿宋"/>
                <w:spacing w:val="2"/>
                <w:position w:val="1"/>
                <w:sz w:val="20"/>
                <w:szCs w:val="20"/>
              </w:rPr>
              <w:t>0</w:t>
            </w:r>
          </w:p>
        </w:tc>
        <w:tc>
          <w:tcPr>
            <w:tcW w:w="2719" w:type="dxa"/>
            <w:vAlign w:val="center"/>
          </w:tcPr>
          <w:p>
            <w:pPr>
              <w:spacing w:line="232" w:lineRule="auto"/>
              <w:jc w:val="center"/>
              <w:rPr>
                <w:rFonts w:ascii="仿宋" w:hAnsi="仿宋" w:eastAsia="仿宋" w:cs="仿宋"/>
                <w:sz w:val="20"/>
                <w:szCs w:val="20"/>
              </w:rPr>
            </w:pPr>
            <w:r>
              <w:rPr>
                <w:rFonts w:ascii="仿宋" w:hAnsi="仿宋" w:eastAsia="仿宋" w:cs="仿宋"/>
                <w:spacing w:val="-3"/>
                <w:sz w:val="20"/>
                <w:szCs w:val="20"/>
              </w:rPr>
              <w:t>晚</w:t>
            </w:r>
            <w:r>
              <w:rPr>
                <w:rFonts w:ascii="仿宋" w:hAnsi="仿宋" w:eastAsia="仿宋" w:cs="仿宋"/>
                <w:spacing w:val="-2"/>
                <w:sz w:val="20"/>
                <w:szCs w:val="20"/>
              </w:rPr>
              <w:t>餐</w:t>
            </w:r>
          </w:p>
        </w:tc>
        <w:tc>
          <w:tcPr>
            <w:tcW w:w="1958" w:type="dxa"/>
            <w:vAlign w:val="center"/>
          </w:tcPr>
          <w:p>
            <w:pPr>
              <w:spacing w:line="231" w:lineRule="auto"/>
              <w:jc w:val="center"/>
              <w:rPr>
                <w:rFonts w:ascii="仿宋" w:hAnsi="仿宋" w:eastAsia="仿宋" w:cs="仿宋"/>
                <w:sz w:val="20"/>
                <w:szCs w:val="20"/>
              </w:rPr>
            </w:pPr>
            <w:r>
              <w:rPr>
                <w:rFonts w:ascii="仿宋" w:hAnsi="仿宋" w:eastAsia="仿宋" w:cs="仿宋"/>
                <w:spacing w:val="6"/>
                <w:sz w:val="20"/>
                <w:szCs w:val="20"/>
              </w:rPr>
              <w:t>全</w:t>
            </w:r>
            <w:r>
              <w:rPr>
                <w:rFonts w:ascii="仿宋" w:hAnsi="仿宋" w:eastAsia="仿宋" w:cs="仿宋"/>
                <w:spacing w:val="4"/>
                <w:sz w:val="20"/>
                <w:szCs w:val="20"/>
              </w:rPr>
              <w:t>体人员</w:t>
            </w:r>
          </w:p>
        </w:tc>
        <w:tc>
          <w:tcPr>
            <w:tcW w:w="1260" w:type="dxa"/>
            <w:vAlign w:val="center"/>
          </w:tcPr>
          <w:p>
            <w:pPr>
              <w:spacing w:line="238" w:lineRule="auto"/>
              <w:jc w:val="center"/>
              <w:rPr>
                <w:rFonts w:ascii="仿宋" w:hAnsi="仿宋" w:eastAsia="仿宋" w:cs="仿宋"/>
                <w:sz w:val="20"/>
                <w:szCs w:val="20"/>
              </w:rPr>
            </w:pPr>
            <w:r>
              <w:rPr>
                <w:rFonts w:ascii="仿宋" w:hAnsi="仿宋" w:eastAsia="仿宋" w:cs="仿宋"/>
                <w:spacing w:val="6"/>
                <w:sz w:val="20"/>
                <w:szCs w:val="20"/>
              </w:rPr>
              <w:t>学</w:t>
            </w:r>
            <w:r>
              <w:rPr>
                <w:rFonts w:ascii="仿宋" w:hAnsi="仿宋" w:eastAsia="仿宋" w:cs="仿宋"/>
                <w:spacing w:val="3"/>
                <w:sz w:val="20"/>
                <w:szCs w:val="20"/>
              </w:rPr>
              <w:t>校教工</w:t>
            </w:r>
            <w:r>
              <w:rPr>
                <w:rFonts w:ascii="仿宋" w:hAnsi="仿宋" w:eastAsia="仿宋" w:cs="仿宋"/>
                <w:sz w:val="20"/>
                <w:szCs w:val="20"/>
              </w:rPr>
              <w:t>餐厅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jc w:val="center"/>
        </w:trPr>
        <w:tc>
          <w:tcPr>
            <w:tcW w:w="1023" w:type="dxa"/>
            <w:vMerge w:val="restart"/>
            <w:vAlign w:val="center"/>
          </w:tcPr>
          <w:p>
            <w:pPr>
              <w:spacing w:line="247"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64" w:lineRule="auto"/>
              <w:jc w:val="center"/>
              <w:rPr>
                <w:rFonts w:ascii="仿宋" w:hAnsi="仿宋" w:eastAsia="仿宋" w:cs="仿宋"/>
                <w:spacing w:val="3"/>
                <w:sz w:val="20"/>
                <w:szCs w:val="20"/>
              </w:rPr>
            </w:pPr>
            <w:r>
              <w:rPr>
                <w:rFonts w:ascii="仿宋" w:hAnsi="仿宋" w:eastAsia="仿宋" w:cs="仿宋"/>
                <w:spacing w:val="3"/>
                <w:sz w:val="20"/>
                <w:szCs w:val="20"/>
              </w:rPr>
              <w:t>竞赛日</w:t>
            </w:r>
          </w:p>
          <w:p>
            <w:pPr>
              <w:spacing w:line="264" w:lineRule="auto"/>
              <w:jc w:val="center"/>
              <w:rPr>
                <w:rFonts w:ascii="仿宋" w:hAnsi="仿宋" w:eastAsia="仿宋" w:cs="仿宋"/>
                <w:sz w:val="20"/>
                <w:szCs w:val="20"/>
              </w:rPr>
            </w:pPr>
            <w:r>
              <w:rPr>
                <w:rFonts w:ascii="仿宋" w:hAnsi="仿宋" w:eastAsia="仿宋" w:cs="仿宋"/>
                <w:spacing w:val="2"/>
                <w:sz w:val="20"/>
                <w:szCs w:val="20"/>
              </w:rPr>
              <w:t>第一天</w:t>
            </w: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8:00-8:15</w:t>
            </w:r>
          </w:p>
        </w:tc>
        <w:tc>
          <w:tcPr>
            <w:tcW w:w="2719" w:type="dxa"/>
            <w:vAlign w:val="center"/>
          </w:tcPr>
          <w:p>
            <w:pPr>
              <w:spacing w:line="229" w:lineRule="auto"/>
              <w:jc w:val="center"/>
              <w:rPr>
                <w:rFonts w:ascii="仿宋" w:hAnsi="仿宋" w:eastAsia="仿宋" w:cs="仿宋"/>
                <w:sz w:val="20"/>
                <w:szCs w:val="20"/>
              </w:rPr>
            </w:pPr>
            <w:r>
              <w:rPr>
                <w:rFonts w:ascii="仿宋" w:hAnsi="仿宋" w:eastAsia="仿宋" w:cs="仿宋"/>
                <w:spacing w:val="-4"/>
                <w:sz w:val="20"/>
                <w:szCs w:val="20"/>
              </w:rPr>
              <w:t>选手</w:t>
            </w:r>
            <w:r>
              <w:rPr>
                <w:rFonts w:ascii="仿宋" w:hAnsi="仿宋" w:eastAsia="仿宋" w:cs="仿宋"/>
                <w:spacing w:val="-2"/>
                <w:sz w:val="20"/>
                <w:szCs w:val="20"/>
              </w:rPr>
              <w:t>检录(一次加密)</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3"/>
                <w:sz w:val="20"/>
                <w:szCs w:val="20"/>
              </w:rPr>
              <w:t>选手、加密裁判</w:t>
            </w:r>
            <w:r>
              <w:rPr>
                <w:rFonts w:ascii="仿宋" w:hAnsi="仿宋" w:eastAsia="仿宋" w:cs="仿宋"/>
                <w:spacing w:val="2"/>
                <w:sz w:val="20"/>
                <w:szCs w:val="20"/>
              </w:rPr>
              <w:t>、</w:t>
            </w:r>
            <w:r>
              <w:rPr>
                <w:rFonts w:ascii="仿宋" w:hAnsi="仿宋" w:eastAsia="仿宋" w:cs="仿宋"/>
                <w:spacing w:val="6"/>
                <w:sz w:val="20"/>
                <w:szCs w:val="20"/>
              </w:rPr>
              <w:t>监</w:t>
            </w:r>
            <w:r>
              <w:rPr>
                <w:rFonts w:ascii="仿宋" w:hAnsi="仿宋" w:eastAsia="仿宋" w:cs="仿宋"/>
                <w:spacing w:val="4"/>
                <w:sz w:val="20"/>
                <w:szCs w:val="20"/>
              </w:rPr>
              <w:t>考人员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jc w:val="center"/>
        </w:trPr>
        <w:tc>
          <w:tcPr>
            <w:tcW w:w="1023" w:type="dxa"/>
            <w:vMerge w:val="continue"/>
            <w:vAlign w:val="center"/>
          </w:tcPr>
          <w:p>
            <w:pPr>
              <w:jc w:val="center"/>
            </w:pPr>
          </w:p>
        </w:tc>
        <w:tc>
          <w:tcPr>
            <w:tcW w:w="1566" w:type="dxa"/>
            <w:vAlign w:val="center"/>
          </w:tcPr>
          <w:p>
            <w:pPr>
              <w:spacing w:line="271" w:lineRule="exact"/>
              <w:jc w:val="center"/>
              <w:rPr>
                <w:rFonts w:ascii="仿宋" w:hAnsi="仿宋" w:eastAsia="仿宋" w:cs="仿宋"/>
                <w:sz w:val="20"/>
                <w:szCs w:val="20"/>
              </w:rPr>
            </w:pPr>
            <w:r>
              <w:rPr>
                <w:rFonts w:ascii="仿宋" w:hAnsi="仿宋" w:eastAsia="仿宋" w:cs="仿宋"/>
                <w:spacing w:val="4"/>
                <w:position w:val="1"/>
                <w:sz w:val="20"/>
                <w:szCs w:val="20"/>
              </w:rPr>
              <w:t>8:15-8:45</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每支参赛队抽取一个赛</w:t>
            </w:r>
            <w:r>
              <w:rPr>
                <w:rFonts w:ascii="仿宋" w:hAnsi="仿宋" w:eastAsia="仿宋" w:cs="仿宋"/>
                <w:spacing w:val="7"/>
                <w:sz w:val="20"/>
                <w:szCs w:val="20"/>
              </w:rPr>
              <w:t>区</w:t>
            </w:r>
          </w:p>
          <w:p>
            <w:pPr>
              <w:spacing w:line="226" w:lineRule="auto"/>
              <w:jc w:val="center"/>
              <w:rPr>
                <w:rFonts w:ascii="仿宋" w:hAnsi="仿宋" w:eastAsia="仿宋" w:cs="仿宋"/>
                <w:sz w:val="20"/>
                <w:szCs w:val="20"/>
              </w:rPr>
            </w:pPr>
            <w:r>
              <w:rPr>
                <w:rFonts w:ascii="仿宋" w:hAnsi="仿宋" w:eastAsia="仿宋" w:cs="仿宋"/>
                <w:spacing w:val="12"/>
                <w:sz w:val="20"/>
                <w:szCs w:val="20"/>
              </w:rPr>
              <w:t>工</w:t>
            </w:r>
            <w:r>
              <w:rPr>
                <w:rFonts w:ascii="仿宋" w:hAnsi="仿宋" w:eastAsia="仿宋" w:cs="仿宋"/>
                <w:spacing w:val="6"/>
                <w:sz w:val="20"/>
                <w:szCs w:val="20"/>
              </w:rPr>
              <w:t>位号(二次加密)</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3"/>
                <w:sz w:val="20"/>
                <w:szCs w:val="20"/>
              </w:rPr>
              <w:t>选手、加密裁判</w:t>
            </w:r>
            <w:r>
              <w:rPr>
                <w:rFonts w:ascii="仿宋" w:hAnsi="仿宋" w:eastAsia="仿宋" w:cs="仿宋"/>
                <w:spacing w:val="2"/>
                <w:sz w:val="20"/>
                <w:szCs w:val="20"/>
              </w:rPr>
              <w:t>、</w:t>
            </w:r>
            <w:r>
              <w:rPr>
                <w:rFonts w:ascii="仿宋" w:hAnsi="仿宋" w:eastAsia="仿宋" w:cs="仿宋"/>
                <w:spacing w:val="6"/>
                <w:sz w:val="20"/>
                <w:szCs w:val="20"/>
              </w:rPr>
              <w:t>监</w:t>
            </w:r>
            <w:r>
              <w:rPr>
                <w:rFonts w:ascii="仿宋" w:hAnsi="仿宋" w:eastAsia="仿宋" w:cs="仿宋"/>
                <w:spacing w:val="4"/>
                <w:sz w:val="20"/>
                <w:szCs w:val="20"/>
              </w:rPr>
              <w:t>考人员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jc w:val="center"/>
        </w:trPr>
        <w:tc>
          <w:tcPr>
            <w:tcW w:w="1023" w:type="dxa"/>
            <w:vMerge w:val="continue"/>
            <w:vAlign w:val="center"/>
          </w:tcPr>
          <w:p>
            <w:pPr>
              <w:jc w:val="center"/>
            </w:pPr>
          </w:p>
        </w:tc>
        <w:tc>
          <w:tcPr>
            <w:tcW w:w="7503" w:type="dxa"/>
            <w:gridSpan w:val="4"/>
            <w:vAlign w:val="center"/>
          </w:tcPr>
          <w:p>
            <w:pPr>
              <w:spacing w:line="225" w:lineRule="auto"/>
              <w:jc w:val="center"/>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模</w:t>
            </w:r>
            <w:r>
              <w:rPr>
                <w:rFonts w:ascii="仿宋" w:hAnsi="仿宋" w:eastAsia="仿宋" w:cs="仿宋"/>
                <w:spacing w:val="4"/>
                <w:sz w:val="20"/>
                <w:szCs w:val="20"/>
                <w14:textOutline w14:w="3797" w14:cap="sq" w14:cmpd="sng" w14:algn="ctr">
                  <w14:solidFill>
                    <w14:srgbClr w14:val="000000"/>
                  </w14:solidFill>
                  <w14:prstDash w14:val="solid"/>
                  <w14:bevel/>
                </w14:textOutline>
              </w:rPr>
              <w:t>块一:服装设计(6</w:t>
            </w:r>
            <w:r>
              <w:rPr>
                <w:rFonts w:hint="eastAsia" w:ascii="仿宋" w:hAnsi="仿宋" w:eastAsia="仿宋" w:cs="仿宋"/>
                <w:spacing w:val="4"/>
                <w:sz w:val="20"/>
                <w:szCs w:val="20"/>
              </w:rPr>
              <w:t>.</w:t>
            </w:r>
            <w:r>
              <w:rPr>
                <w:rFonts w:ascii="仿宋" w:hAnsi="仿宋" w:eastAsia="仿宋" w:cs="仿宋"/>
                <w:spacing w:val="4"/>
                <w:sz w:val="20"/>
                <w:szCs w:val="20"/>
                <w14:textOutline w14:w="3797" w14:cap="sq" w14:cmpd="sng" w14:algn="ctr">
                  <w14:solidFill>
                    <w14:srgbClr w14:val="000000"/>
                  </w14:solidFill>
                  <w14:prstDash w14:val="solid"/>
                  <w14:bevel/>
                </w14:textOutline>
              </w:rPr>
              <w:t>5小时)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9:00-9:30</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服装原创款式设计</w:t>
            </w:r>
          </w:p>
        </w:tc>
        <w:tc>
          <w:tcPr>
            <w:tcW w:w="1958" w:type="dxa"/>
            <w:vAlign w:val="center"/>
          </w:tcPr>
          <w:p>
            <w:pPr>
              <w:spacing w:line="237"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023" w:type="dxa"/>
            <w:vMerge w:val="continue"/>
            <w:vAlign w:val="center"/>
          </w:tcPr>
          <w:p>
            <w:pPr>
              <w:jc w:val="center"/>
            </w:pPr>
          </w:p>
        </w:tc>
        <w:tc>
          <w:tcPr>
            <w:tcW w:w="1566" w:type="dxa"/>
            <w:vAlign w:val="center"/>
          </w:tcPr>
          <w:p>
            <w:pPr>
              <w:spacing w:line="271" w:lineRule="exact"/>
              <w:jc w:val="center"/>
              <w:rPr>
                <w:rFonts w:ascii="仿宋" w:hAnsi="仿宋" w:eastAsia="仿宋" w:cs="仿宋"/>
                <w:sz w:val="20"/>
                <w:szCs w:val="20"/>
              </w:rPr>
            </w:pPr>
            <w:r>
              <w:rPr>
                <w:rFonts w:ascii="仿宋" w:hAnsi="仿宋" w:eastAsia="仿宋" w:cs="仿宋"/>
                <w:spacing w:val="5"/>
                <w:position w:val="1"/>
                <w:sz w:val="20"/>
                <w:szCs w:val="20"/>
              </w:rPr>
              <w:t>9</w:t>
            </w:r>
            <w:r>
              <w:rPr>
                <w:rFonts w:ascii="仿宋" w:hAnsi="仿宋" w:eastAsia="仿宋" w:cs="仿宋"/>
                <w:spacing w:val="4"/>
                <w:position w:val="1"/>
                <w:sz w:val="20"/>
                <w:szCs w:val="20"/>
              </w:rPr>
              <w:t>:30-12:00</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服装款式拓展设计</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023" w:type="dxa"/>
            <w:vMerge w:val="continue"/>
            <w:vAlign w:val="center"/>
          </w:tcPr>
          <w:p>
            <w:pPr>
              <w:jc w:val="center"/>
            </w:pPr>
          </w:p>
        </w:tc>
        <w:tc>
          <w:tcPr>
            <w:tcW w:w="1566" w:type="dxa"/>
            <w:vAlign w:val="center"/>
          </w:tcPr>
          <w:p>
            <w:pPr>
              <w:spacing w:line="269" w:lineRule="exact"/>
              <w:jc w:val="center"/>
              <w:rPr>
                <w:rFonts w:ascii="仿宋" w:hAnsi="仿宋" w:eastAsia="仿宋" w:cs="仿宋"/>
                <w:sz w:val="20"/>
                <w:szCs w:val="20"/>
              </w:rPr>
            </w:pPr>
            <w:r>
              <w:rPr>
                <w:rFonts w:ascii="仿宋" w:hAnsi="仿宋" w:eastAsia="仿宋" w:cs="仿宋"/>
                <w:spacing w:val="3"/>
                <w:position w:val="1"/>
                <w:sz w:val="20"/>
                <w:szCs w:val="20"/>
              </w:rPr>
              <w:t>12:00-13:0</w:t>
            </w:r>
            <w:r>
              <w:rPr>
                <w:rFonts w:ascii="仿宋" w:hAnsi="仿宋" w:eastAsia="仿宋" w:cs="仿宋"/>
                <w:spacing w:val="2"/>
                <w:position w:val="1"/>
                <w:sz w:val="20"/>
                <w:szCs w:val="20"/>
              </w:rPr>
              <w:t>0</w:t>
            </w:r>
          </w:p>
        </w:tc>
        <w:tc>
          <w:tcPr>
            <w:tcW w:w="2719" w:type="dxa"/>
            <w:vAlign w:val="center"/>
          </w:tcPr>
          <w:p>
            <w:pPr>
              <w:spacing w:line="232" w:lineRule="auto"/>
              <w:jc w:val="center"/>
              <w:rPr>
                <w:rFonts w:ascii="仿宋" w:hAnsi="仿宋" w:eastAsia="仿宋" w:cs="仿宋"/>
                <w:sz w:val="20"/>
                <w:szCs w:val="20"/>
              </w:rPr>
            </w:pPr>
            <w:r>
              <w:rPr>
                <w:rFonts w:ascii="仿宋" w:hAnsi="仿宋" w:eastAsia="仿宋" w:cs="仿宋"/>
                <w:spacing w:val="1"/>
                <w:sz w:val="20"/>
                <w:szCs w:val="20"/>
              </w:rPr>
              <w:t>午</w:t>
            </w:r>
            <w:r>
              <w:rPr>
                <w:rFonts w:ascii="仿宋" w:hAnsi="仿宋" w:eastAsia="仿宋" w:cs="仿宋"/>
                <w:sz w:val="20"/>
                <w:szCs w:val="20"/>
              </w:rPr>
              <w:t>餐</w:t>
            </w:r>
          </w:p>
        </w:tc>
        <w:tc>
          <w:tcPr>
            <w:tcW w:w="1958" w:type="dxa"/>
            <w:vAlign w:val="center"/>
          </w:tcPr>
          <w:p>
            <w:pPr>
              <w:spacing w:line="237"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13:0</w:t>
            </w:r>
            <w:r>
              <w:rPr>
                <w:rFonts w:ascii="仿宋" w:hAnsi="仿宋" w:eastAsia="仿宋" w:cs="仿宋"/>
                <w:spacing w:val="2"/>
                <w:position w:val="1"/>
                <w:sz w:val="20"/>
                <w:szCs w:val="20"/>
              </w:rPr>
              <w:t>0-14:00</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服装款式拓展设计</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14:0</w:t>
            </w:r>
            <w:r>
              <w:rPr>
                <w:rFonts w:ascii="仿宋" w:hAnsi="仿宋" w:eastAsia="仿宋" w:cs="仿宋"/>
                <w:spacing w:val="2"/>
                <w:position w:val="1"/>
                <w:sz w:val="20"/>
                <w:szCs w:val="20"/>
              </w:rPr>
              <w:t>0-16:30</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服装立体造型设计</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vAlign w:val="center"/>
          </w:tcPr>
          <w:p>
            <w:pPr>
              <w:jc w:val="center"/>
            </w:pPr>
          </w:p>
        </w:tc>
        <w:tc>
          <w:tcPr>
            <w:tcW w:w="1566" w:type="dxa"/>
            <w:vAlign w:val="center"/>
          </w:tcPr>
          <w:p>
            <w:pPr>
              <w:spacing w:line="228" w:lineRule="auto"/>
              <w:jc w:val="center"/>
              <w:rPr>
                <w:rFonts w:ascii="仿宋" w:hAnsi="仿宋" w:eastAsia="仿宋" w:cs="仿宋"/>
                <w:sz w:val="20"/>
                <w:szCs w:val="20"/>
              </w:rPr>
            </w:pPr>
            <w:r>
              <w:rPr>
                <w:rFonts w:ascii="仿宋" w:hAnsi="仿宋" w:eastAsia="仿宋" w:cs="仿宋"/>
                <w:spacing w:val="4"/>
                <w:sz w:val="20"/>
                <w:szCs w:val="20"/>
              </w:rPr>
              <w:t>16:3</w:t>
            </w:r>
            <w:r>
              <w:rPr>
                <w:rFonts w:ascii="仿宋" w:hAnsi="仿宋" w:eastAsia="仿宋" w:cs="仿宋"/>
                <w:spacing w:val="2"/>
                <w:sz w:val="20"/>
                <w:szCs w:val="20"/>
              </w:rPr>
              <w:t>0-17:30</w:t>
            </w:r>
          </w:p>
        </w:tc>
        <w:tc>
          <w:tcPr>
            <w:tcW w:w="2719" w:type="dxa"/>
            <w:vAlign w:val="center"/>
          </w:tcPr>
          <w:p>
            <w:pPr>
              <w:spacing w:line="228" w:lineRule="auto"/>
              <w:jc w:val="center"/>
              <w:rPr>
                <w:rFonts w:ascii="仿宋" w:hAnsi="仿宋" w:eastAsia="仿宋" w:cs="仿宋"/>
                <w:sz w:val="20"/>
                <w:szCs w:val="20"/>
              </w:rPr>
            </w:pPr>
            <w:r>
              <w:rPr>
                <w:rFonts w:ascii="仿宋" w:hAnsi="仿宋" w:eastAsia="仿宋" w:cs="仿宋"/>
                <w:spacing w:val="5"/>
                <w:sz w:val="20"/>
                <w:szCs w:val="20"/>
              </w:rPr>
              <w:t>作品加密</w:t>
            </w:r>
          </w:p>
        </w:tc>
        <w:tc>
          <w:tcPr>
            <w:tcW w:w="1958" w:type="dxa"/>
            <w:vAlign w:val="center"/>
          </w:tcPr>
          <w:p>
            <w:pPr>
              <w:spacing w:line="228" w:lineRule="auto"/>
              <w:jc w:val="center"/>
              <w:rPr>
                <w:rFonts w:ascii="仿宋" w:hAnsi="仿宋" w:eastAsia="仿宋" w:cs="仿宋"/>
                <w:sz w:val="20"/>
                <w:szCs w:val="20"/>
              </w:rPr>
            </w:pPr>
            <w:r>
              <w:rPr>
                <w:rFonts w:ascii="仿宋" w:hAnsi="仿宋" w:eastAsia="仿宋" w:cs="仿宋"/>
                <w:spacing w:val="6"/>
                <w:sz w:val="20"/>
                <w:szCs w:val="20"/>
              </w:rPr>
              <w:t>加密裁判</w:t>
            </w:r>
          </w:p>
        </w:tc>
        <w:tc>
          <w:tcPr>
            <w:tcW w:w="1260" w:type="dxa"/>
            <w:vAlign w:val="center"/>
          </w:tcPr>
          <w:p>
            <w:pPr>
              <w:spacing w:line="228"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vAlign w:val="center"/>
          </w:tcPr>
          <w:p>
            <w:pPr>
              <w:jc w:val="center"/>
            </w:pPr>
          </w:p>
        </w:tc>
        <w:tc>
          <w:tcPr>
            <w:tcW w:w="7503" w:type="dxa"/>
            <w:gridSpan w:val="4"/>
            <w:vAlign w:val="center"/>
          </w:tcPr>
          <w:p>
            <w:pPr>
              <w:spacing w:line="227" w:lineRule="auto"/>
              <w:jc w:val="center"/>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模块二:服装制版与工艺(6.5小时)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9:00-9:30</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服装原创款式设计</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5"/>
                <w:position w:val="1"/>
                <w:sz w:val="20"/>
                <w:szCs w:val="20"/>
              </w:rPr>
              <w:t>9</w:t>
            </w:r>
            <w:r>
              <w:rPr>
                <w:rFonts w:ascii="仿宋" w:hAnsi="仿宋" w:eastAsia="仿宋" w:cs="仿宋"/>
                <w:spacing w:val="4"/>
                <w:position w:val="1"/>
                <w:sz w:val="20"/>
                <w:szCs w:val="20"/>
              </w:rPr>
              <w:t>:30-11:00</w:t>
            </w:r>
          </w:p>
        </w:tc>
        <w:tc>
          <w:tcPr>
            <w:tcW w:w="2719" w:type="dxa"/>
            <w:vAlign w:val="center"/>
          </w:tcPr>
          <w:p>
            <w:pPr>
              <w:spacing w:line="229" w:lineRule="auto"/>
              <w:jc w:val="center"/>
              <w:rPr>
                <w:rFonts w:ascii="仿宋" w:hAnsi="仿宋" w:eastAsia="仿宋" w:cs="仿宋"/>
                <w:sz w:val="20"/>
                <w:szCs w:val="20"/>
              </w:rPr>
            </w:pPr>
            <w:r>
              <w:rPr>
                <w:rFonts w:ascii="仿宋" w:hAnsi="仿宋" w:eastAsia="仿宋" w:cs="仿宋"/>
                <w:spacing w:val="6"/>
                <w:sz w:val="20"/>
                <w:szCs w:val="20"/>
              </w:rPr>
              <w:t>工艺单制定</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11:0</w:t>
            </w:r>
            <w:r>
              <w:rPr>
                <w:rFonts w:ascii="仿宋" w:hAnsi="仿宋" w:eastAsia="仿宋" w:cs="仿宋"/>
                <w:spacing w:val="2"/>
                <w:position w:val="1"/>
                <w:sz w:val="20"/>
                <w:szCs w:val="20"/>
              </w:rPr>
              <w:t>0-12:00</w:t>
            </w:r>
          </w:p>
        </w:tc>
        <w:tc>
          <w:tcPr>
            <w:tcW w:w="2719" w:type="dxa"/>
            <w:vAlign w:val="center"/>
          </w:tcPr>
          <w:p>
            <w:pPr>
              <w:spacing w:line="238" w:lineRule="auto"/>
              <w:jc w:val="center"/>
              <w:rPr>
                <w:rFonts w:ascii="仿宋" w:hAnsi="仿宋" w:eastAsia="仿宋" w:cs="仿宋"/>
                <w:sz w:val="20"/>
                <w:szCs w:val="20"/>
              </w:rPr>
            </w:pPr>
            <w:r>
              <w:rPr>
                <w:rFonts w:ascii="仿宋" w:hAnsi="仿宋" w:eastAsia="仿宋" w:cs="仿宋"/>
                <w:spacing w:val="9"/>
                <w:sz w:val="20"/>
                <w:szCs w:val="20"/>
              </w:rPr>
              <w:t>服装</w:t>
            </w:r>
            <w:r>
              <w:rPr>
                <w:rFonts w:ascii="仿宋" w:hAnsi="仿宋" w:eastAsia="仿宋" w:cs="仿宋"/>
                <w:sz w:val="20"/>
                <w:szCs w:val="20"/>
              </w:rPr>
              <w:t>CAD</w:t>
            </w:r>
            <w:r>
              <w:rPr>
                <w:rFonts w:ascii="仿宋" w:hAnsi="仿宋" w:eastAsia="仿宋" w:cs="仿宋"/>
                <w:spacing w:val="9"/>
                <w:sz w:val="20"/>
                <w:szCs w:val="20"/>
              </w:rPr>
              <w:t>结构设计、样板</w:t>
            </w:r>
            <w:r>
              <w:rPr>
                <w:rFonts w:ascii="仿宋" w:hAnsi="仿宋" w:eastAsia="仿宋" w:cs="仿宋"/>
                <w:spacing w:val="7"/>
                <w:sz w:val="20"/>
                <w:szCs w:val="20"/>
              </w:rPr>
              <w:t>制作、排料</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vAlign w:val="center"/>
          </w:tcPr>
          <w:p>
            <w:pPr>
              <w:jc w:val="center"/>
            </w:pPr>
          </w:p>
        </w:tc>
        <w:tc>
          <w:tcPr>
            <w:tcW w:w="1566" w:type="dxa"/>
            <w:vAlign w:val="center"/>
          </w:tcPr>
          <w:p>
            <w:pPr>
              <w:spacing w:line="269" w:lineRule="exact"/>
              <w:jc w:val="center"/>
              <w:rPr>
                <w:rFonts w:ascii="仿宋" w:hAnsi="仿宋" w:eastAsia="仿宋" w:cs="仿宋"/>
                <w:sz w:val="20"/>
                <w:szCs w:val="20"/>
              </w:rPr>
            </w:pPr>
            <w:r>
              <w:rPr>
                <w:rFonts w:ascii="仿宋" w:hAnsi="仿宋" w:eastAsia="仿宋" w:cs="仿宋"/>
                <w:spacing w:val="3"/>
                <w:position w:val="1"/>
                <w:sz w:val="20"/>
                <w:szCs w:val="20"/>
              </w:rPr>
              <w:t>12:00-13:0</w:t>
            </w:r>
            <w:r>
              <w:rPr>
                <w:rFonts w:ascii="仿宋" w:hAnsi="仿宋" w:eastAsia="仿宋" w:cs="仿宋"/>
                <w:spacing w:val="2"/>
                <w:position w:val="1"/>
                <w:sz w:val="20"/>
                <w:szCs w:val="20"/>
              </w:rPr>
              <w:t>0</w:t>
            </w:r>
          </w:p>
        </w:tc>
        <w:tc>
          <w:tcPr>
            <w:tcW w:w="2719" w:type="dxa"/>
            <w:vAlign w:val="center"/>
          </w:tcPr>
          <w:p>
            <w:pPr>
              <w:spacing w:line="232" w:lineRule="auto"/>
              <w:jc w:val="center"/>
              <w:rPr>
                <w:rFonts w:ascii="仿宋" w:hAnsi="仿宋" w:eastAsia="仿宋" w:cs="仿宋"/>
                <w:sz w:val="20"/>
                <w:szCs w:val="20"/>
              </w:rPr>
            </w:pPr>
            <w:r>
              <w:rPr>
                <w:rFonts w:ascii="仿宋" w:hAnsi="仿宋" w:eastAsia="仿宋" w:cs="仿宋"/>
                <w:spacing w:val="1"/>
                <w:sz w:val="20"/>
                <w:szCs w:val="20"/>
              </w:rPr>
              <w:t>午</w:t>
            </w:r>
            <w:r>
              <w:rPr>
                <w:rFonts w:ascii="仿宋" w:hAnsi="仿宋" w:eastAsia="仿宋" w:cs="仿宋"/>
                <w:sz w:val="20"/>
                <w:szCs w:val="20"/>
              </w:rPr>
              <w:t>餐</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023" w:type="dxa"/>
            <w:vMerge w:val="continue"/>
            <w:vAlign w:val="center"/>
          </w:tcPr>
          <w:p>
            <w:pPr>
              <w:jc w:val="center"/>
            </w:pPr>
          </w:p>
        </w:tc>
        <w:tc>
          <w:tcPr>
            <w:tcW w:w="1566" w:type="dxa"/>
            <w:vAlign w:val="center"/>
          </w:tcPr>
          <w:p>
            <w:pPr>
              <w:spacing w:line="269" w:lineRule="exact"/>
              <w:jc w:val="center"/>
              <w:rPr>
                <w:rFonts w:ascii="仿宋" w:hAnsi="仿宋" w:eastAsia="仿宋" w:cs="仿宋"/>
                <w:sz w:val="20"/>
                <w:szCs w:val="20"/>
              </w:rPr>
            </w:pPr>
            <w:r>
              <w:rPr>
                <w:rFonts w:ascii="仿宋" w:hAnsi="仿宋" w:eastAsia="仿宋" w:cs="仿宋"/>
                <w:spacing w:val="4"/>
                <w:position w:val="1"/>
                <w:sz w:val="20"/>
                <w:szCs w:val="20"/>
              </w:rPr>
              <w:t>13:0</w:t>
            </w:r>
            <w:r>
              <w:rPr>
                <w:rFonts w:ascii="仿宋" w:hAnsi="仿宋" w:eastAsia="仿宋" w:cs="仿宋"/>
                <w:spacing w:val="2"/>
                <w:position w:val="1"/>
                <w:sz w:val="20"/>
                <w:szCs w:val="20"/>
              </w:rPr>
              <w:t>0-15:00</w:t>
            </w:r>
          </w:p>
        </w:tc>
        <w:tc>
          <w:tcPr>
            <w:tcW w:w="2719" w:type="dxa"/>
            <w:vAlign w:val="center"/>
          </w:tcPr>
          <w:p>
            <w:pPr>
              <w:spacing w:line="238" w:lineRule="auto"/>
              <w:jc w:val="center"/>
              <w:rPr>
                <w:rFonts w:ascii="仿宋" w:hAnsi="仿宋" w:eastAsia="仿宋" w:cs="仿宋"/>
                <w:sz w:val="20"/>
                <w:szCs w:val="20"/>
              </w:rPr>
            </w:pPr>
            <w:r>
              <w:rPr>
                <w:rFonts w:ascii="仿宋" w:hAnsi="仿宋" w:eastAsia="仿宋" w:cs="仿宋"/>
                <w:spacing w:val="9"/>
                <w:sz w:val="20"/>
                <w:szCs w:val="20"/>
              </w:rPr>
              <w:t>服装</w:t>
            </w:r>
            <w:r>
              <w:rPr>
                <w:rFonts w:ascii="仿宋" w:hAnsi="仿宋" w:eastAsia="仿宋" w:cs="仿宋"/>
                <w:sz w:val="20"/>
                <w:szCs w:val="20"/>
              </w:rPr>
              <w:t>CAD</w:t>
            </w:r>
            <w:r>
              <w:rPr>
                <w:rFonts w:ascii="仿宋" w:hAnsi="仿宋" w:eastAsia="仿宋" w:cs="仿宋"/>
                <w:spacing w:val="9"/>
                <w:sz w:val="20"/>
                <w:szCs w:val="20"/>
              </w:rPr>
              <w:t>结构设计、样板</w:t>
            </w:r>
            <w:r>
              <w:rPr>
                <w:rFonts w:ascii="仿宋" w:hAnsi="仿宋" w:eastAsia="仿宋" w:cs="仿宋"/>
                <w:spacing w:val="7"/>
                <w:sz w:val="20"/>
                <w:szCs w:val="20"/>
              </w:rPr>
              <w:t>制作、排料</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023" w:type="dxa"/>
            <w:vMerge w:val="continue"/>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4"/>
                <w:position w:val="1"/>
                <w:sz w:val="20"/>
                <w:szCs w:val="20"/>
              </w:rPr>
              <w:t>15:0</w:t>
            </w:r>
            <w:r>
              <w:rPr>
                <w:rFonts w:ascii="仿宋" w:hAnsi="仿宋" w:eastAsia="仿宋" w:cs="仿宋"/>
                <w:spacing w:val="2"/>
                <w:position w:val="1"/>
                <w:sz w:val="20"/>
                <w:szCs w:val="20"/>
              </w:rPr>
              <w:t>0-16:30</w:t>
            </w:r>
          </w:p>
        </w:tc>
        <w:tc>
          <w:tcPr>
            <w:tcW w:w="2719" w:type="dxa"/>
            <w:vAlign w:val="center"/>
          </w:tcPr>
          <w:p>
            <w:pPr>
              <w:spacing w:line="231" w:lineRule="auto"/>
              <w:jc w:val="center"/>
              <w:rPr>
                <w:rFonts w:ascii="仿宋" w:hAnsi="仿宋" w:eastAsia="仿宋" w:cs="仿宋"/>
                <w:sz w:val="20"/>
                <w:szCs w:val="20"/>
              </w:rPr>
            </w:pPr>
            <w:r>
              <w:rPr>
                <w:rFonts w:ascii="仿宋" w:hAnsi="仿宋" w:eastAsia="仿宋" w:cs="仿宋"/>
                <w:spacing w:val="8"/>
                <w:sz w:val="20"/>
                <w:szCs w:val="20"/>
              </w:rPr>
              <w:t>服装裁剪、制</w:t>
            </w:r>
            <w:r>
              <w:rPr>
                <w:rFonts w:ascii="仿宋" w:hAnsi="仿宋" w:eastAsia="仿宋" w:cs="仿宋"/>
                <w:spacing w:val="7"/>
                <w:sz w:val="20"/>
                <w:szCs w:val="20"/>
              </w:rPr>
              <w:t>作</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vAlign w:val="center"/>
          </w:tcPr>
          <w:p>
            <w:pPr>
              <w:jc w:val="center"/>
            </w:pPr>
          </w:p>
        </w:tc>
        <w:tc>
          <w:tcPr>
            <w:tcW w:w="1566" w:type="dxa"/>
            <w:vAlign w:val="center"/>
          </w:tcPr>
          <w:p>
            <w:pPr>
              <w:spacing w:line="223" w:lineRule="auto"/>
              <w:jc w:val="center"/>
              <w:rPr>
                <w:rFonts w:ascii="仿宋" w:hAnsi="仿宋" w:eastAsia="仿宋" w:cs="仿宋"/>
                <w:sz w:val="20"/>
                <w:szCs w:val="20"/>
              </w:rPr>
            </w:pPr>
            <w:r>
              <w:rPr>
                <w:rFonts w:ascii="仿宋" w:hAnsi="仿宋" w:eastAsia="仿宋" w:cs="仿宋"/>
                <w:spacing w:val="4"/>
                <w:sz w:val="20"/>
                <w:szCs w:val="20"/>
              </w:rPr>
              <w:t>16:3</w:t>
            </w:r>
            <w:r>
              <w:rPr>
                <w:rFonts w:ascii="仿宋" w:hAnsi="仿宋" w:eastAsia="仿宋" w:cs="仿宋"/>
                <w:spacing w:val="2"/>
                <w:sz w:val="20"/>
                <w:szCs w:val="20"/>
              </w:rPr>
              <w:t>0-17:30</w:t>
            </w:r>
          </w:p>
        </w:tc>
        <w:tc>
          <w:tcPr>
            <w:tcW w:w="2719" w:type="dxa"/>
            <w:vAlign w:val="center"/>
          </w:tcPr>
          <w:p>
            <w:pPr>
              <w:spacing w:line="223" w:lineRule="auto"/>
              <w:jc w:val="center"/>
              <w:rPr>
                <w:rFonts w:ascii="仿宋" w:hAnsi="仿宋" w:eastAsia="仿宋" w:cs="仿宋"/>
                <w:sz w:val="20"/>
                <w:szCs w:val="20"/>
              </w:rPr>
            </w:pPr>
            <w:r>
              <w:rPr>
                <w:rFonts w:ascii="仿宋" w:hAnsi="仿宋" w:eastAsia="仿宋" w:cs="仿宋"/>
                <w:spacing w:val="5"/>
                <w:sz w:val="20"/>
                <w:szCs w:val="20"/>
              </w:rPr>
              <w:t>作品加密</w:t>
            </w:r>
          </w:p>
        </w:tc>
        <w:tc>
          <w:tcPr>
            <w:tcW w:w="1958" w:type="dxa"/>
            <w:vAlign w:val="center"/>
          </w:tcPr>
          <w:p>
            <w:pPr>
              <w:spacing w:line="223" w:lineRule="auto"/>
              <w:jc w:val="center"/>
              <w:rPr>
                <w:rFonts w:ascii="仿宋" w:hAnsi="仿宋" w:eastAsia="仿宋" w:cs="仿宋"/>
                <w:sz w:val="20"/>
                <w:szCs w:val="20"/>
              </w:rPr>
            </w:pPr>
            <w:r>
              <w:rPr>
                <w:rFonts w:ascii="仿宋" w:hAnsi="仿宋" w:eastAsia="仿宋" w:cs="仿宋"/>
                <w:spacing w:val="6"/>
                <w:sz w:val="20"/>
                <w:szCs w:val="20"/>
              </w:rPr>
              <w:t>加密裁判</w:t>
            </w:r>
          </w:p>
        </w:tc>
        <w:tc>
          <w:tcPr>
            <w:tcW w:w="1260" w:type="dxa"/>
            <w:vAlign w:val="center"/>
          </w:tcPr>
          <w:p>
            <w:pPr>
              <w:spacing w:line="223"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restart"/>
            <w:tcBorders>
              <w:bottom w:val="nil"/>
            </w:tcBorders>
            <w:vAlign w:val="center"/>
          </w:tcPr>
          <w:p>
            <w:pPr>
              <w:spacing w:line="244" w:lineRule="auto"/>
              <w:jc w:val="center"/>
            </w:pPr>
          </w:p>
          <w:p>
            <w:pPr>
              <w:spacing w:line="264" w:lineRule="auto"/>
              <w:jc w:val="center"/>
              <w:rPr>
                <w:rFonts w:ascii="仿宋" w:hAnsi="仿宋" w:eastAsia="仿宋" w:cs="仿宋"/>
                <w:spacing w:val="3"/>
                <w:sz w:val="20"/>
                <w:szCs w:val="20"/>
              </w:rPr>
            </w:pPr>
            <w:r>
              <w:rPr>
                <w:rFonts w:ascii="仿宋" w:hAnsi="仿宋" w:eastAsia="仿宋" w:cs="仿宋"/>
                <w:spacing w:val="3"/>
                <w:sz w:val="20"/>
                <w:szCs w:val="20"/>
              </w:rPr>
              <w:t>竞赛日</w:t>
            </w:r>
          </w:p>
          <w:p>
            <w:pPr>
              <w:spacing w:line="264" w:lineRule="auto"/>
              <w:jc w:val="center"/>
              <w:rPr>
                <w:rFonts w:ascii="仿宋" w:hAnsi="仿宋" w:eastAsia="仿宋" w:cs="仿宋"/>
                <w:sz w:val="20"/>
                <w:szCs w:val="20"/>
              </w:rPr>
            </w:pPr>
            <w:r>
              <w:rPr>
                <w:rFonts w:ascii="仿宋" w:hAnsi="仿宋" w:eastAsia="仿宋" w:cs="仿宋"/>
                <w:spacing w:val="2"/>
                <w:sz w:val="20"/>
                <w:szCs w:val="20"/>
              </w:rPr>
              <w:t>第二天</w:t>
            </w:r>
          </w:p>
        </w:tc>
        <w:tc>
          <w:tcPr>
            <w:tcW w:w="1566" w:type="dxa"/>
            <w:vAlign w:val="center"/>
          </w:tcPr>
          <w:p>
            <w:pPr>
              <w:spacing w:line="224" w:lineRule="auto"/>
              <w:jc w:val="center"/>
              <w:rPr>
                <w:rFonts w:ascii="仿宋" w:hAnsi="仿宋" w:eastAsia="仿宋" w:cs="仿宋"/>
                <w:sz w:val="20"/>
                <w:szCs w:val="20"/>
              </w:rPr>
            </w:pPr>
            <w:r>
              <w:rPr>
                <w:rFonts w:ascii="仿宋" w:hAnsi="仿宋" w:eastAsia="仿宋" w:cs="仿宋"/>
                <w:spacing w:val="4"/>
                <w:sz w:val="20"/>
                <w:szCs w:val="20"/>
              </w:rPr>
              <w:t>8:30-8:50</w:t>
            </w:r>
          </w:p>
        </w:tc>
        <w:tc>
          <w:tcPr>
            <w:tcW w:w="2719" w:type="dxa"/>
            <w:vAlign w:val="center"/>
          </w:tcPr>
          <w:p>
            <w:pPr>
              <w:spacing w:line="224" w:lineRule="auto"/>
              <w:jc w:val="center"/>
              <w:rPr>
                <w:rFonts w:ascii="仿宋" w:hAnsi="仿宋" w:eastAsia="仿宋" w:cs="仿宋"/>
                <w:sz w:val="20"/>
                <w:szCs w:val="20"/>
              </w:rPr>
            </w:pPr>
            <w:r>
              <w:rPr>
                <w:rFonts w:ascii="仿宋" w:hAnsi="仿宋" w:eastAsia="仿宋" w:cs="仿宋"/>
                <w:spacing w:val="10"/>
                <w:sz w:val="20"/>
                <w:szCs w:val="20"/>
              </w:rPr>
              <w:t>检</w:t>
            </w:r>
            <w:r>
              <w:rPr>
                <w:rFonts w:ascii="仿宋" w:hAnsi="仿宋" w:eastAsia="仿宋" w:cs="仿宋"/>
                <w:spacing w:val="8"/>
                <w:sz w:val="20"/>
                <w:szCs w:val="20"/>
              </w:rPr>
              <w:t>录、提前十分钟入场</w:t>
            </w:r>
          </w:p>
        </w:tc>
        <w:tc>
          <w:tcPr>
            <w:tcW w:w="1958" w:type="dxa"/>
            <w:vAlign w:val="center"/>
          </w:tcPr>
          <w:p>
            <w:pPr>
              <w:spacing w:line="224" w:lineRule="auto"/>
              <w:jc w:val="center"/>
              <w:rPr>
                <w:rFonts w:ascii="仿宋" w:hAnsi="仿宋" w:eastAsia="仿宋" w:cs="仿宋"/>
                <w:sz w:val="20"/>
                <w:szCs w:val="20"/>
              </w:rPr>
            </w:pPr>
            <w:r>
              <w:rPr>
                <w:rFonts w:ascii="仿宋" w:hAnsi="仿宋" w:eastAsia="仿宋" w:cs="仿宋"/>
                <w:spacing w:val="10"/>
                <w:sz w:val="20"/>
                <w:szCs w:val="20"/>
              </w:rPr>
              <w:t>选</w:t>
            </w:r>
            <w:r>
              <w:rPr>
                <w:rFonts w:ascii="仿宋" w:hAnsi="仿宋" w:eastAsia="仿宋" w:cs="仿宋"/>
                <w:spacing w:val="7"/>
                <w:sz w:val="20"/>
                <w:szCs w:val="20"/>
              </w:rPr>
              <w:t>手、监考人员</w:t>
            </w:r>
          </w:p>
        </w:tc>
        <w:tc>
          <w:tcPr>
            <w:tcW w:w="1260" w:type="dxa"/>
            <w:vAlign w:val="center"/>
          </w:tcPr>
          <w:p>
            <w:pPr>
              <w:spacing w:line="224"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23" w:type="dxa"/>
            <w:vMerge w:val="continue"/>
            <w:tcBorders>
              <w:top w:val="nil"/>
              <w:bottom w:val="nil"/>
            </w:tcBorders>
            <w:vAlign w:val="center"/>
          </w:tcPr>
          <w:p>
            <w:pPr>
              <w:jc w:val="center"/>
            </w:pPr>
          </w:p>
        </w:tc>
        <w:tc>
          <w:tcPr>
            <w:tcW w:w="7503" w:type="dxa"/>
            <w:gridSpan w:val="4"/>
            <w:vAlign w:val="center"/>
          </w:tcPr>
          <w:p>
            <w:pPr>
              <w:spacing w:line="224" w:lineRule="auto"/>
              <w:jc w:val="center"/>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模块一</w:t>
            </w:r>
            <w:r>
              <w:rPr>
                <w:rFonts w:ascii="仿宋" w:hAnsi="仿宋" w:eastAsia="仿宋" w:cs="仿宋"/>
                <w:spacing w:val="4"/>
                <w:sz w:val="20"/>
                <w:szCs w:val="20"/>
                <w14:textOutline w14:w="3797" w14:cap="sq" w14:cmpd="sng" w14:algn="ctr">
                  <w14:solidFill>
                    <w14:srgbClr w14:val="000000"/>
                  </w14:solidFill>
                  <w14:prstDash w14:val="solid"/>
                  <w14:bevel/>
                </w14:textOutline>
              </w:rPr>
              <w:t>:</w:t>
            </w:r>
            <w:r>
              <w:rPr>
                <w:rFonts w:ascii="仿宋" w:hAnsi="仿宋" w:eastAsia="仿宋" w:cs="仿宋"/>
                <w:spacing w:val="3"/>
                <w:sz w:val="20"/>
                <w:szCs w:val="20"/>
                <w14:textOutline w14:w="3797" w14:cap="sq" w14:cmpd="sng" w14:algn="ctr">
                  <w14:solidFill>
                    <w14:srgbClr w14:val="000000"/>
                  </w14:solidFill>
                  <w14:prstDash w14:val="solid"/>
                  <w14:bevel/>
                </w14:textOutline>
              </w:rPr>
              <w:t>服装设计(6小时)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tcBorders>
              <w:top w:val="nil"/>
              <w:bottom w:val="nil"/>
            </w:tcBorders>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5"/>
                <w:position w:val="1"/>
                <w:sz w:val="20"/>
                <w:szCs w:val="20"/>
              </w:rPr>
              <w:t>9</w:t>
            </w:r>
            <w:r>
              <w:rPr>
                <w:rFonts w:ascii="仿宋" w:hAnsi="仿宋" w:eastAsia="仿宋" w:cs="仿宋"/>
                <w:spacing w:val="4"/>
                <w:position w:val="1"/>
                <w:sz w:val="20"/>
                <w:szCs w:val="20"/>
              </w:rPr>
              <w:t>:00-12:00</w:t>
            </w:r>
          </w:p>
        </w:tc>
        <w:tc>
          <w:tcPr>
            <w:tcW w:w="2719" w:type="dxa"/>
            <w:vAlign w:val="center"/>
          </w:tcPr>
          <w:p>
            <w:pPr>
              <w:spacing w:line="228" w:lineRule="auto"/>
              <w:jc w:val="center"/>
              <w:rPr>
                <w:rFonts w:ascii="仿宋" w:hAnsi="仿宋" w:eastAsia="仿宋" w:cs="仿宋"/>
                <w:sz w:val="20"/>
                <w:szCs w:val="20"/>
              </w:rPr>
            </w:pPr>
            <w:r>
              <w:rPr>
                <w:rFonts w:ascii="仿宋" w:hAnsi="仿宋" w:eastAsia="仿宋" w:cs="仿宋"/>
                <w:spacing w:val="9"/>
                <w:sz w:val="20"/>
                <w:szCs w:val="20"/>
              </w:rPr>
              <w:t>服</w:t>
            </w:r>
            <w:r>
              <w:rPr>
                <w:rFonts w:ascii="仿宋" w:hAnsi="仿宋" w:eastAsia="仿宋" w:cs="仿宋"/>
                <w:spacing w:val="7"/>
                <w:sz w:val="20"/>
                <w:szCs w:val="20"/>
              </w:rPr>
              <w:t>装样板制作</w:t>
            </w:r>
          </w:p>
        </w:tc>
        <w:tc>
          <w:tcPr>
            <w:tcW w:w="1958" w:type="dxa"/>
            <w:vAlign w:val="center"/>
          </w:tcPr>
          <w:p>
            <w:pPr>
              <w:spacing w:line="238"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023" w:type="dxa"/>
            <w:vMerge w:val="continue"/>
            <w:tcBorders>
              <w:top w:val="nil"/>
              <w:bottom w:val="nil"/>
            </w:tcBorders>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3"/>
                <w:position w:val="1"/>
                <w:sz w:val="20"/>
                <w:szCs w:val="20"/>
              </w:rPr>
              <w:t>12:00-13:0</w:t>
            </w:r>
            <w:r>
              <w:rPr>
                <w:rFonts w:ascii="仿宋" w:hAnsi="仿宋" w:eastAsia="仿宋" w:cs="仿宋"/>
                <w:spacing w:val="2"/>
                <w:position w:val="1"/>
                <w:sz w:val="20"/>
                <w:szCs w:val="20"/>
              </w:rPr>
              <w:t>0</w:t>
            </w:r>
          </w:p>
        </w:tc>
        <w:tc>
          <w:tcPr>
            <w:tcW w:w="2719" w:type="dxa"/>
            <w:vAlign w:val="center"/>
          </w:tcPr>
          <w:p>
            <w:pPr>
              <w:spacing w:line="232" w:lineRule="auto"/>
              <w:jc w:val="center"/>
              <w:rPr>
                <w:rFonts w:ascii="仿宋" w:hAnsi="仿宋" w:eastAsia="仿宋" w:cs="仿宋"/>
                <w:sz w:val="20"/>
                <w:szCs w:val="20"/>
              </w:rPr>
            </w:pPr>
            <w:r>
              <w:rPr>
                <w:rFonts w:ascii="仿宋" w:hAnsi="仿宋" w:eastAsia="仿宋" w:cs="仿宋"/>
                <w:spacing w:val="1"/>
                <w:sz w:val="20"/>
                <w:szCs w:val="20"/>
              </w:rPr>
              <w:t>午</w:t>
            </w:r>
            <w:r>
              <w:rPr>
                <w:rFonts w:ascii="仿宋" w:hAnsi="仿宋" w:eastAsia="仿宋" w:cs="仿宋"/>
                <w:sz w:val="20"/>
                <w:szCs w:val="20"/>
              </w:rPr>
              <w:t>餐</w:t>
            </w:r>
          </w:p>
        </w:tc>
        <w:tc>
          <w:tcPr>
            <w:tcW w:w="1958" w:type="dxa"/>
            <w:vAlign w:val="center"/>
          </w:tcPr>
          <w:p>
            <w:pPr>
              <w:spacing w:line="237"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023" w:type="dxa"/>
            <w:vMerge w:val="continue"/>
            <w:tcBorders>
              <w:top w:val="nil"/>
              <w:bottom w:val="nil"/>
            </w:tcBorders>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3"/>
                <w:position w:val="1"/>
                <w:sz w:val="20"/>
                <w:szCs w:val="20"/>
              </w:rPr>
              <w:t>13:00-16:0</w:t>
            </w:r>
            <w:r>
              <w:rPr>
                <w:rFonts w:ascii="仿宋" w:hAnsi="仿宋" w:eastAsia="仿宋" w:cs="仿宋"/>
                <w:spacing w:val="2"/>
                <w:position w:val="1"/>
                <w:sz w:val="20"/>
                <w:szCs w:val="20"/>
              </w:rPr>
              <w:t>0</w:t>
            </w:r>
          </w:p>
        </w:tc>
        <w:tc>
          <w:tcPr>
            <w:tcW w:w="2719" w:type="dxa"/>
            <w:vAlign w:val="center"/>
          </w:tcPr>
          <w:p>
            <w:pPr>
              <w:spacing w:line="228" w:lineRule="auto"/>
              <w:jc w:val="center"/>
              <w:rPr>
                <w:rFonts w:ascii="仿宋" w:hAnsi="仿宋" w:eastAsia="仿宋" w:cs="仿宋"/>
                <w:sz w:val="20"/>
                <w:szCs w:val="20"/>
              </w:rPr>
            </w:pPr>
            <w:r>
              <w:rPr>
                <w:rFonts w:ascii="仿宋" w:hAnsi="仿宋" w:eastAsia="仿宋" w:cs="仿宋"/>
                <w:spacing w:val="9"/>
                <w:sz w:val="20"/>
                <w:szCs w:val="20"/>
              </w:rPr>
              <w:t>服</w:t>
            </w:r>
            <w:r>
              <w:rPr>
                <w:rFonts w:ascii="仿宋" w:hAnsi="仿宋" w:eastAsia="仿宋" w:cs="仿宋"/>
                <w:spacing w:val="7"/>
                <w:sz w:val="20"/>
                <w:szCs w:val="20"/>
              </w:rPr>
              <w:t>装假缝试样</w:t>
            </w:r>
          </w:p>
        </w:tc>
        <w:tc>
          <w:tcPr>
            <w:tcW w:w="1958" w:type="dxa"/>
            <w:vAlign w:val="center"/>
          </w:tcPr>
          <w:p>
            <w:pPr>
              <w:spacing w:line="237"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tcBorders>
              <w:top w:val="nil"/>
              <w:bottom w:val="nil"/>
            </w:tcBorders>
            <w:vAlign w:val="center"/>
          </w:tcPr>
          <w:p>
            <w:pPr>
              <w:jc w:val="center"/>
            </w:pPr>
          </w:p>
        </w:tc>
        <w:tc>
          <w:tcPr>
            <w:tcW w:w="1566" w:type="dxa"/>
            <w:vAlign w:val="center"/>
          </w:tcPr>
          <w:p>
            <w:pPr>
              <w:spacing w:line="224" w:lineRule="auto"/>
              <w:jc w:val="center"/>
              <w:rPr>
                <w:rFonts w:ascii="仿宋" w:hAnsi="仿宋" w:eastAsia="仿宋" w:cs="仿宋"/>
                <w:sz w:val="20"/>
                <w:szCs w:val="20"/>
              </w:rPr>
            </w:pPr>
            <w:r>
              <w:rPr>
                <w:rFonts w:ascii="仿宋" w:hAnsi="仿宋" w:eastAsia="仿宋" w:cs="仿宋"/>
                <w:spacing w:val="4"/>
                <w:sz w:val="20"/>
                <w:szCs w:val="20"/>
              </w:rPr>
              <w:t>16:0</w:t>
            </w:r>
            <w:r>
              <w:rPr>
                <w:rFonts w:ascii="仿宋" w:hAnsi="仿宋" w:eastAsia="仿宋" w:cs="仿宋"/>
                <w:spacing w:val="2"/>
                <w:sz w:val="20"/>
                <w:szCs w:val="20"/>
              </w:rPr>
              <w:t>0-17:00</w:t>
            </w:r>
          </w:p>
        </w:tc>
        <w:tc>
          <w:tcPr>
            <w:tcW w:w="2719" w:type="dxa"/>
            <w:vAlign w:val="center"/>
          </w:tcPr>
          <w:p>
            <w:pPr>
              <w:spacing w:line="224" w:lineRule="auto"/>
              <w:jc w:val="center"/>
              <w:rPr>
                <w:rFonts w:ascii="仿宋" w:hAnsi="仿宋" w:eastAsia="仿宋" w:cs="仿宋"/>
                <w:sz w:val="20"/>
                <w:szCs w:val="20"/>
              </w:rPr>
            </w:pPr>
            <w:r>
              <w:rPr>
                <w:rFonts w:ascii="仿宋" w:hAnsi="仿宋" w:eastAsia="仿宋" w:cs="仿宋"/>
                <w:spacing w:val="5"/>
                <w:sz w:val="20"/>
                <w:szCs w:val="20"/>
              </w:rPr>
              <w:t>作品加密</w:t>
            </w:r>
          </w:p>
        </w:tc>
        <w:tc>
          <w:tcPr>
            <w:tcW w:w="1958" w:type="dxa"/>
            <w:vAlign w:val="center"/>
          </w:tcPr>
          <w:p>
            <w:pPr>
              <w:spacing w:line="224" w:lineRule="auto"/>
              <w:jc w:val="center"/>
              <w:rPr>
                <w:rFonts w:ascii="仿宋" w:hAnsi="仿宋" w:eastAsia="仿宋" w:cs="仿宋"/>
                <w:sz w:val="20"/>
                <w:szCs w:val="20"/>
              </w:rPr>
            </w:pPr>
            <w:r>
              <w:rPr>
                <w:rFonts w:ascii="仿宋" w:hAnsi="仿宋" w:eastAsia="仿宋" w:cs="仿宋"/>
                <w:spacing w:val="6"/>
                <w:sz w:val="20"/>
                <w:szCs w:val="20"/>
              </w:rPr>
              <w:t>加密裁判</w:t>
            </w:r>
          </w:p>
        </w:tc>
        <w:tc>
          <w:tcPr>
            <w:tcW w:w="1260" w:type="dxa"/>
            <w:vAlign w:val="center"/>
          </w:tcPr>
          <w:p>
            <w:pPr>
              <w:spacing w:line="224"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tcBorders>
              <w:top w:val="nil"/>
              <w:bottom w:val="nil"/>
            </w:tcBorders>
            <w:vAlign w:val="center"/>
          </w:tcPr>
          <w:p>
            <w:pPr>
              <w:jc w:val="center"/>
            </w:pPr>
          </w:p>
        </w:tc>
        <w:tc>
          <w:tcPr>
            <w:tcW w:w="7503" w:type="dxa"/>
            <w:gridSpan w:val="4"/>
            <w:vAlign w:val="center"/>
          </w:tcPr>
          <w:p>
            <w:pPr>
              <w:spacing w:line="225" w:lineRule="auto"/>
              <w:jc w:val="center"/>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模块二:服装制版与工艺(6小时</w:t>
            </w:r>
            <w:r>
              <w:rPr>
                <w:rFonts w:ascii="仿宋" w:hAnsi="仿宋" w:eastAsia="仿宋" w:cs="仿宋"/>
                <w:spacing w:val="4"/>
                <w:sz w:val="20"/>
                <w:szCs w:val="20"/>
                <w14:textOutline w14:w="3797" w14:cap="sq" w14:cmpd="sng" w14:algn="ctr">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23" w:type="dxa"/>
            <w:vMerge w:val="continue"/>
            <w:tcBorders>
              <w:top w:val="nil"/>
              <w:bottom w:val="nil"/>
            </w:tcBorders>
            <w:vAlign w:val="center"/>
          </w:tcPr>
          <w:p>
            <w:pPr>
              <w:jc w:val="center"/>
            </w:pPr>
          </w:p>
        </w:tc>
        <w:tc>
          <w:tcPr>
            <w:tcW w:w="1566" w:type="dxa"/>
            <w:vAlign w:val="center"/>
          </w:tcPr>
          <w:p>
            <w:pPr>
              <w:spacing w:line="224" w:lineRule="auto"/>
              <w:jc w:val="center"/>
              <w:rPr>
                <w:rFonts w:ascii="仿宋" w:hAnsi="仿宋" w:eastAsia="仿宋" w:cs="仿宋"/>
                <w:sz w:val="20"/>
                <w:szCs w:val="20"/>
              </w:rPr>
            </w:pPr>
            <w:r>
              <w:rPr>
                <w:rFonts w:ascii="仿宋" w:hAnsi="仿宋" w:eastAsia="仿宋" w:cs="仿宋"/>
                <w:spacing w:val="5"/>
                <w:sz w:val="20"/>
                <w:szCs w:val="20"/>
              </w:rPr>
              <w:t>9</w:t>
            </w:r>
            <w:r>
              <w:rPr>
                <w:rFonts w:ascii="仿宋" w:hAnsi="仿宋" w:eastAsia="仿宋" w:cs="仿宋"/>
                <w:spacing w:val="4"/>
                <w:sz w:val="20"/>
                <w:szCs w:val="20"/>
              </w:rPr>
              <w:t>:00-12:00</w:t>
            </w:r>
          </w:p>
        </w:tc>
        <w:tc>
          <w:tcPr>
            <w:tcW w:w="2719" w:type="dxa"/>
            <w:vAlign w:val="center"/>
          </w:tcPr>
          <w:p>
            <w:pPr>
              <w:spacing w:line="224" w:lineRule="auto"/>
              <w:jc w:val="center"/>
              <w:rPr>
                <w:rFonts w:ascii="仿宋" w:hAnsi="仿宋" w:eastAsia="仿宋" w:cs="仿宋"/>
                <w:sz w:val="20"/>
                <w:szCs w:val="20"/>
              </w:rPr>
            </w:pPr>
            <w:r>
              <w:rPr>
                <w:rFonts w:ascii="仿宋" w:hAnsi="仿宋" w:eastAsia="仿宋" w:cs="仿宋"/>
                <w:spacing w:val="8"/>
                <w:sz w:val="20"/>
                <w:szCs w:val="20"/>
              </w:rPr>
              <w:t>服装裁剪、制</w:t>
            </w:r>
            <w:r>
              <w:rPr>
                <w:rFonts w:ascii="仿宋" w:hAnsi="仿宋" w:eastAsia="仿宋" w:cs="仿宋"/>
                <w:spacing w:val="7"/>
                <w:sz w:val="20"/>
                <w:szCs w:val="20"/>
              </w:rPr>
              <w:t>作</w:t>
            </w:r>
          </w:p>
        </w:tc>
        <w:tc>
          <w:tcPr>
            <w:tcW w:w="1958" w:type="dxa"/>
            <w:vAlign w:val="center"/>
          </w:tcPr>
          <w:p>
            <w:pPr>
              <w:jc w:val="center"/>
              <w:rPr>
                <w:highlight w:val="yellow"/>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jc w:val="cente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tcBorders>
              <w:top w:val="nil"/>
              <w:bottom w:val="nil"/>
            </w:tcBorders>
            <w:vAlign w:val="center"/>
          </w:tcPr>
          <w:p>
            <w:pPr>
              <w:jc w:val="center"/>
            </w:pPr>
          </w:p>
        </w:tc>
        <w:tc>
          <w:tcPr>
            <w:tcW w:w="1566" w:type="dxa"/>
            <w:vAlign w:val="center"/>
          </w:tcPr>
          <w:p>
            <w:pPr>
              <w:spacing w:line="270" w:lineRule="exact"/>
              <w:jc w:val="center"/>
              <w:rPr>
                <w:rFonts w:ascii="仿宋" w:hAnsi="仿宋" w:eastAsia="仿宋" w:cs="仿宋"/>
                <w:sz w:val="20"/>
                <w:szCs w:val="20"/>
              </w:rPr>
            </w:pPr>
            <w:r>
              <w:rPr>
                <w:rFonts w:ascii="仿宋" w:hAnsi="仿宋" w:eastAsia="仿宋" w:cs="仿宋"/>
                <w:spacing w:val="3"/>
                <w:position w:val="1"/>
                <w:sz w:val="20"/>
                <w:szCs w:val="20"/>
              </w:rPr>
              <w:t>12:00-13:0</w:t>
            </w:r>
            <w:r>
              <w:rPr>
                <w:rFonts w:ascii="仿宋" w:hAnsi="仿宋" w:eastAsia="仿宋" w:cs="仿宋"/>
                <w:spacing w:val="2"/>
                <w:position w:val="1"/>
                <w:sz w:val="20"/>
                <w:szCs w:val="20"/>
              </w:rPr>
              <w:t>0</w:t>
            </w:r>
          </w:p>
        </w:tc>
        <w:tc>
          <w:tcPr>
            <w:tcW w:w="2719" w:type="dxa"/>
            <w:vAlign w:val="center"/>
          </w:tcPr>
          <w:p>
            <w:pPr>
              <w:spacing w:line="232" w:lineRule="auto"/>
              <w:jc w:val="center"/>
              <w:rPr>
                <w:rFonts w:ascii="仿宋" w:hAnsi="仿宋" w:eastAsia="仿宋" w:cs="仿宋"/>
                <w:sz w:val="20"/>
                <w:szCs w:val="20"/>
              </w:rPr>
            </w:pPr>
            <w:r>
              <w:rPr>
                <w:rFonts w:ascii="仿宋" w:hAnsi="仿宋" w:eastAsia="仿宋" w:cs="仿宋"/>
                <w:spacing w:val="1"/>
                <w:sz w:val="20"/>
                <w:szCs w:val="20"/>
              </w:rPr>
              <w:t>午</w:t>
            </w:r>
            <w:r>
              <w:rPr>
                <w:rFonts w:ascii="仿宋" w:hAnsi="仿宋" w:eastAsia="仿宋" w:cs="仿宋"/>
                <w:sz w:val="20"/>
                <w:szCs w:val="20"/>
              </w:rPr>
              <w:t>餐</w:t>
            </w:r>
          </w:p>
        </w:tc>
        <w:tc>
          <w:tcPr>
            <w:tcW w:w="1958" w:type="dxa"/>
            <w:vAlign w:val="center"/>
          </w:tcPr>
          <w:p>
            <w:pPr>
              <w:spacing w:line="237" w:lineRule="auto"/>
              <w:jc w:val="center"/>
              <w:rPr>
                <w:rFonts w:ascii="仿宋" w:hAnsi="仿宋" w:eastAsia="仿宋" w:cs="仿宋"/>
                <w:sz w:val="20"/>
                <w:szCs w:val="20"/>
                <w:highlight w:val="yellow"/>
              </w:rP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spacing w:line="232"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23" w:type="dxa"/>
            <w:vMerge w:val="continue"/>
            <w:tcBorders>
              <w:top w:val="nil"/>
              <w:bottom w:val="nil"/>
            </w:tcBorders>
            <w:vAlign w:val="center"/>
          </w:tcPr>
          <w:p>
            <w:pPr>
              <w:jc w:val="center"/>
            </w:pPr>
          </w:p>
        </w:tc>
        <w:tc>
          <w:tcPr>
            <w:tcW w:w="1566" w:type="dxa"/>
            <w:vAlign w:val="center"/>
          </w:tcPr>
          <w:p>
            <w:pPr>
              <w:spacing w:line="224" w:lineRule="auto"/>
              <w:jc w:val="center"/>
              <w:rPr>
                <w:rFonts w:ascii="仿宋" w:hAnsi="仿宋" w:eastAsia="仿宋" w:cs="仿宋"/>
                <w:sz w:val="20"/>
                <w:szCs w:val="20"/>
              </w:rPr>
            </w:pPr>
            <w:r>
              <w:rPr>
                <w:rFonts w:ascii="仿宋" w:hAnsi="仿宋" w:eastAsia="仿宋" w:cs="仿宋"/>
                <w:spacing w:val="3"/>
                <w:sz w:val="20"/>
                <w:szCs w:val="20"/>
              </w:rPr>
              <w:t>13:00-16:0</w:t>
            </w:r>
            <w:r>
              <w:rPr>
                <w:rFonts w:ascii="仿宋" w:hAnsi="仿宋" w:eastAsia="仿宋" w:cs="仿宋"/>
                <w:spacing w:val="2"/>
                <w:sz w:val="20"/>
                <w:szCs w:val="20"/>
              </w:rPr>
              <w:t>0</w:t>
            </w:r>
          </w:p>
        </w:tc>
        <w:tc>
          <w:tcPr>
            <w:tcW w:w="2719" w:type="dxa"/>
            <w:vAlign w:val="center"/>
          </w:tcPr>
          <w:p>
            <w:pPr>
              <w:spacing w:line="224" w:lineRule="auto"/>
              <w:jc w:val="center"/>
              <w:rPr>
                <w:rFonts w:ascii="仿宋" w:hAnsi="仿宋" w:eastAsia="仿宋" w:cs="仿宋"/>
                <w:sz w:val="20"/>
                <w:szCs w:val="20"/>
              </w:rPr>
            </w:pPr>
            <w:r>
              <w:rPr>
                <w:rFonts w:ascii="仿宋" w:hAnsi="仿宋" w:eastAsia="仿宋" w:cs="仿宋"/>
                <w:spacing w:val="8"/>
                <w:sz w:val="20"/>
                <w:szCs w:val="20"/>
              </w:rPr>
              <w:t>服装裁剪、制</w:t>
            </w:r>
            <w:r>
              <w:rPr>
                <w:rFonts w:ascii="仿宋" w:hAnsi="仿宋" w:eastAsia="仿宋" w:cs="仿宋"/>
                <w:spacing w:val="7"/>
                <w:sz w:val="20"/>
                <w:szCs w:val="20"/>
              </w:rPr>
              <w:t>作</w:t>
            </w:r>
          </w:p>
        </w:tc>
        <w:tc>
          <w:tcPr>
            <w:tcW w:w="1958" w:type="dxa"/>
            <w:vAlign w:val="center"/>
          </w:tcPr>
          <w:p>
            <w:pPr>
              <w:jc w:val="center"/>
            </w:pPr>
            <w:r>
              <w:rPr>
                <w:rFonts w:ascii="仿宋" w:hAnsi="仿宋" w:eastAsia="仿宋" w:cs="仿宋"/>
                <w:spacing w:val="12"/>
                <w:sz w:val="20"/>
                <w:szCs w:val="20"/>
              </w:rPr>
              <w:t>选</w:t>
            </w:r>
            <w:r>
              <w:rPr>
                <w:rFonts w:ascii="仿宋" w:hAnsi="仿宋" w:eastAsia="仿宋" w:cs="仿宋"/>
                <w:spacing w:val="7"/>
                <w:sz w:val="20"/>
                <w:szCs w:val="20"/>
              </w:rPr>
              <w:t>手、裁判、监考</w:t>
            </w:r>
            <w:r>
              <w:rPr>
                <w:rFonts w:ascii="仿宋" w:hAnsi="仿宋" w:eastAsia="仿宋" w:cs="仿宋"/>
                <w:sz w:val="20"/>
                <w:szCs w:val="20"/>
              </w:rPr>
              <w:t>人员</w:t>
            </w:r>
          </w:p>
        </w:tc>
        <w:tc>
          <w:tcPr>
            <w:tcW w:w="1260"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tcBorders>
              <w:top w:val="nil"/>
              <w:bottom w:val="nil"/>
            </w:tcBorders>
            <w:vAlign w:val="center"/>
          </w:tcPr>
          <w:p>
            <w:pPr>
              <w:jc w:val="center"/>
            </w:pPr>
          </w:p>
        </w:tc>
        <w:tc>
          <w:tcPr>
            <w:tcW w:w="1566" w:type="dxa"/>
            <w:vAlign w:val="center"/>
          </w:tcPr>
          <w:p>
            <w:pPr>
              <w:spacing w:line="225" w:lineRule="auto"/>
              <w:jc w:val="center"/>
              <w:rPr>
                <w:rFonts w:ascii="仿宋" w:hAnsi="仿宋" w:eastAsia="仿宋" w:cs="仿宋"/>
                <w:sz w:val="20"/>
                <w:szCs w:val="20"/>
              </w:rPr>
            </w:pPr>
            <w:r>
              <w:rPr>
                <w:rFonts w:ascii="仿宋" w:hAnsi="仿宋" w:eastAsia="仿宋" w:cs="仿宋"/>
                <w:spacing w:val="4"/>
                <w:sz w:val="20"/>
                <w:szCs w:val="20"/>
              </w:rPr>
              <w:t>16:0</w:t>
            </w:r>
            <w:r>
              <w:rPr>
                <w:rFonts w:ascii="仿宋" w:hAnsi="仿宋" w:eastAsia="仿宋" w:cs="仿宋"/>
                <w:spacing w:val="2"/>
                <w:sz w:val="20"/>
                <w:szCs w:val="20"/>
              </w:rPr>
              <w:t>0-17:00</w:t>
            </w:r>
          </w:p>
        </w:tc>
        <w:tc>
          <w:tcPr>
            <w:tcW w:w="2719" w:type="dxa"/>
            <w:vAlign w:val="center"/>
          </w:tcPr>
          <w:p>
            <w:pPr>
              <w:spacing w:line="225" w:lineRule="auto"/>
              <w:jc w:val="center"/>
              <w:rPr>
                <w:rFonts w:ascii="仿宋" w:hAnsi="仿宋" w:eastAsia="仿宋" w:cs="仿宋"/>
                <w:sz w:val="20"/>
                <w:szCs w:val="20"/>
              </w:rPr>
            </w:pPr>
            <w:r>
              <w:rPr>
                <w:rFonts w:ascii="仿宋" w:hAnsi="仿宋" w:eastAsia="仿宋" w:cs="仿宋"/>
                <w:spacing w:val="5"/>
                <w:sz w:val="20"/>
                <w:szCs w:val="20"/>
              </w:rPr>
              <w:t>作品加密</w:t>
            </w:r>
          </w:p>
        </w:tc>
        <w:tc>
          <w:tcPr>
            <w:tcW w:w="1958" w:type="dxa"/>
            <w:vAlign w:val="center"/>
          </w:tcPr>
          <w:p>
            <w:pPr>
              <w:spacing w:line="225" w:lineRule="auto"/>
              <w:jc w:val="center"/>
              <w:rPr>
                <w:rFonts w:ascii="仿宋" w:hAnsi="仿宋" w:eastAsia="仿宋" w:cs="仿宋"/>
                <w:sz w:val="20"/>
                <w:szCs w:val="20"/>
              </w:rPr>
            </w:pPr>
            <w:r>
              <w:rPr>
                <w:rFonts w:ascii="仿宋" w:hAnsi="仿宋" w:eastAsia="仿宋" w:cs="仿宋"/>
                <w:spacing w:val="6"/>
                <w:sz w:val="20"/>
                <w:szCs w:val="20"/>
              </w:rPr>
              <w:t>加密裁判</w:t>
            </w:r>
          </w:p>
        </w:tc>
        <w:tc>
          <w:tcPr>
            <w:tcW w:w="1260" w:type="dxa"/>
            <w:vAlign w:val="center"/>
          </w:tcPr>
          <w:p>
            <w:pPr>
              <w:spacing w:line="225"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23" w:type="dxa"/>
            <w:vMerge w:val="continue"/>
            <w:tcBorders>
              <w:top w:val="nil"/>
              <w:bottom w:val="nil"/>
            </w:tcBorders>
            <w:vAlign w:val="center"/>
          </w:tcPr>
          <w:p>
            <w:pPr>
              <w:jc w:val="center"/>
            </w:pPr>
          </w:p>
        </w:tc>
        <w:tc>
          <w:tcPr>
            <w:tcW w:w="1566" w:type="dxa"/>
            <w:vAlign w:val="center"/>
          </w:tcPr>
          <w:p>
            <w:pPr>
              <w:spacing w:line="224" w:lineRule="auto"/>
              <w:jc w:val="center"/>
              <w:rPr>
                <w:rFonts w:ascii="仿宋" w:hAnsi="仿宋" w:eastAsia="仿宋" w:cs="仿宋"/>
                <w:sz w:val="20"/>
                <w:szCs w:val="20"/>
              </w:rPr>
            </w:pPr>
            <w:r>
              <w:rPr>
                <w:rFonts w:ascii="仿宋" w:hAnsi="仿宋" w:eastAsia="仿宋" w:cs="仿宋"/>
                <w:spacing w:val="3"/>
                <w:sz w:val="20"/>
                <w:szCs w:val="20"/>
              </w:rPr>
              <w:t>18:00-23:0</w:t>
            </w:r>
            <w:r>
              <w:rPr>
                <w:rFonts w:ascii="仿宋" w:hAnsi="仿宋" w:eastAsia="仿宋" w:cs="仿宋"/>
                <w:spacing w:val="2"/>
                <w:sz w:val="20"/>
                <w:szCs w:val="20"/>
              </w:rPr>
              <w:t>0</w:t>
            </w:r>
          </w:p>
        </w:tc>
        <w:tc>
          <w:tcPr>
            <w:tcW w:w="2719" w:type="dxa"/>
            <w:vAlign w:val="center"/>
          </w:tcPr>
          <w:p>
            <w:pPr>
              <w:spacing w:line="224" w:lineRule="auto"/>
              <w:jc w:val="center"/>
              <w:rPr>
                <w:rFonts w:ascii="仿宋" w:hAnsi="仿宋" w:eastAsia="仿宋" w:cs="仿宋"/>
                <w:sz w:val="20"/>
                <w:szCs w:val="20"/>
              </w:rPr>
            </w:pPr>
            <w:r>
              <w:rPr>
                <w:rFonts w:ascii="仿宋" w:hAnsi="仿宋" w:eastAsia="仿宋" w:cs="仿宋"/>
                <w:spacing w:val="7"/>
                <w:sz w:val="20"/>
                <w:szCs w:val="20"/>
              </w:rPr>
              <w:t>评分、统</w:t>
            </w:r>
            <w:r>
              <w:rPr>
                <w:rFonts w:ascii="仿宋" w:hAnsi="仿宋" w:eastAsia="仿宋" w:cs="仿宋"/>
                <w:spacing w:val="6"/>
                <w:sz w:val="20"/>
                <w:szCs w:val="20"/>
              </w:rPr>
              <w:t>计</w:t>
            </w:r>
          </w:p>
        </w:tc>
        <w:tc>
          <w:tcPr>
            <w:tcW w:w="1958" w:type="dxa"/>
            <w:vAlign w:val="center"/>
          </w:tcPr>
          <w:p>
            <w:pPr>
              <w:spacing w:line="224" w:lineRule="auto"/>
              <w:jc w:val="center"/>
              <w:rPr>
                <w:rFonts w:ascii="仿宋" w:hAnsi="仿宋" w:eastAsia="仿宋" w:cs="仿宋"/>
                <w:sz w:val="20"/>
                <w:szCs w:val="20"/>
              </w:rPr>
            </w:pPr>
            <w:r>
              <w:rPr>
                <w:rFonts w:ascii="仿宋" w:hAnsi="仿宋" w:eastAsia="仿宋" w:cs="仿宋"/>
                <w:spacing w:val="4"/>
                <w:sz w:val="20"/>
                <w:szCs w:val="20"/>
              </w:rPr>
              <w:t>裁判</w:t>
            </w:r>
            <w:r>
              <w:rPr>
                <w:rFonts w:ascii="仿宋" w:hAnsi="仿宋" w:eastAsia="仿宋" w:cs="仿宋"/>
                <w:spacing w:val="3"/>
                <w:sz w:val="20"/>
                <w:szCs w:val="20"/>
              </w:rPr>
              <w:t>员</w:t>
            </w:r>
          </w:p>
        </w:tc>
        <w:tc>
          <w:tcPr>
            <w:tcW w:w="1260" w:type="dxa"/>
            <w:vAlign w:val="center"/>
          </w:tcPr>
          <w:p>
            <w:pPr>
              <w:spacing w:line="224" w:lineRule="auto"/>
              <w:jc w:val="center"/>
              <w:rPr>
                <w:rFonts w:ascii="仿宋" w:hAnsi="仿宋" w:eastAsia="仿宋" w:cs="仿宋"/>
                <w:sz w:val="20"/>
                <w:szCs w:val="20"/>
              </w:rPr>
            </w:pPr>
            <w:r>
              <w:rPr>
                <w:rFonts w:ascii="仿宋" w:hAnsi="仿宋" w:eastAsia="仿宋" w:cs="仿宋"/>
                <w:spacing w:val="2"/>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23" w:type="dxa"/>
            <w:vMerge w:val="continue"/>
            <w:tcBorders>
              <w:top w:val="nil"/>
            </w:tcBorders>
            <w:vAlign w:val="center"/>
          </w:tcPr>
          <w:p>
            <w:pPr>
              <w:jc w:val="center"/>
            </w:pPr>
          </w:p>
        </w:tc>
        <w:tc>
          <w:tcPr>
            <w:tcW w:w="1566" w:type="dxa"/>
            <w:vAlign w:val="center"/>
          </w:tcPr>
          <w:p>
            <w:pPr>
              <w:spacing w:line="269" w:lineRule="exact"/>
              <w:jc w:val="center"/>
              <w:rPr>
                <w:rFonts w:ascii="仿宋" w:hAnsi="仿宋" w:eastAsia="仿宋" w:cs="仿宋"/>
                <w:sz w:val="20"/>
                <w:szCs w:val="20"/>
              </w:rPr>
            </w:pPr>
            <w:r>
              <w:rPr>
                <w:rFonts w:ascii="仿宋" w:hAnsi="仿宋" w:eastAsia="仿宋" w:cs="仿宋"/>
                <w:spacing w:val="3"/>
                <w:position w:val="1"/>
                <w:sz w:val="20"/>
                <w:szCs w:val="20"/>
              </w:rPr>
              <w:t>17:00-18:0</w:t>
            </w:r>
            <w:r>
              <w:rPr>
                <w:rFonts w:ascii="仿宋" w:hAnsi="仿宋" w:eastAsia="仿宋" w:cs="仿宋"/>
                <w:spacing w:val="2"/>
                <w:position w:val="1"/>
                <w:sz w:val="20"/>
                <w:szCs w:val="20"/>
              </w:rPr>
              <w:t>0</w:t>
            </w:r>
          </w:p>
        </w:tc>
        <w:tc>
          <w:tcPr>
            <w:tcW w:w="2719" w:type="dxa"/>
            <w:vAlign w:val="center"/>
          </w:tcPr>
          <w:p>
            <w:pPr>
              <w:spacing w:line="232" w:lineRule="auto"/>
              <w:jc w:val="center"/>
              <w:rPr>
                <w:rFonts w:ascii="仿宋" w:hAnsi="仿宋" w:eastAsia="仿宋" w:cs="仿宋"/>
                <w:sz w:val="20"/>
                <w:szCs w:val="20"/>
              </w:rPr>
            </w:pPr>
            <w:r>
              <w:rPr>
                <w:rFonts w:ascii="仿宋" w:hAnsi="仿宋" w:eastAsia="仿宋" w:cs="仿宋"/>
                <w:spacing w:val="-3"/>
                <w:sz w:val="20"/>
                <w:szCs w:val="20"/>
              </w:rPr>
              <w:t>晚</w:t>
            </w:r>
            <w:r>
              <w:rPr>
                <w:rFonts w:ascii="仿宋" w:hAnsi="仿宋" w:eastAsia="仿宋" w:cs="仿宋"/>
                <w:spacing w:val="-2"/>
                <w:sz w:val="20"/>
                <w:szCs w:val="20"/>
              </w:rPr>
              <w:t>餐</w:t>
            </w:r>
          </w:p>
        </w:tc>
        <w:tc>
          <w:tcPr>
            <w:tcW w:w="1958" w:type="dxa"/>
            <w:vAlign w:val="center"/>
          </w:tcPr>
          <w:p>
            <w:pPr>
              <w:spacing w:line="237" w:lineRule="auto"/>
              <w:jc w:val="center"/>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7"/>
                <w:sz w:val="20"/>
                <w:szCs w:val="20"/>
              </w:rPr>
              <w:t>手、领队、指导</w:t>
            </w:r>
            <w:r>
              <w:rPr>
                <w:rFonts w:ascii="仿宋" w:hAnsi="仿宋" w:eastAsia="仿宋" w:cs="仿宋"/>
                <w:spacing w:val="2"/>
                <w:sz w:val="20"/>
                <w:szCs w:val="20"/>
              </w:rPr>
              <w:t>教师</w:t>
            </w:r>
          </w:p>
        </w:tc>
        <w:tc>
          <w:tcPr>
            <w:tcW w:w="1260" w:type="dxa"/>
            <w:vAlign w:val="center"/>
          </w:tcPr>
          <w:p>
            <w:pPr>
              <w:spacing w:line="237" w:lineRule="auto"/>
              <w:jc w:val="center"/>
              <w:rPr>
                <w:rFonts w:ascii="仿宋" w:hAnsi="仿宋" w:eastAsia="仿宋" w:cs="仿宋"/>
                <w:sz w:val="20"/>
                <w:szCs w:val="20"/>
              </w:rPr>
            </w:pPr>
            <w:r>
              <w:rPr>
                <w:rFonts w:ascii="仿宋" w:hAnsi="仿宋" w:eastAsia="仿宋" w:cs="仿宋"/>
                <w:spacing w:val="6"/>
                <w:sz w:val="20"/>
                <w:szCs w:val="20"/>
              </w:rPr>
              <w:t>学</w:t>
            </w:r>
            <w:r>
              <w:rPr>
                <w:rFonts w:ascii="仿宋" w:hAnsi="仿宋" w:eastAsia="仿宋" w:cs="仿宋"/>
                <w:spacing w:val="3"/>
                <w:sz w:val="20"/>
                <w:szCs w:val="20"/>
              </w:rPr>
              <w:t>校教工</w:t>
            </w:r>
            <w:r>
              <w:rPr>
                <w:rFonts w:ascii="仿宋" w:hAnsi="仿宋" w:eastAsia="仿宋" w:cs="仿宋"/>
                <w:sz w:val="20"/>
                <w:szCs w:val="20"/>
              </w:rPr>
              <w:t>餐厅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jc w:val="center"/>
        </w:trPr>
        <w:tc>
          <w:tcPr>
            <w:tcW w:w="1023" w:type="dxa"/>
            <w:vMerge w:val="restart"/>
            <w:tcBorders>
              <w:bottom w:val="nil"/>
            </w:tcBorders>
            <w:vAlign w:val="center"/>
          </w:tcPr>
          <w:p>
            <w:pPr>
              <w:spacing w:line="264" w:lineRule="auto"/>
              <w:jc w:val="center"/>
              <w:rPr>
                <w:rFonts w:ascii="仿宋" w:hAnsi="仿宋" w:eastAsia="仿宋" w:cs="仿宋"/>
                <w:spacing w:val="3"/>
                <w:sz w:val="20"/>
                <w:szCs w:val="20"/>
              </w:rPr>
            </w:pPr>
            <w:r>
              <w:rPr>
                <w:rFonts w:ascii="仿宋" w:hAnsi="仿宋" w:eastAsia="仿宋" w:cs="仿宋"/>
                <w:spacing w:val="3"/>
                <w:sz w:val="20"/>
                <w:szCs w:val="20"/>
              </w:rPr>
              <w:t>竞赛日</w:t>
            </w:r>
          </w:p>
          <w:p>
            <w:pPr>
              <w:spacing w:line="264" w:lineRule="auto"/>
              <w:jc w:val="center"/>
              <w:rPr>
                <w:rFonts w:ascii="仿宋" w:hAnsi="仿宋" w:eastAsia="仿宋" w:cs="仿宋"/>
                <w:sz w:val="20"/>
                <w:szCs w:val="20"/>
              </w:rPr>
            </w:pPr>
            <w:r>
              <w:rPr>
                <w:rFonts w:ascii="仿宋" w:hAnsi="仿宋" w:eastAsia="仿宋" w:cs="仿宋"/>
                <w:spacing w:val="2"/>
                <w:sz w:val="20"/>
                <w:szCs w:val="20"/>
              </w:rPr>
              <w:t>第三天</w:t>
            </w:r>
          </w:p>
        </w:tc>
        <w:tc>
          <w:tcPr>
            <w:tcW w:w="1566" w:type="dxa"/>
            <w:vAlign w:val="center"/>
          </w:tcPr>
          <w:p>
            <w:pPr>
              <w:spacing w:line="222" w:lineRule="auto"/>
              <w:jc w:val="center"/>
              <w:rPr>
                <w:rFonts w:ascii="仿宋" w:hAnsi="仿宋" w:eastAsia="仿宋" w:cs="仿宋"/>
                <w:sz w:val="20"/>
                <w:szCs w:val="20"/>
              </w:rPr>
            </w:pPr>
            <w:r>
              <w:rPr>
                <w:rFonts w:hint="eastAsia" w:ascii="仿宋" w:hAnsi="仿宋" w:eastAsia="仿宋" w:cs="仿宋"/>
                <w:spacing w:val="5"/>
                <w:sz w:val="20"/>
                <w:szCs w:val="20"/>
              </w:rPr>
              <w:t>9</w:t>
            </w:r>
            <w:r>
              <w:rPr>
                <w:rFonts w:ascii="仿宋" w:hAnsi="仿宋" w:eastAsia="仿宋" w:cs="仿宋"/>
                <w:spacing w:val="4"/>
                <w:sz w:val="20"/>
                <w:szCs w:val="20"/>
              </w:rPr>
              <w:t>:00-1</w:t>
            </w:r>
            <w:r>
              <w:rPr>
                <w:rFonts w:hint="eastAsia" w:ascii="仿宋" w:hAnsi="仿宋" w:eastAsia="仿宋" w:cs="仿宋"/>
                <w:spacing w:val="4"/>
                <w:sz w:val="20"/>
                <w:szCs w:val="20"/>
              </w:rPr>
              <w:t>0</w:t>
            </w:r>
            <w:r>
              <w:rPr>
                <w:rFonts w:ascii="仿宋" w:hAnsi="仿宋" w:eastAsia="仿宋" w:cs="仿宋"/>
                <w:spacing w:val="4"/>
                <w:sz w:val="20"/>
                <w:szCs w:val="20"/>
              </w:rPr>
              <w:t>:00</w:t>
            </w:r>
          </w:p>
        </w:tc>
        <w:tc>
          <w:tcPr>
            <w:tcW w:w="2719" w:type="dxa"/>
            <w:vAlign w:val="center"/>
          </w:tcPr>
          <w:p>
            <w:pPr>
              <w:spacing w:line="227" w:lineRule="auto"/>
              <w:jc w:val="center"/>
              <w:rPr>
                <w:rFonts w:ascii="仿宋" w:hAnsi="仿宋" w:eastAsia="仿宋" w:cs="仿宋"/>
                <w:sz w:val="20"/>
                <w:szCs w:val="20"/>
              </w:rPr>
            </w:pPr>
            <w:r>
              <w:rPr>
                <w:rFonts w:ascii="仿宋" w:hAnsi="仿宋" w:eastAsia="仿宋" w:cs="仿宋"/>
                <w:spacing w:val="9"/>
                <w:sz w:val="20"/>
                <w:szCs w:val="20"/>
              </w:rPr>
              <w:t>竞</w:t>
            </w:r>
            <w:r>
              <w:rPr>
                <w:rFonts w:ascii="仿宋" w:hAnsi="仿宋" w:eastAsia="仿宋" w:cs="仿宋"/>
                <w:spacing w:val="7"/>
                <w:sz w:val="20"/>
                <w:szCs w:val="20"/>
              </w:rPr>
              <w:t>赛作品展示观摩</w:t>
            </w:r>
          </w:p>
        </w:tc>
        <w:tc>
          <w:tcPr>
            <w:tcW w:w="1958" w:type="dxa"/>
            <w:vAlign w:val="center"/>
          </w:tcPr>
          <w:p>
            <w:pPr>
              <w:spacing w:line="227" w:lineRule="auto"/>
              <w:jc w:val="center"/>
              <w:rPr>
                <w:rFonts w:ascii="仿宋" w:hAnsi="仿宋" w:eastAsia="仿宋" w:cs="仿宋"/>
                <w:sz w:val="20"/>
                <w:szCs w:val="20"/>
              </w:rPr>
            </w:pPr>
            <w:r>
              <w:rPr>
                <w:rFonts w:ascii="仿宋" w:hAnsi="仿宋" w:eastAsia="仿宋" w:cs="仿宋"/>
                <w:spacing w:val="8"/>
                <w:sz w:val="20"/>
                <w:szCs w:val="20"/>
              </w:rPr>
              <w:t>全</w:t>
            </w:r>
            <w:r>
              <w:rPr>
                <w:rFonts w:ascii="仿宋" w:hAnsi="仿宋" w:eastAsia="仿宋" w:cs="仿宋"/>
                <w:spacing w:val="7"/>
                <w:sz w:val="20"/>
                <w:szCs w:val="20"/>
              </w:rPr>
              <w:t>体领队、选手</w:t>
            </w:r>
          </w:p>
        </w:tc>
        <w:tc>
          <w:tcPr>
            <w:tcW w:w="1260" w:type="dxa"/>
            <w:vAlign w:val="center"/>
          </w:tcPr>
          <w:p>
            <w:pPr>
              <w:spacing w:line="227" w:lineRule="auto"/>
              <w:jc w:val="center"/>
              <w:rPr>
                <w:rFonts w:ascii="仿宋" w:hAnsi="仿宋" w:eastAsia="仿宋" w:cs="仿宋"/>
                <w:sz w:val="20"/>
                <w:szCs w:val="20"/>
              </w:rPr>
            </w:pPr>
            <w:r>
              <w:rPr>
                <w:rFonts w:hint="eastAsia" w:ascii="仿宋" w:hAnsi="仿宋" w:eastAsia="仿宋" w:cs="仿宋"/>
                <w:sz w:val="20"/>
                <w:szCs w:val="20"/>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023" w:type="dxa"/>
            <w:vMerge w:val="continue"/>
            <w:tcBorders>
              <w:top w:val="nil"/>
            </w:tcBorders>
            <w:vAlign w:val="center"/>
          </w:tcPr>
          <w:p>
            <w:pPr>
              <w:jc w:val="center"/>
            </w:pPr>
          </w:p>
        </w:tc>
        <w:tc>
          <w:tcPr>
            <w:tcW w:w="1566" w:type="dxa"/>
            <w:vAlign w:val="center"/>
          </w:tcPr>
          <w:p>
            <w:pPr>
              <w:spacing w:line="227" w:lineRule="auto"/>
              <w:jc w:val="center"/>
              <w:rPr>
                <w:rFonts w:ascii="仿宋" w:hAnsi="仿宋" w:eastAsia="仿宋" w:cs="仿宋"/>
                <w:sz w:val="20"/>
                <w:szCs w:val="20"/>
              </w:rPr>
            </w:pPr>
            <w:r>
              <w:rPr>
                <w:rFonts w:ascii="仿宋" w:hAnsi="仿宋" w:eastAsia="仿宋" w:cs="仿宋"/>
                <w:spacing w:val="3"/>
                <w:sz w:val="20"/>
                <w:szCs w:val="20"/>
              </w:rPr>
              <w:t>1</w:t>
            </w:r>
            <w:r>
              <w:rPr>
                <w:rFonts w:hint="eastAsia" w:ascii="仿宋" w:hAnsi="仿宋" w:eastAsia="仿宋" w:cs="仿宋"/>
                <w:spacing w:val="3"/>
                <w:sz w:val="20"/>
                <w:szCs w:val="20"/>
              </w:rPr>
              <w:t>0</w:t>
            </w:r>
            <w:r>
              <w:rPr>
                <w:rFonts w:ascii="仿宋" w:hAnsi="仿宋" w:eastAsia="仿宋" w:cs="仿宋"/>
                <w:spacing w:val="3"/>
                <w:sz w:val="20"/>
                <w:szCs w:val="20"/>
              </w:rPr>
              <w:t>:00-</w:t>
            </w:r>
            <w:r>
              <w:rPr>
                <w:rFonts w:hint="eastAsia" w:ascii="仿宋" w:hAnsi="仿宋" w:eastAsia="仿宋" w:cs="仿宋"/>
                <w:spacing w:val="3"/>
                <w:sz w:val="20"/>
                <w:szCs w:val="20"/>
              </w:rPr>
              <w:t>12</w:t>
            </w:r>
            <w:r>
              <w:rPr>
                <w:rFonts w:ascii="仿宋" w:hAnsi="仿宋" w:eastAsia="仿宋" w:cs="仿宋"/>
                <w:spacing w:val="3"/>
                <w:sz w:val="20"/>
                <w:szCs w:val="20"/>
              </w:rPr>
              <w:t>:0</w:t>
            </w:r>
            <w:r>
              <w:rPr>
                <w:rFonts w:ascii="仿宋" w:hAnsi="仿宋" w:eastAsia="仿宋" w:cs="仿宋"/>
                <w:spacing w:val="2"/>
                <w:sz w:val="20"/>
                <w:szCs w:val="20"/>
              </w:rPr>
              <w:t>0</w:t>
            </w:r>
          </w:p>
        </w:tc>
        <w:tc>
          <w:tcPr>
            <w:tcW w:w="2719" w:type="dxa"/>
            <w:vAlign w:val="center"/>
          </w:tcPr>
          <w:p>
            <w:pPr>
              <w:spacing w:line="222" w:lineRule="auto"/>
              <w:jc w:val="center"/>
              <w:rPr>
                <w:rFonts w:ascii="仿宋" w:hAnsi="仿宋" w:eastAsia="仿宋" w:cs="仿宋"/>
                <w:sz w:val="20"/>
                <w:szCs w:val="20"/>
              </w:rPr>
            </w:pPr>
            <w:r>
              <w:rPr>
                <w:rFonts w:hint="eastAsia" w:ascii="仿宋" w:hAnsi="仿宋" w:eastAsia="仿宋" w:cs="仿宋"/>
                <w:sz w:val="20"/>
                <w:szCs w:val="20"/>
              </w:rPr>
              <w:t>成绩公布</w:t>
            </w:r>
          </w:p>
        </w:tc>
        <w:tc>
          <w:tcPr>
            <w:tcW w:w="1958" w:type="dxa"/>
            <w:vAlign w:val="center"/>
          </w:tcPr>
          <w:p>
            <w:pPr>
              <w:spacing w:line="222" w:lineRule="auto"/>
              <w:jc w:val="center"/>
              <w:rPr>
                <w:rFonts w:ascii="仿宋" w:hAnsi="仿宋" w:eastAsia="仿宋" w:cs="仿宋"/>
                <w:sz w:val="20"/>
                <w:szCs w:val="20"/>
              </w:rPr>
            </w:pPr>
            <w:r>
              <w:rPr>
                <w:rFonts w:ascii="仿宋" w:hAnsi="仿宋" w:eastAsia="仿宋" w:cs="仿宋"/>
                <w:spacing w:val="4"/>
                <w:sz w:val="20"/>
                <w:szCs w:val="20"/>
              </w:rPr>
              <w:t>裁判</w:t>
            </w:r>
            <w:r>
              <w:rPr>
                <w:rFonts w:ascii="仿宋" w:hAnsi="仿宋" w:eastAsia="仿宋" w:cs="仿宋"/>
                <w:spacing w:val="3"/>
                <w:sz w:val="20"/>
                <w:szCs w:val="20"/>
              </w:rPr>
              <w:t>员</w:t>
            </w:r>
          </w:p>
        </w:tc>
        <w:tc>
          <w:tcPr>
            <w:tcW w:w="1260" w:type="dxa"/>
            <w:vAlign w:val="center"/>
          </w:tcPr>
          <w:p>
            <w:pPr>
              <w:spacing w:line="222" w:lineRule="auto"/>
              <w:jc w:val="center"/>
              <w:rPr>
                <w:rFonts w:ascii="仿宋" w:hAnsi="仿宋" w:eastAsia="仿宋" w:cs="仿宋"/>
                <w:sz w:val="20"/>
                <w:szCs w:val="20"/>
              </w:rPr>
            </w:pPr>
            <w:r>
              <w:rPr>
                <w:rFonts w:hint="eastAsia" w:ascii="仿宋" w:hAnsi="仿宋" w:eastAsia="仿宋" w:cs="仿宋"/>
                <w:sz w:val="20"/>
                <w:szCs w:val="20"/>
              </w:rPr>
              <w:t>赛场</w:t>
            </w:r>
          </w:p>
        </w:tc>
      </w:tr>
    </w:tbl>
    <w:p>
      <w:pPr>
        <w:spacing w:line="360" w:lineRule="auto"/>
        <w:ind w:firstLine="544" w:firstLineChars="200"/>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六</w:t>
      </w:r>
      <w:r>
        <w:rPr>
          <w:rFonts w:ascii="仿宋" w:hAnsi="仿宋" w:eastAsia="仿宋" w:cs="仿宋"/>
          <w:spacing w:val="-2"/>
          <w:sz w:val="28"/>
          <w:szCs w:val="28"/>
          <w14:textOutline w14:w="5105" w14:cap="sq" w14:cmpd="sng" w14:algn="ctr">
            <w14:solidFill>
              <w14:srgbClr w14:val="000000"/>
            </w14:solidFill>
            <w14:prstDash w14:val="solid"/>
            <w14:bevel/>
          </w14:textOutline>
        </w:rPr>
        <w:t>、竞赛试卷</w:t>
      </w:r>
    </w:p>
    <w:p>
      <w:pPr>
        <w:spacing w:line="560" w:lineRule="exact"/>
        <w:ind w:firstLine="528" w:firstLineChars="200"/>
        <w:rPr>
          <w:rFonts w:ascii="仿宋" w:hAnsi="仿宋" w:eastAsia="仿宋" w:cs="仿宋"/>
          <w:spacing w:val="-8"/>
          <w:sz w:val="28"/>
          <w:szCs w:val="28"/>
        </w:rPr>
      </w:pPr>
      <w:bookmarkStart w:id="1" w:name="_GoBack"/>
      <w:bookmarkEnd w:id="1"/>
      <w:r>
        <w:rPr>
          <w:rFonts w:ascii="仿宋" w:hAnsi="仿宋" w:eastAsia="仿宋" w:cs="仿宋"/>
          <w:spacing w:val="-8"/>
          <w:sz w:val="28"/>
          <w:szCs w:val="28"/>
        </w:rPr>
        <w:t>本竞赛为公开赛题库的赛项，赛题编制遵从公开、公平、公正原则，由专家组统一命制竞赛题</w:t>
      </w:r>
      <w:r>
        <w:rPr>
          <w:rFonts w:hint="eastAsia" w:ascii="仿宋" w:hAnsi="仿宋" w:eastAsia="仿宋" w:cs="仿宋"/>
          <w:spacing w:val="-8"/>
          <w:sz w:val="28"/>
          <w:szCs w:val="28"/>
        </w:rPr>
        <w:t>。</w:t>
      </w:r>
      <w:r>
        <w:rPr>
          <w:rFonts w:ascii="仿宋" w:hAnsi="仿宋" w:eastAsia="仿宋" w:cs="仿宋"/>
          <w:spacing w:val="-8"/>
          <w:sz w:val="28"/>
          <w:szCs w:val="28"/>
        </w:rPr>
        <w:t>在赛前召开赛项说明会，结合样题讲解竞赛流程、考核要点、竞赛方式、注意事项等。</w:t>
      </w:r>
      <w:r>
        <w:rPr>
          <w:rFonts w:hint="eastAsia" w:ascii="仿宋_GB2312" w:hAnsi="仿宋" w:eastAsia="仿宋_GB2312" w:cs="仿宋"/>
          <w:kern w:val="0"/>
          <w:sz w:val="28"/>
          <w:szCs w:val="28"/>
        </w:rPr>
        <w:t>在竞赛当天由裁判长抽取赛题中的待选项，确定最终考题。</w:t>
      </w:r>
    </w:p>
    <w:p>
      <w:pPr>
        <w:spacing w:line="360" w:lineRule="auto"/>
        <w:ind w:firstLine="544" w:firstLineChars="200"/>
        <w:rPr>
          <w:rFonts w:ascii="仿宋" w:hAnsi="仿宋" w:eastAsia="仿宋" w:cs="仿宋"/>
          <w:spacing w:val="-2"/>
          <w:sz w:val="28"/>
          <w:szCs w:val="28"/>
          <w:highlight w:val="yellow"/>
          <w14:textOutline w14:w="5105" w14:cap="sq" w14:cmpd="sng" w14:algn="ctr">
            <w14:solidFill>
              <w14:srgbClr w14:val="000000"/>
            </w14:solidFill>
            <w14:prstDash w14:val="solid"/>
            <w14:bevel/>
          </w14:textOutline>
        </w:rPr>
      </w:pPr>
      <w:r>
        <w:rPr>
          <w:rFonts w:ascii="仿宋" w:hAnsi="仿宋" w:eastAsia="仿宋" w:cs="仿宋"/>
          <w:spacing w:val="-4"/>
          <w:sz w:val="28"/>
          <w:szCs w:val="28"/>
          <w14:textOutline w14:w="5105" w14:cap="sq" w14:cmpd="sng" w14:algn="ctr">
            <w14:solidFill>
              <w14:srgbClr w14:val="000000"/>
            </w14:solidFill>
            <w14:prstDash w14:val="solid"/>
            <w14:bevel/>
          </w14:textOutline>
        </w:rPr>
        <w:t>七、</w:t>
      </w:r>
      <w:r>
        <w:rPr>
          <w:rFonts w:ascii="仿宋" w:hAnsi="仿宋" w:eastAsia="仿宋" w:cs="仿宋"/>
          <w:spacing w:val="-3"/>
          <w:sz w:val="28"/>
          <w:szCs w:val="28"/>
          <w14:textOutline w14:w="5105" w14:cap="sq" w14:cmpd="sng" w14:algn="ctr">
            <w14:solidFill>
              <w14:srgbClr w14:val="000000"/>
            </w14:solidFill>
            <w14:prstDash w14:val="solid"/>
            <w14:bevel/>
          </w14:textOutline>
        </w:rPr>
        <w:t>竞</w:t>
      </w:r>
      <w:r>
        <w:rPr>
          <w:rFonts w:ascii="仿宋" w:hAnsi="仿宋" w:eastAsia="仿宋" w:cs="仿宋"/>
          <w:spacing w:val="-2"/>
          <w:sz w:val="28"/>
          <w:szCs w:val="28"/>
          <w14:textOutline w14:w="5105" w14:cap="sq" w14:cmpd="sng" w14:algn="ctr">
            <w14:solidFill>
              <w14:srgbClr w14:val="000000"/>
            </w14:solidFill>
            <w14:prstDash w14:val="solid"/>
            <w14:bevel/>
          </w14:textOutline>
        </w:rPr>
        <w:t>赛规则</w:t>
      </w:r>
    </w:p>
    <w:p>
      <w:pPr>
        <w:spacing w:line="360" w:lineRule="auto"/>
        <w:ind w:firstLine="528" w:firstLineChars="200"/>
        <w:rPr>
          <w:rFonts w:ascii="仿宋" w:hAnsi="仿宋" w:eastAsia="仿宋" w:cs="仿宋"/>
          <w:spacing w:val="-2"/>
          <w:sz w:val="28"/>
          <w:szCs w:val="28"/>
          <w14:textOutline w14:w="5105" w14:cap="sq" w14:cmpd="sng" w14:algn="ctr">
            <w14:solidFill>
              <w14:srgbClr w14:val="000000"/>
            </w14:solidFill>
            <w14:prstDash w14:val="solid"/>
            <w14:bevel/>
          </w14:textOutline>
        </w:rPr>
      </w:pPr>
      <w:r>
        <w:rPr>
          <w:rFonts w:hint="eastAsia" w:ascii="仿宋" w:hAnsi="仿宋" w:eastAsia="仿宋" w:cs="仿宋"/>
          <w:spacing w:val="-8"/>
          <w:sz w:val="28"/>
          <w:szCs w:val="28"/>
        </w:rPr>
        <w:t>1</w:t>
      </w:r>
      <w:r>
        <w:rPr>
          <w:rFonts w:hint="eastAsia" w:ascii="仿宋" w:hAnsi="仿宋" w:eastAsia="仿宋" w:cs="仿宋"/>
          <w:spacing w:val="-8"/>
          <w:sz w:val="28"/>
          <w:szCs w:val="28"/>
          <w:lang w:eastAsia="zh-CN"/>
        </w:rPr>
        <w:t>.</w:t>
      </w:r>
      <w:r>
        <w:rPr>
          <w:rFonts w:ascii="仿宋" w:hAnsi="仿宋" w:eastAsia="仿宋" w:cs="仿宋"/>
          <w:spacing w:val="-8"/>
          <w:sz w:val="28"/>
          <w:szCs w:val="28"/>
        </w:rPr>
        <w:t>本赛项为团体赛项，</w:t>
      </w:r>
      <w:r>
        <w:rPr>
          <w:rFonts w:hint="eastAsia" w:ascii="仿宋" w:hAnsi="仿宋" w:eastAsia="仿宋" w:cs="仿宋"/>
          <w:spacing w:val="-8"/>
          <w:sz w:val="28"/>
          <w:szCs w:val="28"/>
        </w:rPr>
        <w:t>各职业院校</w:t>
      </w:r>
      <w:r>
        <w:rPr>
          <w:rFonts w:ascii="仿宋" w:hAnsi="仿宋" w:eastAsia="仿宋" w:cs="仿宋"/>
          <w:spacing w:val="-8"/>
          <w:sz w:val="28"/>
          <w:szCs w:val="28"/>
        </w:rPr>
        <w:t>限报2支参赛队。每个团队2名参赛选手，且2名选手出自同一所学校，不得跨校组队。每队限报2名指导教师，指导教师须为本校专兼职教师。参赛选手须为高等职业学校专科，包括五年制高职四、五年级学生。</w:t>
      </w:r>
      <w:r>
        <w:rPr>
          <w:rFonts w:hint="eastAsia" w:ascii="仿宋" w:hAnsi="仿宋" w:eastAsia="仿宋" w:cs="仿宋"/>
          <w:color w:val="1B1B1B"/>
          <w:sz w:val="27"/>
          <w:szCs w:val="27"/>
          <w:shd w:val="clear" w:color="auto" w:fill="FFFFFF"/>
        </w:rPr>
        <w:t>凡参加往届全国职业院校技能比赛同类赛项中获得一等奖的选手,不再参加2023年赛项的比赛。</w:t>
      </w:r>
      <w:r>
        <w:rPr>
          <w:rFonts w:ascii="仿宋" w:hAnsi="仿宋" w:eastAsia="仿宋" w:cs="仿宋"/>
          <w:spacing w:val="-8"/>
          <w:sz w:val="28"/>
          <w:szCs w:val="28"/>
        </w:rPr>
        <w:t>不符合参赛资格的学生不得参赛，一经发现即取消参赛资格，且大赛执委会有权责令其退回已经获得的有关荣誉和奖励，并予以通报批评。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2.比赛过程中严格遵守比赛规则，尊重裁判，服从指挥。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3.除大赛要求选手自备的工具外，参赛选手不得携带其它与影响竞赛公平的物品进入赛场，如手机、U盘、照相机等。一经发现，以作弊处理，取消比赛资格及成绩。</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4.竞赛过程中，参赛选手须严格遵守操作规程，确保人身及设备安全，并接受裁判员的监督和警示。若因选手个人原因造成设备故障，裁判长有权中止比赛。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5.本赛项裁判组由现场裁判、评分裁判、加密裁判分别执裁，以保证比赛结果公平、公正、公开。</w:t>
      </w:r>
    </w:p>
    <w:p>
      <w:pPr>
        <w:spacing w:line="560" w:lineRule="exact"/>
        <w:ind w:firstLine="560" w:firstLineChars="200"/>
        <w:rPr>
          <w:rFonts w:ascii="仿宋" w:hAnsi="仿宋" w:eastAsia="仿宋" w:cs="仿宋"/>
          <w:spacing w:val="-2"/>
          <w:sz w:val="28"/>
          <w:szCs w:val="28"/>
          <w14:textOutline w14:w="5105" w14:cap="sq" w14:cmpd="sng" w14:algn="ctr">
            <w14:solidFill>
              <w14:srgbClr w14:val="000000"/>
            </w14:solidFill>
            <w14:prstDash w14:val="solid"/>
            <w14:bevel/>
          </w14:textOutline>
        </w:rPr>
      </w:pPr>
      <w:r>
        <w:rPr>
          <w:rFonts w:hint="eastAsia" w:ascii="仿宋" w:hAnsi="仿宋" w:eastAsia="仿宋" w:cs="仿宋"/>
          <w:sz w:val="28"/>
          <w:szCs w:val="28"/>
        </w:rPr>
        <w:t>6.参赛代表队若对赛事有异议，可由领队在成绩宣布后2小时内按规程提出书面申诉。</w:t>
      </w:r>
    </w:p>
    <w:p>
      <w:pPr>
        <w:spacing w:line="360" w:lineRule="auto"/>
        <w:ind w:firstLine="552" w:firstLineChars="200"/>
        <w:rPr>
          <w:rFonts w:ascii="仿宋" w:hAnsi="仿宋" w:eastAsia="仿宋" w:cs="仿宋"/>
          <w:sz w:val="28"/>
          <w:szCs w:val="28"/>
        </w:rPr>
      </w:pPr>
      <w:r>
        <w:rPr>
          <w:rFonts w:ascii="仿宋" w:hAnsi="仿宋" w:eastAsia="仿宋" w:cs="仿宋"/>
          <w:spacing w:val="-2"/>
          <w:sz w:val="28"/>
          <w:szCs w:val="28"/>
          <w14:textOutline w14:w="5105" w14:cap="sq" w14:cmpd="sng" w14:algn="ctr">
            <w14:solidFill>
              <w14:srgbClr w14:val="000000"/>
            </w14:solidFill>
            <w14:prstDash w14:val="solid"/>
            <w14:bevel/>
          </w14:textOutline>
        </w:rPr>
        <w:t>八、竞赛环</w:t>
      </w:r>
      <w:r>
        <w:rPr>
          <w:rFonts w:ascii="仿宋" w:hAnsi="仿宋" w:eastAsia="仿宋" w:cs="仿宋"/>
          <w:spacing w:val="-1"/>
          <w:sz w:val="28"/>
          <w:szCs w:val="28"/>
          <w14:textOutline w14:w="5105" w14:cap="sq" w14:cmpd="sng" w14:algn="ctr">
            <w14:solidFill>
              <w14:srgbClr w14:val="000000"/>
            </w14:solidFill>
            <w14:prstDash w14:val="solid"/>
            <w14:bevel/>
          </w14:textOutline>
        </w:rPr>
        <w:t>境</w:t>
      </w:r>
    </w:p>
    <w:p>
      <w:pPr>
        <w:spacing w:line="360" w:lineRule="auto"/>
        <w:ind w:firstLine="556" w:firstLineChars="200"/>
        <w:rPr>
          <w:rFonts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(一)竞赛区域环</w:t>
      </w:r>
      <w:r>
        <w:rPr>
          <w:rFonts w:ascii="仿宋" w:hAnsi="仿宋" w:eastAsia="仿宋" w:cs="仿宋"/>
          <w:sz w:val="28"/>
          <w:szCs w:val="28"/>
          <w14:textOutline w14:w="5105" w14:cap="sq" w14:cmpd="sng" w14:algn="ctr">
            <w14:solidFill>
              <w14:srgbClr w14:val="000000"/>
            </w14:solidFill>
            <w14:prstDash w14:val="solid"/>
            <w14:bevel/>
          </w14:textOutline>
        </w:rPr>
        <w:t>境</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1.赛场要求。竞赛场地应贯彻赛场集中、赛位独立的原则，既保证赛场氛围，又确保选手不受外界影响。</w:t>
      </w:r>
    </w:p>
    <w:p>
      <w:pPr>
        <w:spacing w:line="360" w:lineRule="auto"/>
        <w:ind w:firstLine="552" w:firstLineChars="200"/>
        <w:rPr>
          <w:rFonts w:hint="eastAsia" w:ascii="仿宋" w:hAnsi="仿宋" w:eastAsia="仿宋" w:cs="仿宋"/>
          <w:spacing w:val="-2"/>
          <w:sz w:val="28"/>
          <w:szCs w:val="28"/>
          <w:lang w:eastAsia="zh-CN"/>
        </w:rPr>
      </w:pPr>
      <w:r>
        <w:rPr>
          <w:rFonts w:ascii="仿宋" w:hAnsi="仿宋" w:eastAsia="仿宋" w:cs="仿宋"/>
          <w:spacing w:val="-2"/>
          <w:sz w:val="28"/>
          <w:szCs w:val="28"/>
        </w:rPr>
        <w:t>(1)竞赛场地应为开放式、通透式，能满足</w:t>
      </w:r>
      <w:r>
        <w:rPr>
          <w:rFonts w:hint="eastAsia" w:ascii="仿宋" w:hAnsi="仿宋" w:eastAsia="仿宋" w:cs="仿宋"/>
          <w:spacing w:val="-2"/>
          <w:sz w:val="28"/>
          <w:szCs w:val="28"/>
        </w:rPr>
        <w:t>90</w:t>
      </w:r>
      <w:r>
        <w:rPr>
          <w:rFonts w:ascii="仿宋" w:hAnsi="仿宋" w:eastAsia="仿宋" w:cs="仿宋"/>
          <w:spacing w:val="-2"/>
          <w:sz w:val="28"/>
          <w:szCs w:val="28"/>
        </w:rPr>
        <w:t>人在同一场地同时比赛的要求，使用面积约</w:t>
      </w:r>
      <w:r>
        <w:rPr>
          <w:rFonts w:hint="eastAsia" w:ascii="仿宋" w:hAnsi="仿宋" w:eastAsia="仿宋" w:cs="仿宋"/>
          <w:spacing w:val="-2"/>
          <w:sz w:val="28"/>
          <w:szCs w:val="28"/>
        </w:rPr>
        <w:t>800</w:t>
      </w:r>
      <w:r>
        <w:rPr>
          <w:rFonts w:ascii="仿宋" w:hAnsi="仿宋" w:eastAsia="仿宋" w:cs="仿宋"/>
          <w:spacing w:val="-2"/>
          <w:sz w:val="28"/>
          <w:szCs w:val="28"/>
        </w:rPr>
        <w:t>㎡以上</w:t>
      </w:r>
      <w:r>
        <w:rPr>
          <w:rFonts w:hint="eastAsia" w:ascii="仿宋" w:hAnsi="仿宋" w:eastAsia="仿宋" w:cs="仿宋"/>
          <w:spacing w:val="-2"/>
          <w:sz w:val="28"/>
          <w:szCs w:val="28"/>
          <w:lang w:eastAsia="zh-CN"/>
        </w:rPr>
        <w:t>。</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(2)技能竞赛为团队协作赛。模块一(A位)和模块二(B位)在同一比赛场地，且同一团队2人工位相邻,组成1个赛位。赛区共设置</w:t>
      </w:r>
      <w:r>
        <w:rPr>
          <w:rFonts w:hint="eastAsia" w:ascii="仿宋" w:hAnsi="仿宋" w:eastAsia="仿宋" w:cs="仿宋"/>
          <w:spacing w:val="-2"/>
          <w:sz w:val="28"/>
          <w:szCs w:val="28"/>
        </w:rPr>
        <w:t>90</w:t>
      </w:r>
      <w:r>
        <w:rPr>
          <w:rFonts w:ascii="仿宋" w:hAnsi="仿宋" w:eastAsia="仿宋" w:cs="仿宋"/>
          <w:spacing w:val="-2"/>
          <w:sz w:val="28"/>
          <w:szCs w:val="28"/>
        </w:rPr>
        <w:t>个工位，每个工位的设置要保证同一团队参赛选手在同一赛位内完成所有比赛任务。每个工位确保裁剪台、熨烫台、计算机、缝纫机、熨斗和人台等设备完好，材料包、工具包等用品齐全。每个工位配有稳定的水、电和应急供电设备并设置消防安全通道。同一团队同一赛位内设备、材料、工具可以共享。</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(3)竞赛场地划分为检录区、竞赛操作区、裁判区、监督仲裁区、作品展示区、现场服务与技术支持区、休息区、观摩区、选手就餐区等区域。比赛就餐时间</w:t>
      </w:r>
      <w:r>
        <w:rPr>
          <w:rFonts w:hint="eastAsia" w:ascii="仿宋" w:hAnsi="仿宋" w:eastAsia="仿宋" w:cs="仿宋"/>
          <w:spacing w:val="-2"/>
          <w:sz w:val="28"/>
          <w:szCs w:val="28"/>
        </w:rPr>
        <w:t>，</w:t>
      </w:r>
      <w:r>
        <w:rPr>
          <w:rFonts w:ascii="仿宋" w:hAnsi="仿宋" w:eastAsia="仿宋" w:cs="仿宋"/>
          <w:spacing w:val="-2"/>
          <w:sz w:val="28"/>
          <w:szCs w:val="28"/>
        </w:rPr>
        <w:t>选手离开与返回赛位，应听从工作人员指挥统一在就餐区就餐。</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(4)竞赛场地设置隔离带，非裁判员、参赛选手、工作人员不得进入比赛场地</w:t>
      </w:r>
      <w:r>
        <w:rPr>
          <w:rFonts w:hint="eastAsia" w:ascii="仿宋" w:hAnsi="仿宋" w:eastAsia="仿宋" w:cs="仿宋"/>
          <w:spacing w:val="-2"/>
          <w:sz w:val="28"/>
          <w:szCs w:val="28"/>
        </w:rPr>
        <w:t>，</w:t>
      </w:r>
      <w:r>
        <w:rPr>
          <w:rFonts w:ascii="仿宋" w:hAnsi="仿宋" w:eastAsia="仿宋" w:cs="仿宋"/>
          <w:spacing w:val="-2"/>
          <w:sz w:val="28"/>
          <w:szCs w:val="28"/>
        </w:rPr>
        <w:t>现场安装监控设施。</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2.赛场的保安、公安、消防、电脑以及设备维修和电力抢险等人员随时待命，并设置安全应急通道，以防突发事件。</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3.比赛区域需配备医疗、生活补给站等公共服务设施，为选手和赛场人员提供服务。赛场和各配套工作区域均配备空调。</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4.承办方安排医务人员在赛场，选手出现发热等情况需采取隔离等措施。</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5.卫生间、维修服务、医疗、生活补给、赛间就餐和垃圾回收都要设置在警戒范围之内，确保大赛在相对安全的环境内进行。同时避免发生选手与外界交换信息、串通作弊的事情。</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6.承办方安排交通车接送各代表队从住宿宾馆至赛场往返参赛和参加开幕式等活动，并配有明显的标牌引导。</w:t>
      </w:r>
    </w:p>
    <w:p>
      <w:pPr>
        <w:spacing w:line="360" w:lineRule="auto"/>
        <w:ind w:firstLine="612" w:firstLineChars="200"/>
        <w:rPr>
          <w:rFonts w:ascii="仿宋" w:hAnsi="仿宋" w:eastAsia="仿宋" w:cs="仿宋"/>
          <w:sz w:val="28"/>
          <w:szCs w:val="28"/>
        </w:rPr>
      </w:pPr>
      <w:r>
        <w:rPr>
          <w:rFonts w:ascii="仿宋" w:hAnsi="仿宋" w:eastAsia="仿宋" w:cs="仿宋"/>
          <w:spacing w:val="13"/>
          <w:sz w:val="28"/>
          <w:szCs w:val="28"/>
          <w14:textOutline w14:w="5105" w14:cap="sq" w14:cmpd="sng" w14:algn="ctr">
            <w14:solidFill>
              <w14:srgbClr w14:val="000000"/>
            </w14:solidFill>
            <w14:prstDash w14:val="solid"/>
            <w14:bevel/>
          </w14:textOutline>
        </w:rPr>
        <w:t>(二)工作区域环境</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1.开幕式：提供报告厅或多媒体教室举办大赛开幕式，领队会议、抽签仪式等。</w:t>
      </w:r>
    </w:p>
    <w:p>
      <w:pPr>
        <w:spacing w:line="360" w:lineRule="auto"/>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2</w:t>
      </w:r>
      <w:r>
        <w:rPr>
          <w:rFonts w:ascii="仿宋" w:hAnsi="仿宋" w:eastAsia="仿宋" w:cs="仿宋"/>
          <w:spacing w:val="-2"/>
          <w:sz w:val="28"/>
          <w:szCs w:val="28"/>
        </w:rPr>
        <w:t>.提供采光度较好的裁判工作室、专家工作室各一间，配备评分桌、计算机等工具供裁判评分使用。</w:t>
      </w:r>
    </w:p>
    <w:p>
      <w:pPr>
        <w:spacing w:line="360" w:lineRule="auto"/>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3</w:t>
      </w:r>
      <w:r>
        <w:rPr>
          <w:rFonts w:ascii="仿宋" w:hAnsi="仿宋" w:eastAsia="仿宋" w:cs="仿宋"/>
          <w:spacing w:val="-2"/>
          <w:sz w:val="28"/>
          <w:szCs w:val="28"/>
        </w:rPr>
        <w:t>.提供赛场直播设备和观摩</w:t>
      </w:r>
      <w:r>
        <w:rPr>
          <w:rFonts w:hint="eastAsia" w:ascii="仿宋" w:hAnsi="仿宋" w:eastAsia="仿宋" w:cs="仿宋"/>
          <w:spacing w:val="-2"/>
          <w:sz w:val="28"/>
          <w:szCs w:val="28"/>
        </w:rPr>
        <w:t>区</w:t>
      </w:r>
      <w:r>
        <w:rPr>
          <w:rFonts w:ascii="仿宋" w:hAnsi="仿宋" w:eastAsia="仿宋" w:cs="仿宋"/>
          <w:spacing w:val="-2"/>
          <w:sz w:val="28"/>
          <w:szCs w:val="28"/>
        </w:rPr>
        <w:t>，确保社会各界人士、领队和指导教师观看比赛的全过程。</w:t>
      </w:r>
    </w:p>
    <w:p>
      <w:pPr>
        <w:spacing w:line="360" w:lineRule="auto"/>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4</w:t>
      </w:r>
      <w:r>
        <w:rPr>
          <w:rFonts w:ascii="仿宋" w:hAnsi="仿宋" w:eastAsia="仿宋" w:cs="仿宋"/>
          <w:spacing w:val="-2"/>
          <w:sz w:val="28"/>
          <w:szCs w:val="28"/>
        </w:rPr>
        <w:t>.提供服装作品展示区，赛后作品展示使</w:t>
      </w:r>
      <w:r>
        <w:rPr>
          <w:rFonts w:hint="eastAsia" w:ascii="仿宋" w:hAnsi="仿宋" w:eastAsia="仿宋" w:cs="仿宋"/>
          <w:spacing w:val="-2"/>
          <w:sz w:val="28"/>
          <w:szCs w:val="28"/>
        </w:rPr>
        <w:t>用</w:t>
      </w:r>
      <w:r>
        <w:rPr>
          <w:rFonts w:ascii="仿宋" w:hAnsi="仿宋" w:eastAsia="仿宋" w:cs="仿宋"/>
          <w:spacing w:val="-2"/>
          <w:sz w:val="28"/>
          <w:szCs w:val="28"/>
        </w:rPr>
        <w:t>。</w:t>
      </w:r>
    </w:p>
    <w:p>
      <w:pPr>
        <w:spacing w:line="360" w:lineRule="auto"/>
        <w:ind w:firstLine="536" w:firstLineChars="200"/>
        <w:rPr>
          <w:rFonts w:ascii="仿宋" w:hAnsi="仿宋" w:eastAsia="仿宋" w:cs="仿宋"/>
          <w:spacing w:val="-2"/>
          <w:sz w:val="28"/>
          <w:szCs w:val="28"/>
        </w:rPr>
      </w:pPr>
      <w:r>
        <w:rPr>
          <w:rFonts w:ascii="仿宋" w:hAnsi="仿宋" w:eastAsia="仿宋" w:cs="仿宋"/>
          <w:spacing w:val="-6"/>
          <w:sz w:val="28"/>
          <w:szCs w:val="28"/>
          <w14:textOutline w14:w="5105" w14:cap="sq" w14:cmpd="sng" w14:algn="ctr">
            <w14:solidFill>
              <w14:srgbClr w14:val="000000"/>
            </w14:solidFill>
            <w14:prstDash w14:val="solid"/>
            <w14:bevel/>
          </w14:textOutline>
        </w:rPr>
        <w:t>九</w:t>
      </w:r>
      <w:r>
        <w:rPr>
          <w:rFonts w:ascii="仿宋" w:hAnsi="仿宋" w:eastAsia="仿宋" w:cs="仿宋"/>
          <w:spacing w:val="-4"/>
          <w:sz w:val="28"/>
          <w:szCs w:val="28"/>
          <w14:textOutline w14:w="5105" w14:cap="sq" w14:cmpd="sng" w14:algn="ctr">
            <w14:solidFill>
              <w14:srgbClr w14:val="000000"/>
            </w14:solidFill>
            <w14:prstDash w14:val="solid"/>
            <w14:bevel/>
          </w14:textOutline>
        </w:rPr>
        <w:t>、</w:t>
      </w:r>
      <w:r>
        <w:rPr>
          <w:rFonts w:ascii="仿宋" w:hAnsi="仿宋" w:eastAsia="仿宋" w:cs="仿宋"/>
          <w:spacing w:val="-3"/>
          <w:sz w:val="28"/>
          <w:szCs w:val="28"/>
          <w14:textOutline w14:w="5105" w14:cap="sq" w14:cmpd="sng" w14:algn="ctr">
            <w14:solidFill>
              <w14:srgbClr w14:val="000000"/>
            </w14:solidFill>
            <w14:prstDash w14:val="solid"/>
            <w14:bevel/>
          </w14:textOutline>
        </w:rPr>
        <w:t>技术规范</w:t>
      </w:r>
    </w:p>
    <w:p>
      <w:pPr>
        <w:spacing w:line="360" w:lineRule="auto"/>
        <w:ind w:firstLine="612" w:firstLineChars="200"/>
        <w:outlineLvl w:val="1"/>
        <w:rPr>
          <w:rFonts w:ascii="仿宋" w:hAnsi="仿宋" w:eastAsia="仿宋" w:cs="仿宋"/>
          <w:spacing w:val="13"/>
          <w:sz w:val="28"/>
          <w:szCs w:val="28"/>
          <w14:textOutline w14:w="5105" w14:cap="sq" w14:cmpd="sng" w14:algn="ctr">
            <w14:solidFill>
              <w14:srgbClr w14:val="000000"/>
            </w14:solidFill>
            <w14:prstDash w14:val="solid"/>
            <w14:bevel/>
          </w14:textOutline>
        </w:rPr>
      </w:pPr>
      <w:r>
        <w:rPr>
          <w:rFonts w:ascii="仿宋" w:hAnsi="仿宋" w:eastAsia="仿宋" w:cs="仿宋"/>
          <w:spacing w:val="13"/>
          <w:sz w:val="28"/>
          <w:szCs w:val="28"/>
          <w14:textOutline w14:w="5105" w14:cap="sq" w14:cmpd="sng" w14:algn="ctr">
            <w14:solidFill>
              <w14:srgbClr w14:val="000000"/>
            </w14:solidFill>
            <w14:prstDash w14:val="solid"/>
            <w14:bevel/>
          </w14:textOutline>
        </w:rPr>
        <w:t>(</w:t>
      </w:r>
      <w:r>
        <w:rPr>
          <w:rFonts w:hint="eastAsia" w:ascii="仿宋" w:hAnsi="仿宋" w:eastAsia="仿宋" w:cs="仿宋"/>
          <w:spacing w:val="13"/>
          <w:sz w:val="28"/>
          <w:szCs w:val="28"/>
          <w14:textOutline w14:w="5105" w14:cap="sq" w14:cmpd="sng" w14:algn="ctr">
            <w14:solidFill>
              <w14:srgbClr w14:val="000000"/>
            </w14:solidFill>
            <w14:prstDash w14:val="solid"/>
            <w14:bevel/>
          </w14:textOutline>
        </w:rPr>
        <w:t>一</w:t>
      </w:r>
      <w:r>
        <w:rPr>
          <w:rFonts w:ascii="仿宋" w:hAnsi="仿宋" w:eastAsia="仿宋" w:cs="仿宋"/>
          <w:spacing w:val="13"/>
          <w:sz w:val="28"/>
          <w:szCs w:val="28"/>
          <w14:textOutline w14:w="5105" w14:cap="sq" w14:cmpd="sng" w14:algn="ctr">
            <w14:solidFill>
              <w14:srgbClr w14:val="000000"/>
            </w14:solidFill>
            <w14:prstDash w14:val="solid"/>
            <w14:bevel/>
          </w14:textOutline>
        </w:rPr>
        <w:t>)职业</w:t>
      </w:r>
      <w:r>
        <w:rPr>
          <w:rFonts w:hint="eastAsia" w:ascii="仿宋" w:hAnsi="仿宋" w:eastAsia="仿宋" w:cs="仿宋"/>
          <w:spacing w:val="13"/>
          <w:sz w:val="28"/>
          <w:szCs w:val="28"/>
          <w14:textOutline w14:w="5105" w14:cap="sq" w14:cmpd="sng" w14:algn="ctr">
            <w14:solidFill>
              <w14:srgbClr w14:val="000000"/>
            </w14:solidFill>
            <w14:prstDash w14:val="solid"/>
            <w14:bevel/>
          </w14:textOutline>
        </w:rPr>
        <w:t>标准</w:t>
      </w:r>
      <w:r>
        <w:rPr>
          <w:rFonts w:ascii="仿宋" w:hAnsi="仿宋" w:eastAsia="仿宋" w:cs="仿宋"/>
          <w:spacing w:val="13"/>
          <w:sz w:val="28"/>
          <w:szCs w:val="28"/>
          <w14:textOutline w14:w="5105" w14:cap="sq" w14:cmpd="sng" w14:algn="ctr">
            <w14:solidFill>
              <w14:srgbClr w14:val="000000"/>
            </w14:solidFill>
            <w14:prstDash w14:val="solid"/>
            <w14:bevel/>
          </w14:textOutline>
        </w:rPr>
        <w:t>要求</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服装技术标准的基本内容，参照国家、行业、地方相关标准。职业技能要求的基本内容，参照《服装制板师》、《服装制作工》国家职业技能标准。</w:t>
      </w:r>
    </w:p>
    <w:p>
      <w:pPr>
        <w:spacing w:line="359" w:lineRule="auto"/>
        <w:ind w:left="32" w:firstLine="553"/>
        <w:rPr>
          <w:rFonts w:ascii="仿宋" w:hAnsi="仿宋" w:eastAsia="仿宋" w:cs="仿宋"/>
          <w:spacing w:val="-2"/>
          <w:sz w:val="28"/>
          <w:szCs w:val="28"/>
        </w:rPr>
      </w:pPr>
      <w:r>
        <w:rPr>
          <w:rFonts w:ascii="仿宋" w:hAnsi="仿宋" w:eastAsia="仿宋" w:cs="仿宋"/>
          <w:spacing w:val="-2"/>
          <w:sz w:val="28"/>
          <w:szCs w:val="28"/>
        </w:rPr>
        <w:t>GB/T30420.1-2013</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缝纫机术语</w:t>
      </w:r>
      <w:r>
        <w:rPr>
          <w:rFonts w:hint="eastAsia" w:ascii="仿宋" w:hAnsi="仿宋" w:eastAsia="仿宋" w:cs="仿宋"/>
          <w:spacing w:val="-2"/>
          <w:sz w:val="28"/>
          <w:szCs w:val="28"/>
        </w:rPr>
        <w:t xml:space="preserve"> </w:t>
      </w:r>
      <w:r>
        <w:rPr>
          <w:rFonts w:ascii="仿宋" w:hAnsi="仿宋" w:eastAsia="仿宋" w:cs="仿宋"/>
          <w:spacing w:val="-2"/>
          <w:sz w:val="28"/>
          <w:szCs w:val="28"/>
        </w:rPr>
        <w:t>第1部分：基础术语</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GB/T30421-2013</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工业用缝纫机</w:t>
      </w:r>
      <w:r>
        <w:rPr>
          <w:rFonts w:hint="eastAsia" w:ascii="仿宋" w:hAnsi="仿宋" w:eastAsia="仿宋" w:cs="仿宋"/>
          <w:spacing w:val="-2"/>
          <w:sz w:val="28"/>
          <w:szCs w:val="28"/>
        </w:rPr>
        <w:t xml:space="preserve"> </w:t>
      </w:r>
      <w:r>
        <w:rPr>
          <w:rFonts w:ascii="仿宋" w:hAnsi="仿宋" w:eastAsia="仿宋" w:cs="仿宋"/>
          <w:spacing w:val="-2"/>
          <w:sz w:val="28"/>
          <w:szCs w:val="28"/>
        </w:rPr>
        <w:t>缝纫机、缝纫单元和缝纫系统的安全要求</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GB/T1335.2-2008</w:t>
      </w:r>
      <w:r>
        <w:rPr>
          <w:rFonts w:ascii="仿宋" w:hAnsi="仿宋" w:eastAsia="仿宋" w:cs="仿宋"/>
          <w:spacing w:val="-2"/>
          <w:sz w:val="28"/>
          <w:szCs w:val="28"/>
        </w:rPr>
        <w:tab/>
      </w:r>
      <w:r>
        <w:rPr>
          <w:rFonts w:hint="eastAsia" w:ascii="仿宋" w:hAnsi="仿宋" w:eastAsia="仿宋" w:cs="仿宋"/>
          <w:spacing w:val="-2"/>
          <w:sz w:val="28"/>
          <w:szCs w:val="28"/>
        </w:rPr>
        <w:t>服装号型</w:t>
      </w:r>
      <w:r>
        <w:rPr>
          <w:rFonts w:ascii="仿宋" w:hAnsi="仿宋" w:eastAsia="仿宋" w:cs="仿宋"/>
          <w:spacing w:val="-2"/>
          <w:sz w:val="28"/>
          <w:szCs w:val="28"/>
        </w:rPr>
        <w:t xml:space="preserve"> </w:t>
      </w:r>
      <w:r>
        <w:rPr>
          <w:rFonts w:hint="eastAsia" w:ascii="仿宋" w:hAnsi="仿宋" w:eastAsia="仿宋" w:cs="仿宋"/>
          <w:spacing w:val="-2"/>
          <w:sz w:val="28"/>
          <w:szCs w:val="28"/>
        </w:rPr>
        <w:t>女子</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GB/T31907-2015</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服装测量方法</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GB/T38131-2019</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服装用人体测量基准点的获取方法</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GB/T35447-2017</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服装定制通用技术规范</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GB/T38134-2019</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职业服装通用技术规范</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GB/T14304-2019</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毛呢套装规格</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GB/T2664-2017</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男西服、大衣</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GB/T2665-2017</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女西服、大衣</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GB/T38147-2019</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服装用数字化人体图形要求</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GB/T22703-2019</w:t>
      </w:r>
      <w:r>
        <w:rPr>
          <w:rFonts w:ascii="仿宋" w:hAnsi="仿宋" w:eastAsia="仿宋" w:cs="仿宋"/>
          <w:spacing w:val="-2"/>
          <w:sz w:val="28"/>
          <w:szCs w:val="28"/>
        </w:rPr>
        <w:tab/>
      </w:r>
      <w:r>
        <w:rPr>
          <w:rFonts w:ascii="仿宋" w:hAnsi="仿宋" w:eastAsia="仿宋" w:cs="仿宋"/>
          <w:spacing w:val="-2"/>
          <w:sz w:val="28"/>
          <w:szCs w:val="28"/>
        </w:rPr>
        <w:tab/>
      </w:r>
      <w:r>
        <w:rPr>
          <w:rFonts w:hint="eastAsia" w:ascii="仿宋" w:hAnsi="仿宋" w:eastAsia="仿宋" w:cs="仿宋"/>
          <w:spacing w:val="-2"/>
          <w:sz w:val="28"/>
          <w:szCs w:val="28"/>
        </w:rPr>
        <w:t>旗袍</w:t>
      </w:r>
    </w:p>
    <w:p>
      <w:pPr>
        <w:spacing w:line="360" w:lineRule="auto"/>
        <w:ind w:firstLine="612" w:firstLineChars="200"/>
        <w:outlineLvl w:val="1"/>
        <w:rPr>
          <w:rFonts w:ascii="仿宋" w:hAnsi="仿宋" w:eastAsia="仿宋" w:cs="仿宋"/>
          <w:sz w:val="28"/>
          <w:szCs w:val="28"/>
        </w:rPr>
      </w:pPr>
      <w:r>
        <w:rPr>
          <w:rFonts w:ascii="仿宋" w:hAnsi="仿宋" w:eastAsia="仿宋" w:cs="仿宋"/>
          <w:spacing w:val="13"/>
          <w:sz w:val="28"/>
          <w:szCs w:val="28"/>
          <w14:textOutline w14:w="5105" w14:cap="sq" w14:cmpd="sng" w14:algn="ctr">
            <w14:solidFill>
              <w14:srgbClr w14:val="000000"/>
            </w14:solidFill>
            <w14:prstDash w14:val="solid"/>
            <w14:bevel/>
          </w14:textOutline>
        </w:rPr>
        <w:t>(二)职业技能要求</w:t>
      </w:r>
    </w:p>
    <w:p>
      <w:pPr>
        <w:spacing w:line="167" w:lineRule="exact"/>
      </w:pPr>
    </w:p>
    <w:tbl>
      <w:tblPr>
        <w:tblStyle w:val="10"/>
        <w:tblpPr w:leftFromText="180" w:rightFromText="180" w:vertAnchor="text" w:horzAnchor="page" w:tblpXSpec="center" w:tblpY="8"/>
        <w:tblOverlap w:val="never"/>
        <w:tblW w:w="81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1129"/>
        <w:gridCol w:w="4253"/>
        <w:gridCol w:w="1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7" w:type="dxa"/>
            <w:vAlign w:val="center"/>
          </w:tcPr>
          <w:p>
            <w:pPr>
              <w:spacing w:line="230" w:lineRule="auto"/>
              <w:jc w:val="center"/>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职</w:t>
            </w:r>
            <w:r>
              <w:rPr>
                <w:rFonts w:ascii="仿宋" w:hAnsi="仿宋" w:eastAsia="仿宋" w:cs="仿宋"/>
                <w:spacing w:val="7"/>
                <w:sz w:val="20"/>
                <w:szCs w:val="20"/>
                <w14:textOutline w14:w="3797" w14:cap="sq" w14:cmpd="sng" w14:algn="ctr">
                  <w14:solidFill>
                    <w14:srgbClr w14:val="000000"/>
                  </w14:solidFill>
                  <w14:prstDash w14:val="solid"/>
                  <w14:bevel/>
                </w14:textOutline>
              </w:rPr>
              <w:t>业功能</w:t>
            </w:r>
          </w:p>
        </w:tc>
        <w:tc>
          <w:tcPr>
            <w:tcW w:w="1129" w:type="dxa"/>
            <w:vAlign w:val="center"/>
          </w:tcPr>
          <w:p>
            <w:pPr>
              <w:spacing w:line="229" w:lineRule="auto"/>
              <w:jc w:val="center"/>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工作内</w:t>
            </w:r>
            <w:r>
              <w:rPr>
                <w:rFonts w:ascii="仿宋" w:hAnsi="仿宋" w:eastAsia="仿宋" w:cs="仿宋"/>
                <w:spacing w:val="5"/>
                <w:sz w:val="20"/>
                <w:szCs w:val="20"/>
                <w14:textOutline w14:w="3797" w14:cap="sq" w14:cmpd="sng" w14:algn="ctr">
                  <w14:solidFill>
                    <w14:srgbClr w14:val="000000"/>
                  </w14:solidFill>
                  <w14:prstDash w14:val="solid"/>
                  <w14:bevel/>
                </w14:textOutline>
              </w:rPr>
              <w:t>容</w:t>
            </w:r>
          </w:p>
        </w:tc>
        <w:tc>
          <w:tcPr>
            <w:tcW w:w="4253" w:type="dxa"/>
            <w:vAlign w:val="center"/>
          </w:tcPr>
          <w:p>
            <w:pPr>
              <w:spacing w:line="230"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技能要</w:t>
            </w:r>
            <w:r>
              <w:rPr>
                <w:rFonts w:ascii="仿宋" w:hAnsi="仿宋" w:eastAsia="仿宋" w:cs="仿宋"/>
                <w:spacing w:val="6"/>
                <w:sz w:val="20"/>
                <w:szCs w:val="20"/>
                <w14:textOutline w14:w="3797" w14:cap="sq" w14:cmpd="sng" w14:algn="ctr">
                  <w14:solidFill>
                    <w14:srgbClr w14:val="000000"/>
                  </w14:solidFill>
                  <w14:prstDash w14:val="solid"/>
                  <w14:bevel/>
                </w14:textOutline>
              </w:rPr>
              <w:t>求</w:t>
            </w:r>
          </w:p>
        </w:tc>
        <w:tc>
          <w:tcPr>
            <w:tcW w:w="1701" w:type="dxa"/>
            <w:vAlign w:val="center"/>
          </w:tcPr>
          <w:p>
            <w:pPr>
              <w:spacing w:line="230" w:lineRule="auto"/>
              <w:jc w:val="center"/>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相</w:t>
            </w:r>
            <w:r>
              <w:rPr>
                <w:rFonts w:ascii="仿宋" w:hAnsi="仿宋" w:eastAsia="仿宋" w:cs="仿宋"/>
                <w:spacing w:val="6"/>
                <w:sz w:val="20"/>
                <w:szCs w:val="20"/>
                <w14:textOutline w14:w="3797" w14:cap="sq" w14:cmpd="sng" w14:algn="ctr">
                  <w14:solidFill>
                    <w14:srgbClr w14:val="000000"/>
                  </w14:solidFill>
                  <w14:prstDash w14:val="solid"/>
                  <w14:bevel/>
                </w14:textOutline>
              </w:rPr>
              <w:t>关知识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097" w:type="dxa"/>
            <w:vMerge w:val="restart"/>
            <w:vAlign w:val="center"/>
          </w:tcPr>
          <w:p>
            <w:pPr>
              <w:spacing w:line="231" w:lineRule="auto"/>
              <w:jc w:val="center"/>
              <w:rPr>
                <w:rFonts w:ascii="仿宋" w:hAnsi="仿宋" w:eastAsia="仿宋" w:cs="仿宋"/>
                <w:sz w:val="20"/>
                <w:szCs w:val="20"/>
              </w:rPr>
            </w:pPr>
            <w:r>
              <w:rPr>
                <w:rFonts w:ascii="仿宋" w:hAnsi="仿宋" w:eastAsia="仿宋" w:cs="仿宋"/>
                <w:spacing w:val="6"/>
                <w:sz w:val="20"/>
                <w:szCs w:val="20"/>
              </w:rPr>
              <w:t>服装设计</w:t>
            </w:r>
          </w:p>
        </w:tc>
        <w:tc>
          <w:tcPr>
            <w:tcW w:w="1129" w:type="dxa"/>
            <w:vAlign w:val="center"/>
          </w:tcPr>
          <w:p>
            <w:pPr>
              <w:spacing w:line="231" w:lineRule="auto"/>
              <w:jc w:val="center"/>
              <w:rPr>
                <w:rFonts w:ascii="仿宋" w:hAnsi="仿宋" w:eastAsia="仿宋" w:cs="仿宋"/>
                <w:sz w:val="20"/>
                <w:szCs w:val="20"/>
              </w:rPr>
            </w:pPr>
            <w:r>
              <w:rPr>
                <w:rFonts w:ascii="仿宋" w:hAnsi="仿宋" w:eastAsia="仿宋" w:cs="仿宋"/>
                <w:spacing w:val="6"/>
                <w:sz w:val="20"/>
                <w:szCs w:val="20"/>
              </w:rPr>
              <w:t>设计创意</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1.能根据设计要求进行设计思维、设计构思</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2.能把握服装流行趋势；</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3.能进行设计创新。</w:t>
            </w:r>
          </w:p>
        </w:tc>
        <w:tc>
          <w:tcPr>
            <w:tcW w:w="1701" w:type="dxa"/>
            <w:vAlign w:val="center"/>
          </w:tcPr>
          <w:p>
            <w:pPr>
              <w:spacing w:line="259" w:lineRule="auto"/>
              <w:rPr>
                <w:rFonts w:ascii="仿宋" w:hAnsi="仿宋" w:eastAsia="仿宋" w:cs="仿宋"/>
                <w:spacing w:val="8"/>
                <w:sz w:val="20"/>
                <w:szCs w:val="20"/>
              </w:rPr>
            </w:pPr>
            <w:r>
              <w:rPr>
                <w:rFonts w:ascii="仿宋" w:hAnsi="仿宋" w:eastAsia="仿宋" w:cs="仿宋"/>
                <w:spacing w:val="8"/>
                <w:sz w:val="20"/>
                <w:szCs w:val="20"/>
              </w:rPr>
              <w:t>1.</w:t>
            </w:r>
            <w:r>
              <w:rPr>
                <w:rFonts w:ascii="仿宋" w:hAnsi="仿宋" w:eastAsia="仿宋" w:cs="仿宋"/>
                <w:spacing w:val="4"/>
                <w:sz w:val="20"/>
                <w:szCs w:val="20"/>
              </w:rPr>
              <w:t>服装设计</w:t>
            </w:r>
            <w:r>
              <w:rPr>
                <w:rFonts w:ascii="仿宋" w:hAnsi="仿宋" w:eastAsia="仿宋" w:cs="仿宋"/>
                <w:spacing w:val="8"/>
                <w:sz w:val="20"/>
                <w:szCs w:val="20"/>
              </w:rPr>
              <w:t>思维的方法；</w:t>
            </w:r>
          </w:p>
          <w:p>
            <w:pPr>
              <w:spacing w:line="303" w:lineRule="auto"/>
              <w:rPr>
                <w:rFonts w:ascii="仿宋" w:hAnsi="仿宋" w:eastAsia="仿宋" w:cs="仿宋"/>
                <w:spacing w:val="6"/>
                <w:sz w:val="20"/>
                <w:szCs w:val="20"/>
              </w:rPr>
            </w:pPr>
            <w:r>
              <w:rPr>
                <w:rFonts w:ascii="仿宋" w:hAnsi="仿宋" w:eastAsia="仿宋" w:cs="仿宋"/>
                <w:spacing w:val="8"/>
                <w:sz w:val="20"/>
                <w:szCs w:val="20"/>
              </w:rPr>
              <w:t>2.服</w:t>
            </w:r>
            <w:r>
              <w:rPr>
                <w:rFonts w:ascii="仿宋" w:hAnsi="仿宋" w:eastAsia="仿宋" w:cs="仿宋"/>
                <w:spacing w:val="6"/>
                <w:sz w:val="20"/>
                <w:szCs w:val="20"/>
              </w:rPr>
              <w:t>装审美；</w:t>
            </w:r>
          </w:p>
          <w:p>
            <w:pPr>
              <w:spacing w:line="303" w:lineRule="auto"/>
              <w:rPr>
                <w:rFonts w:ascii="仿宋" w:hAnsi="仿宋" w:eastAsia="仿宋" w:cs="仿宋"/>
                <w:sz w:val="20"/>
                <w:szCs w:val="20"/>
              </w:rPr>
            </w:pPr>
            <w:r>
              <w:rPr>
                <w:rFonts w:ascii="仿宋" w:hAnsi="仿宋" w:eastAsia="仿宋" w:cs="仿宋"/>
                <w:spacing w:val="6"/>
                <w:sz w:val="20"/>
                <w:szCs w:val="20"/>
              </w:rPr>
              <w:t>3.流</w:t>
            </w:r>
            <w:r>
              <w:rPr>
                <w:rFonts w:ascii="仿宋" w:hAnsi="仿宋" w:eastAsia="仿宋" w:cs="仿宋"/>
                <w:spacing w:val="8"/>
                <w:sz w:val="20"/>
                <w:szCs w:val="20"/>
              </w:rPr>
              <w:t>行趋势。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1097" w:type="dxa"/>
            <w:vMerge w:val="continue"/>
            <w:vAlign w:val="center"/>
          </w:tcPr>
          <w:p>
            <w:pPr>
              <w:jc w:val="center"/>
            </w:pPr>
          </w:p>
        </w:tc>
        <w:tc>
          <w:tcPr>
            <w:tcW w:w="1129" w:type="dxa"/>
            <w:vAlign w:val="center"/>
          </w:tcPr>
          <w:p>
            <w:pPr>
              <w:spacing w:line="256" w:lineRule="auto"/>
              <w:jc w:val="center"/>
              <w:rPr>
                <w:rFonts w:ascii="仿宋" w:hAnsi="仿宋" w:eastAsia="仿宋" w:cs="仿宋"/>
                <w:spacing w:val="6"/>
                <w:sz w:val="20"/>
                <w:szCs w:val="20"/>
              </w:rPr>
            </w:pPr>
            <w:r>
              <w:rPr>
                <w:rFonts w:ascii="仿宋" w:hAnsi="仿宋" w:eastAsia="仿宋" w:cs="仿宋"/>
                <w:spacing w:val="6"/>
                <w:sz w:val="20"/>
                <w:szCs w:val="20"/>
              </w:rPr>
              <w:t>绘画服装</w:t>
            </w:r>
          </w:p>
          <w:p>
            <w:pPr>
              <w:spacing w:line="256" w:lineRule="auto"/>
              <w:jc w:val="center"/>
              <w:rPr>
                <w:rFonts w:ascii="仿宋" w:hAnsi="仿宋" w:eastAsia="仿宋" w:cs="仿宋"/>
                <w:sz w:val="20"/>
                <w:szCs w:val="20"/>
              </w:rPr>
            </w:pPr>
            <w:r>
              <w:rPr>
                <w:rFonts w:ascii="仿宋" w:hAnsi="仿宋" w:eastAsia="仿宋" w:cs="仿宋"/>
                <w:spacing w:val="4"/>
                <w:sz w:val="20"/>
                <w:szCs w:val="20"/>
              </w:rPr>
              <w:t>效果</w:t>
            </w:r>
            <w:r>
              <w:rPr>
                <w:rFonts w:ascii="仿宋" w:hAnsi="仿宋" w:eastAsia="仿宋" w:cs="仿宋"/>
                <w:spacing w:val="3"/>
                <w:sz w:val="20"/>
                <w:szCs w:val="20"/>
              </w:rPr>
              <w:t>图</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1.能绘画比例合理、动态准确的服装人体；</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2.能表现人体的五官、发型及四肢；</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3.能表现服装的整体造型、内部结构、面料质感、服饰配件；</w:t>
            </w:r>
          </w:p>
          <w:p>
            <w:pPr>
              <w:spacing w:line="259" w:lineRule="auto"/>
              <w:rPr>
                <w:rFonts w:ascii="仿宋" w:hAnsi="仿宋" w:eastAsia="仿宋" w:cs="仿宋"/>
                <w:spacing w:val="4"/>
                <w:sz w:val="20"/>
                <w:szCs w:val="20"/>
              </w:rPr>
            </w:pPr>
            <w:r>
              <w:rPr>
                <w:rFonts w:ascii="仿宋" w:hAnsi="仿宋" w:eastAsia="仿宋" w:cs="仿宋"/>
                <w:spacing w:val="4"/>
                <w:sz w:val="20"/>
                <w:szCs w:val="20"/>
              </w:rPr>
              <w:t>4.能完整地表达服装在人体上的穿着效果；</w:t>
            </w:r>
          </w:p>
          <w:p>
            <w:pPr>
              <w:spacing w:line="259" w:lineRule="auto"/>
              <w:rPr>
                <w:rFonts w:ascii="仿宋" w:hAnsi="仿宋" w:eastAsia="仿宋" w:cs="仿宋"/>
                <w:spacing w:val="4"/>
                <w:sz w:val="20"/>
                <w:szCs w:val="20"/>
              </w:rPr>
            </w:pPr>
            <w:r>
              <w:rPr>
                <w:rFonts w:ascii="仿宋" w:hAnsi="仿宋" w:eastAsia="仿宋" w:cs="仿宋"/>
                <w:spacing w:val="4"/>
                <w:sz w:val="20"/>
                <w:szCs w:val="20"/>
              </w:rPr>
              <w:t>5.能把控画面的布局安排，合理构图；</w:t>
            </w:r>
          </w:p>
          <w:p>
            <w:pPr>
              <w:spacing w:line="259" w:lineRule="auto"/>
              <w:rPr>
                <w:rFonts w:ascii="仿宋" w:hAnsi="仿宋" w:eastAsia="仿宋" w:cs="仿宋"/>
                <w:spacing w:val="4"/>
                <w:sz w:val="20"/>
                <w:szCs w:val="20"/>
              </w:rPr>
            </w:pPr>
            <w:r>
              <w:rPr>
                <w:rFonts w:ascii="仿宋" w:hAnsi="仿宋" w:eastAsia="仿宋" w:cs="仿宋"/>
                <w:spacing w:val="4"/>
                <w:sz w:val="20"/>
                <w:szCs w:val="20"/>
              </w:rPr>
              <w:t>6.能将设计构思用手绘的方式准确表达；</w:t>
            </w:r>
          </w:p>
          <w:p>
            <w:pPr>
              <w:spacing w:line="259" w:lineRule="auto"/>
              <w:rPr>
                <w:rFonts w:ascii="仿宋" w:hAnsi="仿宋" w:eastAsia="仿宋" w:cs="仿宋"/>
                <w:spacing w:val="4"/>
                <w:sz w:val="20"/>
                <w:szCs w:val="20"/>
              </w:rPr>
            </w:pPr>
            <w:r>
              <w:rPr>
                <w:rFonts w:ascii="仿宋" w:hAnsi="仿宋" w:eastAsia="仿宋" w:cs="仿宋"/>
                <w:spacing w:val="4"/>
                <w:sz w:val="20"/>
                <w:szCs w:val="20"/>
              </w:rPr>
              <w:t>7.能借助手绘板和触控笔，使用Photoshop、</w:t>
            </w:r>
          </w:p>
          <w:p>
            <w:pPr>
              <w:spacing w:line="259" w:lineRule="auto"/>
              <w:rPr>
                <w:rFonts w:ascii="仿宋" w:hAnsi="仿宋" w:eastAsia="仿宋" w:cs="仿宋"/>
                <w:spacing w:val="4"/>
                <w:sz w:val="20"/>
                <w:szCs w:val="20"/>
              </w:rPr>
            </w:pPr>
            <w:r>
              <w:rPr>
                <w:rFonts w:hint="eastAsia" w:ascii="仿宋" w:hAnsi="仿宋" w:eastAsia="仿宋" w:cs="仿宋"/>
                <w:spacing w:val="4"/>
                <w:sz w:val="20"/>
                <w:szCs w:val="20"/>
              </w:rPr>
              <w:t xml:space="preserve">CorelDRAW </w:t>
            </w:r>
            <w:r>
              <w:rPr>
                <w:rFonts w:ascii="仿宋" w:hAnsi="仿宋" w:eastAsia="仿宋" w:cs="仿宋"/>
                <w:spacing w:val="4"/>
                <w:sz w:val="20"/>
                <w:szCs w:val="20"/>
              </w:rPr>
              <w:t>、illustrator等计算机软件绘图。</w:t>
            </w:r>
          </w:p>
        </w:tc>
        <w:tc>
          <w:tcPr>
            <w:tcW w:w="1701" w:type="dxa"/>
            <w:vAlign w:val="center"/>
          </w:tcPr>
          <w:p>
            <w:pPr>
              <w:spacing w:line="259" w:lineRule="auto"/>
              <w:rPr>
                <w:rFonts w:hint="eastAsia" w:ascii="仿宋" w:hAnsi="仿宋" w:eastAsia="仿宋" w:cs="仿宋"/>
                <w:spacing w:val="8"/>
                <w:sz w:val="20"/>
                <w:szCs w:val="20"/>
                <w:lang w:eastAsia="zh-CN"/>
              </w:rPr>
            </w:pPr>
            <w:r>
              <w:rPr>
                <w:rFonts w:ascii="仿宋" w:hAnsi="仿宋" w:eastAsia="仿宋" w:cs="仿宋"/>
                <w:spacing w:val="8"/>
                <w:sz w:val="20"/>
                <w:szCs w:val="20"/>
              </w:rPr>
              <w:t>1</w:t>
            </w:r>
            <w:r>
              <w:rPr>
                <w:rFonts w:ascii="仿宋" w:hAnsi="仿宋" w:eastAsia="仿宋" w:cs="仿宋"/>
                <w:spacing w:val="4"/>
                <w:sz w:val="20"/>
                <w:szCs w:val="20"/>
              </w:rPr>
              <w:t>.人体造型规律</w:t>
            </w:r>
            <w:r>
              <w:rPr>
                <w:rFonts w:hint="eastAsia" w:ascii="仿宋" w:hAnsi="仿宋" w:eastAsia="仿宋" w:cs="仿宋"/>
                <w:spacing w:val="4"/>
                <w:sz w:val="20"/>
                <w:szCs w:val="20"/>
              </w:rPr>
              <w:t>、</w:t>
            </w:r>
            <w:r>
              <w:rPr>
                <w:rFonts w:ascii="仿宋" w:hAnsi="仿宋" w:eastAsia="仿宋" w:cs="仿宋"/>
                <w:spacing w:val="4"/>
                <w:sz w:val="20"/>
                <w:szCs w:val="20"/>
              </w:rPr>
              <w:t>人</w:t>
            </w:r>
            <w:r>
              <w:rPr>
                <w:rFonts w:ascii="仿宋" w:hAnsi="仿宋" w:eastAsia="仿宋" w:cs="仿宋"/>
                <w:spacing w:val="7"/>
                <w:sz w:val="20"/>
                <w:szCs w:val="20"/>
              </w:rPr>
              <w:t>体</w:t>
            </w:r>
            <w:r>
              <w:rPr>
                <w:rFonts w:ascii="仿宋" w:hAnsi="仿宋" w:eastAsia="仿宋" w:cs="仿宋"/>
                <w:spacing w:val="6"/>
                <w:sz w:val="20"/>
                <w:szCs w:val="20"/>
              </w:rPr>
              <w:t>比例与动态</w:t>
            </w:r>
            <w:r>
              <w:rPr>
                <w:rFonts w:hint="eastAsia" w:ascii="仿宋" w:hAnsi="仿宋" w:eastAsia="仿宋" w:cs="仿宋"/>
                <w:spacing w:val="6"/>
                <w:sz w:val="20"/>
                <w:szCs w:val="20"/>
                <w:lang w:eastAsia="zh-CN"/>
              </w:rPr>
              <w:t>；</w:t>
            </w:r>
          </w:p>
          <w:p>
            <w:pPr>
              <w:spacing w:line="303" w:lineRule="auto"/>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2"/>
                <w:sz w:val="20"/>
                <w:szCs w:val="20"/>
              </w:rPr>
              <w:t>.服装形态规律；</w:t>
            </w:r>
          </w:p>
          <w:p>
            <w:pPr>
              <w:spacing w:line="303" w:lineRule="auto"/>
              <w:rPr>
                <w:rFonts w:ascii="仿宋" w:hAnsi="仿宋" w:eastAsia="仿宋" w:cs="仿宋"/>
                <w:sz w:val="20"/>
                <w:szCs w:val="20"/>
              </w:rPr>
            </w:pPr>
            <w:r>
              <w:rPr>
                <w:rFonts w:ascii="仿宋" w:hAnsi="仿宋" w:eastAsia="仿宋" w:cs="仿宋"/>
                <w:spacing w:val="11"/>
                <w:sz w:val="20"/>
                <w:szCs w:val="20"/>
              </w:rPr>
              <w:t>3</w:t>
            </w:r>
            <w:r>
              <w:rPr>
                <w:rFonts w:ascii="仿宋" w:hAnsi="仿宋" w:eastAsia="仿宋" w:cs="仿宋"/>
                <w:spacing w:val="6"/>
                <w:sz w:val="20"/>
                <w:szCs w:val="20"/>
              </w:rPr>
              <w:t>.服装画技法；</w:t>
            </w:r>
          </w:p>
          <w:p>
            <w:pPr>
              <w:spacing w:line="303" w:lineRule="auto"/>
              <w:rPr>
                <w:rFonts w:ascii="仿宋" w:hAnsi="仿宋" w:eastAsia="仿宋" w:cs="仿宋"/>
                <w:sz w:val="20"/>
                <w:szCs w:val="20"/>
              </w:rPr>
            </w:pPr>
            <w:r>
              <w:rPr>
                <w:rFonts w:ascii="仿宋" w:hAnsi="仿宋" w:eastAsia="仿宋" w:cs="仿宋"/>
                <w:spacing w:val="11"/>
                <w:sz w:val="20"/>
                <w:szCs w:val="20"/>
              </w:rPr>
              <w:t>4</w:t>
            </w:r>
            <w:r>
              <w:rPr>
                <w:rFonts w:ascii="仿宋" w:hAnsi="仿宋" w:eastAsia="仿宋" w:cs="仿宋"/>
                <w:spacing w:val="6"/>
                <w:sz w:val="20"/>
                <w:szCs w:val="20"/>
              </w:rPr>
              <w:t>.手绘板操作。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097" w:type="dxa"/>
            <w:vMerge w:val="continue"/>
            <w:vAlign w:val="center"/>
          </w:tcPr>
          <w:p>
            <w:pPr>
              <w:jc w:val="center"/>
            </w:pPr>
          </w:p>
        </w:tc>
        <w:tc>
          <w:tcPr>
            <w:tcW w:w="1129" w:type="dxa"/>
            <w:vAlign w:val="center"/>
          </w:tcPr>
          <w:p>
            <w:pPr>
              <w:spacing w:line="231" w:lineRule="auto"/>
              <w:jc w:val="center"/>
              <w:rPr>
                <w:rFonts w:ascii="仿宋" w:hAnsi="仿宋" w:eastAsia="仿宋" w:cs="仿宋"/>
                <w:sz w:val="20"/>
                <w:szCs w:val="20"/>
              </w:rPr>
            </w:pPr>
            <w:r>
              <w:rPr>
                <w:rFonts w:ascii="仿宋" w:hAnsi="仿宋" w:eastAsia="仿宋" w:cs="仿宋"/>
                <w:spacing w:val="6"/>
                <w:sz w:val="20"/>
                <w:szCs w:val="20"/>
              </w:rPr>
              <w:t>设计说明</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1.能用流畅的语言表达设计构思；</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2.能用文字表达设计主题、灵感来源、设计要点及设计的创新之处。</w:t>
            </w:r>
          </w:p>
        </w:tc>
        <w:tc>
          <w:tcPr>
            <w:tcW w:w="1701"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w:t>
            </w:r>
            <w:r>
              <w:rPr>
                <w:rFonts w:ascii="仿宋" w:hAnsi="仿宋" w:eastAsia="仿宋" w:cs="仿宋"/>
                <w:spacing w:val="6"/>
                <w:sz w:val="20"/>
                <w:szCs w:val="20"/>
              </w:rPr>
              <w:t>文字</w:t>
            </w:r>
            <w:r>
              <w:rPr>
                <w:rFonts w:ascii="仿宋" w:hAnsi="仿宋" w:eastAsia="仿宋" w:cs="仿宋"/>
                <w:spacing w:val="4"/>
                <w:sz w:val="20"/>
                <w:szCs w:val="20"/>
              </w:rPr>
              <w:t>语言表达与组织。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097" w:type="dxa"/>
            <w:vMerge w:val="continue"/>
            <w:vAlign w:val="center"/>
          </w:tcPr>
          <w:p>
            <w:pPr>
              <w:jc w:val="center"/>
            </w:pPr>
          </w:p>
        </w:tc>
        <w:tc>
          <w:tcPr>
            <w:tcW w:w="1129" w:type="dxa"/>
            <w:vAlign w:val="center"/>
          </w:tcPr>
          <w:p>
            <w:pPr>
              <w:spacing w:line="267" w:lineRule="auto"/>
              <w:jc w:val="center"/>
              <w:rPr>
                <w:rFonts w:ascii="仿宋" w:hAnsi="仿宋" w:eastAsia="仿宋" w:cs="仿宋"/>
                <w:spacing w:val="6"/>
                <w:sz w:val="20"/>
                <w:szCs w:val="20"/>
              </w:rPr>
            </w:pPr>
            <w:r>
              <w:rPr>
                <w:rFonts w:ascii="仿宋" w:hAnsi="仿宋" w:eastAsia="仿宋" w:cs="仿宋"/>
                <w:spacing w:val="6"/>
                <w:sz w:val="20"/>
                <w:szCs w:val="20"/>
              </w:rPr>
              <w:t>绘画服装</w:t>
            </w:r>
          </w:p>
          <w:p>
            <w:pPr>
              <w:spacing w:line="267" w:lineRule="auto"/>
              <w:jc w:val="center"/>
              <w:rPr>
                <w:rFonts w:ascii="仿宋" w:hAnsi="仿宋" w:eastAsia="仿宋" w:cs="仿宋"/>
                <w:sz w:val="20"/>
                <w:szCs w:val="20"/>
              </w:rPr>
            </w:pPr>
            <w:r>
              <w:rPr>
                <w:rFonts w:ascii="仿宋" w:hAnsi="仿宋" w:eastAsia="仿宋" w:cs="仿宋"/>
                <w:spacing w:val="5"/>
                <w:sz w:val="20"/>
                <w:szCs w:val="20"/>
              </w:rPr>
              <w:t>款式图</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1.能把握服装的比例，正确表达服装的廓形及内部结构；</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2.能表现服装的色彩搭配与面料质感；</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3.能用计算机软件绘制服装款式图。</w:t>
            </w:r>
          </w:p>
        </w:tc>
        <w:tc>
          <w:tcPr>
            <w:tcW w:w="1701"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1.服装款式图的内容和基本要求；</w:t>
            </w:r>
          </w:p>
          <w:p>
            <w:pPr>
              <w:spacing w:line="259" w:lineRule="auto"/>
              <w:rPr>
                <w:rFonts w:ascii="仿宋" w:hAnsi="仿宋" w:eastAsia="仿宋" w:cs="仿宋"/>
                <w:spacing w:val="4"/>
                <w:sz w:val="20"/>
                <w:szCs w:val="20"/>
              </w:rPr>
            </w:pPr>
            <w:r>
              <w:rPr>
                <w:rFonts w:ascii="仿宋" w:hAnsi="仿宋" w:eastAsia="仿宋" w:cs="仿宋"/>
                <w:spacing w:val="4"/>
                <w:sz w:val="20"/>
                <w:szCs w:val="20"/>
              </w:rPr>
              <w:t>2.</w:t>
            </w:r>
            <w:r>
              <w:rPr>
                <w:rFonts w:ascii="仿宋" w:hAnsi="仿宋" w:eastAsia="仿宋" w:cs="仿宋"/>
                <w:spacing w:val="6"/>
                <w:sz w:val="20"/>
                <w:szCs w:val="20"/>
              </w:rPr>
              <w:t>电脑</w:t>
            </w:r>
            <w:r>
              <w:rPr>
                <w:rFonts w:ascii="仿宋" w:hAnsi="仿宋" w:eastAsia="仿宋" w:cs="仿宋"/>
                <w:spacing w:val="4"/>
                <w:sz w:val="20"/>
                <w:szCs w:val="20"/>
              </w:rPr>
              <w:t>服装款式图的绘画方法。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097" w:type="dxa"/>
            <w:vMerge w:val="restart"/>
            <w:tcBorders>
              <w:bottom w:val="nil"/>
            </w:tcBorders>
            <w:vAlign w:val="center"/>
          </w:tcPr>
          <w:p>
            <w:pPr>
              <w:spacing w:line="247" w:lineRule="auto"/>
              <w:jc w:val="center"/>
            </w:pPr>
          </w:p>
          <w:p>
            <w:pPr>
              <w:spacing w:line="230" w:lineRule="auto"/>
              <w:jc w:val="center"/>
              <w:rPr>
                <w:rFonts w:ascii="仿宋" w:hAnsi="仿宋" w:eastAsia="仿宋" w:cs="仿宋"/>
                <w:sz w:val="20"/>
                <w:szCs w:val="20"/>
              </w:rPr>
            </w:pPr>
            <w:r>
              <w:rPr>
                <w:rFonts w:ascii="仿宋" w:hAnsi="仿宋" w:eastAsia="仿宋" w:cs="仿宋"/>
                <w:spacing w:val="6"/>
                <w:sz w:val="20"/>
                <w:szCs w:val="20"/>
              </w:rPr>
              <w:t>服装制板</w:t>
            </w:r>
          </w:p>
        </w:tc>
        <w:tc>
          <w:tcPr>
            <w:tcW w:w="1129" w:type="dxa"/>
            <w:vAlign w:val="center"/>
          </w:tcPr>
          <w:p>
            <w:pPr>
              <w:spacing w:line="231" w:lineRule="auto"/>
              <w:jc w:val="center"/>
              <w:rPr>
                <w:rFonts w:ascii="仿宋" w:hAnsi="仿宋" w:eastAsia="仿宋" w:cs="仿宋"/>
                <w:sz w:val="20"/>
                <w:szCs w:val="20"/>
              </w:rPr>
            </w:pPr>
            <w:r>
              <w:rPr>
                <w:rFonts w:ascii="仿宋" w:hAnsi="仿宋" w:eastAsia="仿宋" w:cs="仿宋"/>
                <w:spacing w:val="5"/>
                <w:sz w:val="20"/>
                <w:szCs w:val="20"/>
              </w:rPr>
              <w:t>人体测量</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1.能按照人体体型，根据服装品类需要，准确测量人体各部位尺寸。</w:t>
            </w:r>
          </w:p>
        </w:tc>
        <w:tc>
          <w:tcPr>
            <w:tcW w:w="1701" w:type="dxa"/>
            <w:vAlign w:val="center"/>
          </w:tcPr>
          <w:p>
            <w:pPr>
              <w:spacing w:line="303" w:lineRule="auto"/>
              <w:rPr>
                <w:rFonts w:hint="eastAsia" w:ascii="仿宋" w:hAnsi="仿宋" w:eastAsia="仿宋" w:cs="仿宋"/>
                <w:spacing w:val="4"/>
                <w:sz w:val="20"/>
                <w:szCs w:val="20"/>
                <w:lang w:eastAsia="zh-CN"/>
              </w:rPr>
            </w:pPr>
            <w:r>
              <w:rPr>
                <w:rFonts w:ascii="仿宋" w:hAnsi="仿宋" w:eastAsia="仿宋" w:cs="仿宋"/>
                <w:spacing w:val="4"/>
                <w:sz w:val="20"/>
                <w:szCs w:val="20"/>
              </w:rPr>
              <w:t>1.人体</w:t>
            </w:r>
            <w:r>
              <w:rPr>
                <w:rFonts w:ascii="仿宋" w:hAnsi="仿宋" w:eastAsia="仿宋" w:cs="仿宋"/>
                <w:spacing w:val="6"/>
                <w:sz w:val="20"/>
                <w:szCs w:val="20"/>
              </w:rPr>
              <w:t>测量</w:t>
            </w:r>
            <w:r>
              <w:rPr>
                <w:rFonts w:ascii="仿宋" w:hAnsi="仿宋" w:eastAsia="仿宋" w:cs="仿宋"/>
                <w:spacing w:val="4"/>
                <w:sz w:val="20"/>
                <w:szCs w:val="20"/>
              </w:rPr>
              <w:t>知识</w:t>
            </w:r>
            <w:r>
              <w:rPr>
                <w:rFonts w:hint="eastAsia" w:ascii="仿宋" w:hAnsi="仿宋" w:eastAsia="仿宋" w:cs="仿宋"/>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097" w:type="dxa"/>
            <w:vMerge w:val="continue"/>
            <w:tcBorders>
              <w:top w:val="nil"/>
              <w:bottom w:val="nil"/>
            </w:tcBorders>
            <w:vAlign w:val="center"/>
          </w:tcPr>
          <w:p>
            <w:pPr>
              <w:jc w:val="center"/>
            </w:pPr>
          </w:p>
        </w:tc>
        <w:tc>
          <w:tcPr>
            <w:tcW w:w="1129" w:type="dxa"/>
            <w:vAlign w:val="center"/>
          </w:tcPr>
          <w:p>
            <w:pPr>
              <w:spacing w:line="264" w:lineRule="auto"/>
              <w:jc w:val="center"/>
              <w:rPr>
                <w:rFonts w:ascii="仿宋" w:hAnsi="仿宋" w:eastAsia="仿宋" w:cs="仿宋"/>
                <w:spacing w:val="6"/>
                <w:sz w:val="20"/>
                <w:szCs w:val="20"/>
              </w:rPr>
            </w:pPr>
            <w:r>
              <w:rPr>
                <w:rFonts w:ascii="仿宋" w:hAnsi="仿宋" w:eastAsia="仿宋" w:cs="仿宋"/>
                <w:spacing w:val="6"/>
                <w:sz w:val="20"/>
                <w:szCs w:val="20"/>
              </w:rPr>
              <w:t>设置号型</w:t>
            </w:r>
          </w:p>
          <w:p>
            <w:pPr>
              <w:spacing w:line="264" w:lineRule="auto"/>
              <w:jc w:val="center"/>
              <w:rPr>
                <w:rFonts w:ascii="仿宋" w:hAnsi="仿宋" w:eastAsia="仿宋" w:cs="仿宋"/>
                <w:sz w:val="20"/>
                <w:szCs w:val="20"/>
              </w:rPr>
            </w:pPr>
            <w:r>
              <w:rPr>
                <w:rFonts w:ascii="仿宋" w:hAnsi="仿宋" w:eastAsia="仿宋" w:cs="仿宋"/>
                <w:spacing w:val="6"/>
                <w:sz w:val="20"/>
                <w:szCs w:val="20"/>
              </w:rPr>
              <w:t>规格系列</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1.能编制西服、大衣、连衣裙、礼服等服装品类的主要部位规格及配属规格；</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2.能依据人体号型标准，编制合理的服装产品规格系列。</w:t>
            </w:r>
          </w:p>
        </w:tc>
        <w:tc>
          <w:tcPr>
            <w:tcW w:w="1701" w:type="dxa"/>
            <w:vAlign w:val="center"/>
          </w:tcPr>
          <w:p>
            <w:pPr>
              <w:spacing w:line="303" w:lineRule="auto"/>
              <w:rPr>
                <w:rFonts w:hint="eastAsia" w:ascii="仿宋" w:hAnsi="仿宋" w:eastAsia="仿宋" w:cs="仿宋"/>
                <w:spacing w:val="4"/>
                <w:sz w:val="20"/>
                <w:szCs w:val="20"/>
                <w:lang w:val="en-US" w:eastAsia="zh-CN"/>
              </w:rPr>
            </w:pPr>
            <w:r>
              <w:rPr>
                <w:rFonts w:hint="eastAsia" w:ascii="仿宋" w:hAnsi="仿宋" w:eastAsia="仿宋" w:cs="仿宋"/>
                <w:spacing w:val="4"/>
                <w:sz w:val="20"/>
                <w:szCs w:val="20"/>
                <w:lang w:val="en-US" w:eastAsia="zh-CN"/>
              </w:rPr>
              <w:t>1</w:t>
            </w:r>
            <w:r>
              <w:rPr>
                <w:rFonts w:ascii="仿宋" w:hAnsi="仿宋" w:eastAsia="仿宋" w:cs="仿宋"/>
                <w:spacing w:val="4"/>
                <w:sz w:val="20"/>
                <w:szCs w:val="20"/>
              </w:rPr>
              <w:t>国家</w:t>
            </w:r>
            <w:r>
              <w:rPr>
                <w:rFonts w:ascii="仿宋" w:hAnsi="仿宋" w:eastAsia="仿宋" w:cs="仿宋"/>
                <w:spacing w:val="6"/>
                <w:sz w:val="20"/>
                <w:szCs w:val="20"/>
              </w:rPr>
              <w:t>人体</w:t>
            </w:r>
            <w:r>
              <w:rPr>
                <w:rFonts w:ascii="仿宋" w:hAnsi="仿宋" w:eastAsia="仿宋" w:cs="仿宋"/>
                <w:spacing w:val="4"/>
                <w:sz w:val="20"/>
                <w:szCs w:val="20"/>
              </w:rPr>
              <w:t>号型标准</w:t>
            </w:r>
            <w:r>
              <w:rPr>
                <w:rFonts w:hint="eastAsia" w:ascii="仿宋" w:hAnsi="仿宋" w:eastAsia="仿宋" w:cs="仿宋"/>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1097" w:type="dxa"/>
            <w:vMerge w:val="continue"/>
            <w:tcBorders>
              <w:top w:val="nil"/>
              <w:bottom w:val="nil"/>
            </w:tcBorders>
            <w:vAlign w:val="center"/>
          </w:tcPr>
          <w:p>
            <w:pPr>
              <w:jc w:val="center"/>
            </w:pPr>
          </w:p>
        </w:tc>
        <w:tc>
          <w:tcPr>
            <w:tcW w:w="1129" w:type="dxa"/>
            <w:vAlign w:val="center"/>
          </w:tcPr>
          <w:p>
            <w:pPr>
              <w:spacing w:line="264" w:lineRule="auto"/>
              <w:jc w:val="center"/>
              <w:rPr>
                <w:rFonts w:ascii="仿宋" w:hAnsi="仿宋" w:eastAsia="仿宋" w:cs="仿宋"/>
                <w:spacing w:val="6"/>
                <w:sz w:val="20"/>
                <w:szCs w:val="20"/>
              </w:rPr>
            </w:pPr>
            <w:r>
              <w:rPr>
                <w:rFonts w:ascii="仿宋" w:hAnsi="仿宋" w:eastAsia="仿宋" w:cs="仿宋"/>
                <w:spacing w:val="6"/>
                <w:sz w:val="20"/>
                <w:szCs w:val="20"/>
              </w:rPr>
              <w:t>服装结构</w:t>
            </w:r>
          </w:p>
          <w:p>
            <w:pPr>
              <w:spacing w:line="264" w:lineRule="auto"/>
              <w:jc w:val="center"/>
              <w:rPr>
                <w:rFonts w:ascii="仿宋" w:hAnsi="仿宋" w:eastAsia="仿宋" w:cs="仿宋"/>
                <w:sz w:val="20"/>
                <w:szCs w:val="20"/>
              </w:rPr>
            </w:pPr>
            <w:r>
              <w:rPr>
                <w:rFonts w:ascii="仿宋" w:hAnsi="仿宋" w:eastAsia="仿宋" w:cs="仿宋"/>
                <w:spacing w:val="2"/>
                <w:sz w:val="20"/>
                <w:szCs w:val="20"/>
              </w:rPr>
              <w:t>设计</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1.能根据服装款式，对服装进行版型设计，能合理塑造服装的廓形、局部及结构线；</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2.能把握服装与人体的关系，松量适度；</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3.能进行规范性操作。</w:t>
            </w:r>
          </w:p>
        </w:tc>
        <w:tc>
          <w:tcPr>
            <w:tcW w:w="1701" w:type="dxa"/>
            <w:vAlign w:val="center"/>
          </w:tcPr>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1.服装立体结构设计的原理与方法</w:t>
            </w:r>
            <w:r>
              <w:rPr>
                <w:rFonts w:hint="eastAsia" w:ascii="仿宋" w:hAnsi="仿宋" w:eastAsia="仿宋" w:cs="仿宋"/>
                <w:spacing w:val="4"/>
                <w:sz w:val="20"/>
                <w:szCs w:val="20"/>
                <w:lang w:eastAsia="zh-CN"/>
              </w:rPr>
              <w:t>；</w:t>
            </w:r>
          </w:p>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2.</w:t>
            </w:r>
            <w:r>
              <w:rPr>
                <w:rFonts w:ascii="仿宋" w:hAnsi="仿宋" w:eastAsia="仿宋" w:cs="仿宋"/>
                <w:spacing w:val="6"/>
                <w:sz w:val="20"/>
                <w:szCs w:val="20"/>
              </w:rPr>
              <w:t>服装</w:t>
            </w:r>
            <w:r>
              <w:rPr>
                <w:rFonts w:ascii="仿宋" w:hAnsi="仿宋" w:eastAsia="仿宋" w:cs="仿宋"/>
                <w:spacing w:val="4"/>
                <w:sz w:val="20"/>
                <w:szCs w:val="20"/>
              </w:rPr>
              <w:t>平面结构设计的原理与方法</w:t>
            </w:r>
            <w:r>
              <w:rPr>
                <w:rFonts w:hint="eastAsia" w:ascii="仿宋" w:hAnsi="仿宋" w:eastAsia="仿宋" w:cs="仿宋"/>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97" w:type="dxa"/>
            <w:vMerge w:val="continue"/>
            <w:tcBorders>
              <w:top w:val="nil"/>
            </w:tcBorders>
            <w:vAlign w:val="center"/>
          </w:tcPr>
          <w:p>
            <w:pPr>
              <w:jc w:val="center"/>
            </w:pPr>
          </w:p>
        </w:tc>
        <w:tc>
          <w:tcPr>
            <w:tcW w:w="1129" w:type="dxa"/>
            <w:vAlign w:val="center"/>
          </w:tcPr>
          <w:p>
            <w:pPr>
              <w:spacing w:line="264" w:lineRule="auto"/>
              <w:jc w:val="center"/>
              <w:rPr>
                <w:rFonts w:ascii="仿宋" w:hAnsi="仿宋" w:eastAsia="仿宋" w:cs="仿宋"/>
                <w:spacing w:val="6"/>
                <w:sz w:val="20"/>
                <w:szCs w:val="20"/>
              </w:rPr>
            </w:pPr>
            <w:r>
              <w:rPr>
                <w:rFonts w:ascii="仿宋" w:hAnsi="仿宋" w:eastAsia="仿宋" w:cs="仿宋"/>
                <w:spacing w:val="6"/>
                <w:sz w:val="20"/>
                <w:szCs w:val="20"/>
              </w:rPr>
              <w:t>打制样板</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1.能制定西服、大衣、连衣裙、礼服等基础样板；</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2.能根据缝制工艺要求，对样板中所需的缝份、归势、拔量、容量、纱向、条格及预缩量进行合理调整；</w:t>
            </w:r>
          </w:p>
          <w:p>
            <w:pPr>
              <w:spacing w:line="259" w:lineRule="auto"/>
              <w:rPr>
                <w:rFonts w:ascii="仿宋" w:hAnsi="仿宋" w:eastAsia="仿宋" w:cs="仿宋"/>
                <w:sz w:val="20"/>
                <w:szCs w:val="20"/>
              </w:rPr>
            </w:pPr>
            <w:r>
              <w:rPr>
                <w:rFonts w:ascii="仿宋" w:hAnsi="仿宋" w:eastAsia="仿宋" w:cs="仿宋"/>
                <w:spacing w:val="4"/>
                <w:sz w:val="20"/>
                <w:szCs w:val="20"/>
              </w:rPr>
              <w:t>3.能按照生产需要打制工艺操作样板。</w:t>
            </w:r>
          </w:p>
        </w:tc>
        <w:tc>
          <w:tcPr>
            <w:tcW w:w="1701" w:type="dxa"/>
            <w:vAlign w:val="center"/>
          </w:tcPr>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1.工业化生产用样板的种类与用途</w:t>
            </w:r>
            <w:r>
              <w:rPr>
                <w:rFonts w:hint="eastAsia" w:ascii="仿宋" w:hAnsi="仿宋" w:eastAsia="仿宋" w:cs="仿宋"/>
                <w:spacing w:val="4"/>
                <w:sz w:val="20"/>
                <w:szCs w:val="20"/>
                <w:lang w:eastAsia="zh-CN"/>
              </w:rPr>
              <w:t>；</w:t>
            </w:r>
          </w:p>
          <w:p>
            <w:pPr>
              <w:spacing w:line="259" w:lineRule="auto"/>
              <w:rPr>
                <w:rFonts w:ascii="仿宋" w:hAnsi="仿宋" w:eastAsia="仿宋" w:cs="仿宋"/>
                <w:spacing w:val="4"/>
                <w:sz w:val="20"/>
                <w:szCs w:val="20"/>
              </w:rPr>
            </w:pPr>
            <w:r>
              <w:rPr>
                <w:rFonts w:ascii="仿宋" w:hAnsi="仿宋" w:eastAsia="仿宋" w:cs="仿宋"/>
                <w:spacing w:val="4"/>
                <w:sz w:val="20"/>
                <w:szCs w:val="20"/>
              </w:rPr>
              <w:t>2.样板使用与保存的有关知识；</w:t>
            </w:r>
          </w:p>
          <w:p>
            <w:pPr>
              <w:spacing w:line="259" w:lineRule="auto"/>
              <w:rPr>
                <w:rFonts w:ascii="仿宋" w:hAnsi="仿宋" w:eastAsia="仿宋" w:cs="仿宋"/>
                <w:spacing w:val="4"/>
                <w:sz w:val="20"/>
                <w:szCs w:val="20"/>
              </w:rPr>
            </w:pPr>
            <w:r>
              <w:rPr>
                <w:rFonts w:ascii="仿宋" w:hAnsi="仿宋" w:eastAsia="仿宋" w:cs="仿宋"/>
                <w:spacing w:val="4"/>
                <w:sz w:val="20"/>
                <w:szCs w:val="20"/>
              </w:rPr>
              <w:t>3.条格面料在样板上的</w:t>
            </w:r>
            <w:r>
              <w:rPr>
                <w:rFonts w:ascii="仿宋" w:hAnsi="仿宋" w:eastAsia="仿宋" w:cs="仿宋"/>
                <w:spacing w:val="6"/>
                <w:sz w:val="20"/>
                <w:szCs w:val="20"/>
              </w:rPr>
              <w:t>标示</w:t>
            </w:r>
            <w:r>
              <w:rPr>
                <w:rFonts w:ascii="仿宋" w:hAnsi="仿宋" w:eastAsia="仿宋" w:cs="仿宋"/>
                <w:spacing w:val="4"/>
                <w:sz w:val="20"/>
                <w:szCs w:val="20"/>
              </w:rPr>
              <w:t>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1097" w:type="dxa"/>
            <w:vMerge w:val="restart"/>
            <w:vAlign w:val="center"/>
          </w:tcPr>
          <w:p>
            <w:pPr>
              <w:spacing w:line="307" w:lineRule="auto"/>
              <w:jc w:val="center"/>
            </w:pPr>
          </w:p>
          <w:p>
            <w:pPr>
              <w:spacing w:line="231" w:lineRule="auto"/>
              <w:jc w:val="center"/>
              <w:rPr>
                <w:rFonts w:ascii="仿宋" w:hAnsi="仿宋" w:eastAsia="仿宋" w:cs="仿宋"/>
                <w:sz w:val="20"/>
                <w:szCs w:val="20"/>
              </w:rPr>
            </w:pPr>
            <w:r>
              <w:rPr>
                <w:rFonts w:ascii="仿宋" w:hAnsi="仿宋" w:eastAsia="仿宋" w:cs="仿宋"/>
                <w:spacing w:val="6"/>
                <w:sz w:val="20"/>
                <w:szCs w:val="20"/>
              </w:rPr>
              <w:t>服装裁剪</w:t>
            </w:r>
          </w:p>
        </w:tc>
        <w:tc>
          <w:tcPr>
            <w:tcW w:w="1129" w:type="dxa"/>
            <w:vAlign w:val="center"/>
          </w:tcPr>
          <w:p>
            <w:pPr>
              <w:spacing w:line="259" w:lineRule="auto"/>
              <w:jc w:val="center"/>
              <w:rPr>
                <w:rFonts w:ascii="仿宋" w:hAnsi="仿宋" w:eastAsia="仿宋" w:cs="仿宋"/>
                <w:spacing w:val="4"/>
                <w:sz w:val="20"/>
                <w:szCs w:val="20"/>
              </w:rPr>
            </w:pPr>
          </w:p>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验料、排料与划皮</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1.能根据定额、款式、号型搭配和原料幅宽等计算用料率；</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2.能针对条格料、压光料、倒顺料、不对称条格料及图案料等，选用合理的排料方法；</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3.能按产品</w:t>
            </w:r>
            <w:r>
              <w:rPr>
                <w:rFonts w:hint="eastAsia" w:ascii="仿宋" w:hAnsi="仿宋" w:eastAsia="仿宋" w:cs="仿宋"/>
                <w:spacing w:val="4"/>
                <w:sz w:val="20"/>
                <w:szCs w:val="20"/>
              </w:rPr>
              <w:t>的</w:t>
            </w:r>
            <w:r>
              <w:rPr>
                <w:rFonts w:ascii="仿宋" w:hAnsi="仿宋" w:eastAsia="仿宋" w:cs="仿宋"/>
                <w:spacing w:val="4"/>
                <w:sz w:val="20"/>
                <w:szCs w:val="20"/>
              </w:rPr>
              <w:t>批量、号型搭配的数量排料、划皮、在定额范围内最大限度地降低原辅料消耗。</w:t>
            </w:r>
          </w:p>
        </w:tc>
        <w:tc>
          <w:tcPr>
            <w:tcW w:w="1701"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1.原</w:t>
            </w:r>
            <w:r>
              <w:rPr>
                <w:rFonts w:ascii="仿宋" w:hAnsi="仿宋" w:eastAsia="仿宋" w:cs="仿宋"/>
                <w:spacing w:val="6"/>
                <w:sz w:val="20"/>
                <w:szCs w:val="20"/>
              </w:rPr>
              <w:t>、</w:t>
            </w:r>
            <w:r>
              <w:rPr>
                <w:rFonts w:ascii="仿宋" w:hAnsi="仿宋" w:eastAsia="仿宋" w:cs="仿宋"/>
                <w:spacing w:val="4"/>
                <w:sz w:val="20"/>
                <w:szCs w:val="20"/>
              </w:rPr>
              <w:t>辅料消耗的计算方法；</w:t>
            </w:r>
          </w:p>
          <w:p>
            <w:pPr>
              <w:spacing w:line="259" w:lineRule="auto"/>
              <w:rPr>
                <w:rFonts w:ascii="仿宋" w:hAnsi="仿宋" w:eastAsia="仿宋" w:cs="仿宋"/>
                <w:spacing w:val="4"/>
                <w:sz w:val="20"/>
                <w:szCs w:val="20"/>
              </w:rPr>
            </w:pPr>
            <w:r>
              <w:rPr>
                <w:rFonts w:ascii="仿宋" w:hAnsi="仿宋" w:eastAsia="仿宋" w:cs="仿宋"/>
                <w:spacing w:val="4"/>
                <w:sz w:val="20"/>
                <w:szCs w:val="20"/>
              </w:rPr>
              <w:t>2.条格面料、毛绒面料、不对称条格料等的使用要求；</w:t>
            </w:r>
          </w:p>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3.排料方法和技巧</w:t>
            </w:r>
            <w:r>
              <w:rPr>
                <w:rFonts w:hint="eastAsia" w:ascii="仿宋" w:hAnsi="仿宋" w:eastAsia="仿宋" w:cs="仿宋"/>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097" w:type="dxa"/>
            <w:vMerge w:val="continue"/>
            <w:vAlign w:val="center"/>
          </w:tcPr>
          <w:p>
            <w:pPr>
              <w:jc w:val="center"/>
            </w:pPr>
          </w:p>
        </w:tc>
        <w:tc>
          <w:tcPr>
            <w:tcW w:w="1129" w:type="dxa"/>
            <w:vAlign w:val="center"/>
          </w:tcPr>
          <w:p>
            <w:pPr>
              <w:spacing w:line="259" w:lineRule="auto"/>
              <w:jc w:val="center"/>
              <w:rPr>
                <w:rFonts w:ascii="仿宋" w:hAnsi="仿宋" w:eastAsia="仿宋" w:cs="仿宋"/>
                <w:spacing w:val="4"/>
                <w:sz w:val="20"/>
                <w:szCs w:val="20"/>
              </w:rPr>
            </w:pPr>
          </w:p>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立体裁剪</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1.能利用人体模型进行服装立体造型；</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2.能根据服装造型的需要，对服装款式及结构等进行调整；</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3.能将立体裁剪的样型转化为平面板型。</w:t>
            </w:r>
          </w:p>
        </w:tc>
        <w:tc>
          <w:tcPr>
            <w:tcW w:w="1701" w:type="dxa"/>
            <w:vAlign w:val="center"/>
          </w:tcPr>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1.服装立体结构设计的</w:t>
            </w:r>
            <w:r>
              <w:rPr>
                <w:rFonts w:ascii="仿宋" w:hAnsi="仿宋" w:eastAsia="仿宋" w:cs="仿宋"/>
                <w:spacing w:val="6"/>
                <w:sz w:val="20"/>
                <w:szCs w:val="20"/>
              </w:rPr>
              <w:t>原理</w:t>
            </w:r>
            <w:r>
              <w:rPr>
                <w:rFonts w:ascii="仿宋" w:hAnsi="仿宋" w:eastAsia="仿宋" w:cs="仿宋"/>
                <w:spacing w:val="4"/>
                <w:sz w:val="20"/>
                <w:szCs w:val="20"/>
              </w:rPr>
              <w:t>与方法</w:t>
            </w:r>
            <w:r>
              <w:rPr>
                <w:rFonts w:hint="eastAsia" w:ascii="仿宋" w:hAnsi="仿宋" w:eastAsia="仿宋" w:cs="仿宋"/>
                <w:spacing w:val="4"/>
                <w:sz w:val="20"/>
                <w:szCs w:val="20"/>
                <w:lang w:eastAsia="zh-CN"/>
              </w:rPr>
              <w:t>；</w:t>
            </w:r>
          </w:p>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2.服装平面结构设计的原理与方法</w:t>
            </w:r>
            <w:r>
              <w:rPr>
                <w:rFonts w:hint="eastAsia" w:ascii="仿宋" w:hAnsi="仿宋" w:eastAsia="仿宋" w:cs="仿宋"/>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97" w:type="dxa"/>
            <w:vMerge w:val="continue"/>
            <w:vAlign w:val="center"/>
          </w:tcPr>
          <w:p>
            <w:pPr>
              <w:jc w:val="center"/>
            </w:pPr>
          </w:p>
        </w:tc>
        <w:tc>
          <w:tcPr>
            <w:tcW w:w="1129" w:type="dxa"/>
            <w:vAlign w:val="center"/>
          </w:tcPr>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平面裁剪</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1.根据排料图，检查片数、丝缕；</w:t>
            </w:r>
          </w:p>
          <w:p>
            <w:pPr>
              <w:spacing w:line="259" w:lineRule="auto"/>
              <w:rPr>
                <w:rFonts w:ascii="仿宋" w:hAnsi="仿宋" w:eastAsia="仿宋" w:cs="仿宋"/>
                <w:spacing w:val="4"/>
                <w:sz w:val="20"/>
                <w:szCs w:val="20"/>
              </w:rPr>
            </w:pPr>
            <w:r>
              <w:rPr>
                <w:rFonts w:ascii="仿宋" w:hAnsi="仿宋" w:eastAsia="仿宋" w:cs="仿宋"/>
                <w:spacing w:val="4"/>
                <w:sz w:val="20"/>
                <w:szCs w:val="20"/>
              </w:rPr>
              <w:t>2.按照裁剪方案，铺料、划样、裁断；</w:t>
            </w:r>
          </w:p>
        </w:tc>
        <w:tc>
          <w:tcPr>
            <w:tcW w:w="1701" w:type="dxa"/>
            <w:vAlign w:val="center"/>
          </w:tcPr>
          <w:p>
            <w:pPr>
              <w:spacing w:line="259" w:lineRule="auto"/>
              <w:rPr>
                <w:rFonts w:ascii="仿宋" w:hAnsi="仿宋" w:eastAsia="仿宋" w:cs="仿宋"/>
                <w:spacing w:val="4"/>
                <w:sz w:val="20"/>
                <w:szCs w:val="20"/>
              </w:rPr>
            </w:pPr>
            <w:r>
              <w:rPr>
                <w:rFonts w:hint="eastAsia" w:ascii="仿宋" w:hAnsi="仿宋" w:eastAsia="仿宋" w:cs="仿宋"/>
                <w:spacing w:val="4"/>
                <w:sz w:val="20"/>
                <w:szCs w:val="20"/>
                <w:lang w:val="en-US" w:eastAsia="zh-CN"/>
              </w:rPr>
              <w:t>1.</w:t>
            </w:r>
            <w:r>
              <w:rPr>
                <w:rFonts w:ascii="仿宋" w:hAnsi="仿宋" w:eastAsia="仿宋" w:cs="仿宋"/>
                <w:spacing w:val="4"/>
                <w:sz w:val="20"/>
                <w:szCs w:val="20"/>
              </w:rPr>
              <w:t>铺料、裁剪。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097" w:type="dxa"/>
            <w:vMerge w:val="restart"/>
            <w:tcBorders>
              <w:bottom w:val="nil"/>
            </w:tcBorders>
            <w:vAlign w:val="center"/>
          </w:tcPr>
          <w:p>
            <w:pPr>
              <w:spacing w:line="230" w:lineRule="auto"/>
              <w:jc w:val="center"/>
              <w:rPr>
                <w:rFonts w:ascii="仿宋" w:hAnsi="仿宋" w:eastAsia="仿宋" w:cs="仿宋"/>
                <w:sz w:val="20"/>
                <w:szCs w:val="20"/>
              </w:rPr>
            </w:pPr>
            <w:r>
              <w:rPr>
                <w:rFonts w:ascii="仿宋" w:hAnsi="仿宋" w:eastAsia="仿宋" w:cs="仿宋"/>
                <w:spacing w:val="6"/>
                <w:sz w:val="20"/>
                <w:szCs w:val="20"/>
              </w:rPr>
              <w:t>服装缝制</w:t>
            </w:r>
          </w:p>
        </w:tc>
        <w:tc>
          <w:tcPr>
            <w:tcW w:w="1129" w:type="dxa"/>
            <w:vAlign w:val="center"/>
          </w:tcPr>
          <w:p>
            <w:pPr>
              <w:spacing w:line="259" w:lineRule="auto"/>
              <w:jc w:val="center"/>
              <w:rPr>
                <w:rFonts w:ascii="仿宋" w:hAnsi="仿宋" w:eastAsia="仿宋" w:cs="仿宋"/>
                <w:spacing w:val="4"/>
                <w:sz w:val="20"/>
                <w:szCs w:val="20"/>
              </w:rPr>
            </w:pPr>
          </w:p>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制定实施</w:t>
            </w:r>
          </w:p>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工艺文件</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1.能根据款式、材料、质量要求制定生产工艺单。</w:t>
            </w:r>
          </w:p>
          <w:p>
            <w:pPr>
              <w:spacing w:line="259" w:lineRule="auto"/>
              <w:rPr>
                <w:rFonts w:ascii="仿宋" w:hAnsi="仿宋" w:eastAsia="仿宋" w:cs="仿宋"/>
                <w:spacing w:val="4"/>
                <w:sz w:val="20"/>
                <w:szCs w:val="20"/>
              </w:rPr>
            </w:pPr>
            <w:r>
              <w:rPr>
                <w:rFonts w:ascii="仿宋" w:hAnsi="仿宋" w:eastAsia="仿宋" w:cs="仿宋"/>
                <w:spacing w:val="4"/>
                <w:sz w:val="20"/>
                <w:szCs w:val="20"/>
              </w:rPr>
              <w:t>2.按工艺文件的要求和资源配置，制定工艺流程并实施；</w:t>
            </w:r>
          </w:p>
        </w:tc>
        <w:tc>
          <w:tcPr>
            <w:tcW w:w="1701" w:type="dxa"/>
            <w:vAlign w:val="center"/>
          </w:tcPr>
          <w:p>
            <w:pPr>
              <w:spacing w:line="259" w:lineRule="auto"/>
              <w:rPr>
                <w:rFonts w:hint="eastAsia" w:ascii="仿宋" w:hAnsi="仿宋" w:eastAsia="仿宋" w:cs="仿宋"/>
                <w:spacing w:val="4"/>
                <w:sz w:val="20"/>
                <w:szCs w:val="20"/>
                <w:lang w:eastAsia="zh-CN"/>
              </w:rPr>
            </w:pPr>
            <w:r>
              <w:rPr>
                <w:rFonts w:ascii="仿宋" w:hAnsi="仿宋" w:eastAsia="仿宋" w:cs="仿宋"/>
                <w:spacing w:val="4"/>
                <w:sz w:val="20"/>
                <w:szCs w:val="20"/>
              </w:rPr>
              <w:t>1.生产工艺单知识</w:t>
            </w:r>
            <w:r>
              <w:rPr>
                <w:rFonts w:hint="eastAsia" w:ascii="仿宋" w:hAnsi="仿宋" w:eastAsia="仿宋" w:cs="仿宋"/>
                <w:spacing w:val="4"/>
                <w:sz w:val="20"/>
                <w:szCs w:val="20"/>
                <w:lang w:eastAsia="zh-CN"/>
              </w:rPr>
              <w:t>；</w:t>
            </w:r>
          </w:p>
          <w:p>
            <w:pPr>
              <w:spacing w:line="259" w:lineRule="auto"/>
              <w:rPr>
                <w:rFonts w:ascii="仿宋" w:hAnsi="仿宋" w:eastAsia="仿宋" w:cs="仿宋"/>
                <w:spacing w:val="4"/>
                <w:sz w:val="20"/>
                <w:szCs w:val="20"/>
              </w:rPr>
            </w:pPr>
            <w:r>
              <w:rPr>
                <w:rFonts w:ascii="仿宋" w:hAnsi="仿宋" w:eastAsia="仿宋" w:cs="仿宋"/>
                <w:spacing w:val="4"/>
                <w:sz w:val="20"/>
                <w:szCs w:val="20"/>
              </w:rPr>
              <w:t>2.工时定额的测定方法；</w:t>
            </w:r>
          </w:p>
          <w:p>
            <w:pPr>
              <w:spacing w:line="259" w:lineRule="auto"/>
              <w:rPr>
                <w:rFonts w:ascii="仿宋" w:hAnsi="仿宋" w:eastAsia="仿宋" w:cs="仿宋"/>
                <w:spacing w:val="4"/>
                <w:sz w:val="20"/>
                <w:szCs w:val="20"/>
              </w:rPr>
            </w:pPr>
            <w:r>
              <w:rPr>
                <w:rFonts w:ascii="仿宋" w:hAnsi="仿宋" w:eastAsia="仿宋" w:cs="仿宋"/>
                <w:spacing w:val="4"/>
                <w:sz w:val="20"/>
                <w:szCs w:val="20"/>
              </w:rPr>
              <w:t>3.</w:t>
            </w:r>
            <w:r>
              <w:rPr>
                <w:rFonts w:ascii="仿宋" w:hAnsi="仿宋" w:eastAsia="仿宋" w:cs="仿宋"/>
                <w:spacing w:val="6"/>
                <w:sz w:val="20"/>
                <w:szCs w:val="20"/>
              </w:rPr>
              <w:t>生产</w:t>
            </w:r>
            <w:r>
              <w:rPr>
                <w:rFonts w:ascii="仿宋" w:hAnsi="仿宋" w:eastAsia="仿宋" w:cs="仿宋"/>
                <w:spacing w:val="4"/>
                <w:sz w:val="20"/>
                <w:szCs w:val="20"/>
              </w:rPr>
              <w:t>设备知识。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097" w:type="dxa"/>
            <w:vMerge w:val="continue"/>
            <w:tcBorders>
              <w:top w:val="nil"/>
              <w:bottom w:val="nil"/>
            </w:tcBorders>
            <w:vAlign w:val="center"/>
          </w:tcPr>
          <w:p>
            <w:pPr>
              <w:jc w:val="center"/>
            </w:pPr>
          </w:p>
        </w:tc>
        <w:tc>
          <w:tcPr>
            <w:tcW w:w="1129" w:type="dxa"/>
            <w:vAlign w:val="center"/>
          </w:tcPr>
          <w:p>
            <w:pPr>
              <w:spacing w:line="259" w:lineRule="auto"/>
              <w:jc w:val="center"/>
              <w:rPr>
                <w:rFonts w:ascii="仿宋" w:hAnsi="仿宋" w:eastAsia="仿宋" w:cs="仿宋"/>
                <w:spacing w:val="4"/>
                <w:sz w:val="20"/>
                <w:szCs w:val="20"/>
              </w:rPr>
            </w:pPr>
          </w:p>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试板与样衣制作</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1.能按基础板试制样衣；</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2.能通过试样对基础板提出修改意见；</w:t>
            </w:r>
          </w:p>
          <w:p>
            <w:pPr>
              <w:spacing w:line="259" w:lineRule="auto"/>
              <w:rPr>
                <w:rFonts w:ascii="仿宋" w:hAnsi="仿宋" w:eastAsia="仿宋" w:cs="仿宋"/>
                <w:spacing w:val="4"/>
                <w:sz w:val="20"/>
                <w:szCs w:val="20"/>
              </w:rPr>
            </w:pPr>
            <w:r>
              <w:rPr>
                <w:rFonts w:ascii="仿宋" w:hAnsi="仿宋" w:eastAsia="仿宋" w:cs="仿宋"/>
                <w:spacing w:val="4"/>
                <w:sz w:val="20"/>
                <w:szCs w:val="20"/>
              </w:rPr>
              <w:t>3.能根据修正后的基础制作标样。</w:t>
            </w:r>
          </w:p>
        </w:tc>
        <w:tc>
          <w:tcPr>
            <w:tcW w:w="1701"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1.样衣的鉴定</w:t>
            </w:r>
            <w:r>
              <w:rPr>
                <w:rFonts w:hint="eastAsia" w:ascii="仿宋" w:hAnsi="仿宋" w:eastAsia="仿宋" w:cs="仿宋"/>
                <w:spacing w:val="4"/>
                <w:sz w:val="20"/>
                <w:szCs w:val="20"/>
              </w:rPr>
              <w:t>修订</w:t>
            </w:r>
            <w:r>
              <w:rPr>
                <w:rFonts w:ascii="仿宋" w:hAnsi="仿宋" w:eastAsia="仿宋" w:cs="仿宋"/>
                <w:spacing w:val="6"/>
                <w:sz w:val="20"/>
                <w:szCs w:val="20"/>
              </w:rPr>
              <w:t>方法</w:t>
            </w:r>
            <w:r>
              <w:rPr>
                <w:rFonts w:ascii="仿宋" w:hAnsi="仿宋" w:eastAsia="仿宋" w:cs="仿宋"/>
                <w:spacing w:val="4"/>
                <w:sz w:val="20"/>
                <w:szCs w:val="20"/>
              </w:rPr>
              <w:t>和要求；</w:t>
            </w:r>
          </w:p>
          <w:p>
            <w:pPr>
              <w:spacing w:line="259" w:lineRule="auto"/>
              <w:rPr>
                <w:rFonts w:ascii="仿宋" w:hAnsi="仿宋" w:eastAsia="仿宋" w:cs="仿宋"/>
                <w:spacing w:val="4"/>
                <w:sz w:val="20"/>
                <w:szCs w:val="20"/>
              </w:rPr>
            </w:pPr>
            <w:r>
              <w:rPr>
                <w:rFonts w:ascii="仿宋" w:hAnsi="仿宋" w:eastAsia="仿宋" w:cs="仿宋"/>
                <w:spacing w:val="4"/>
                <w:sz w:val="20"/>
                <w:szCs w:val="20"/>
              </w:rPr>
              <w:t>2.标样的封存与管理</w:t>
            </w:r>
            <w:r>
              <w:rPr>
                <w:rFonts w:ascii="仿宋" w:hAnsi="仿宋" w:eastAsia="仿宋" w:cs="仿宋"/>
                <w:spacing w:val="6"/>
                <w:sz w:val="20"/>
                <w:szCs w:val="20"/>
              </w:rPr>
              <w:t>要求</w:t>
            </w: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97" w:type="dxa"/>
            <w:vMerge w:val="continue"/>
            <w:tcBorders>
              <w:top w:val="nil"/>
              <w:bottom w:val="nil"/>
            </w:tcBorders>
            <w:vAlign w:val="center"/>
          </w:tcPr>
          <w:p>
            <w:pPr>
              <w:jc w:val="center"/>
            </w:pPr>
          </w:p>
        </w:tc>
        <w:tc>
          <w:tcPr>
            <w:tcW w:w="1129" w:type="dxa"/>
            <w:vAlign w:val="center"/>
          </w:tcPr>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品质检验</w:t>
            </w:r>
          </w:p>
        </w:tc>
        <w:tc>
          <w:tcPr>
            <w:tcW w:w="4253" w:type="dxa"/>
            <w:vAlign w:val="center"/>
          </w:tcPr>
          <w:p>
            <w:pPr>
              <w:spacing w:line="259" w:lineRule="auto"/>
              <w:rPr>
                <w:rFonts w:ascii="仿宋" w:hAnsi="仿宋" w:eastAsia="仿宋" w:cs="仿宋"/>
                <w:spacing w:val="4"/>
                <w:sz w:val="20"/>
                <w:szCs w:val="20"/>
              </w:rPr>
            </w:pPr>
            <w:r>
              <w:rPr>
                <w:rFonts w:ascii="仿宋" w:hAnsi="仿宋" w:eastAsia="仿宋" w:cs="仿宋"/>
                <w:spacing w:val="4"/>
                <w:sz w:val="20"/>
                <w:szCs w:val="20"/>
              </w:rPr>
              <w:t>1.能对服装的半成品进行质量检验。</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2.能对服装成衣进行质量检验。</w:t>
            </w:r>
          </w:p>
        </w:tc>
        <w:tc>
          <w:tcPr>
            <w:tcW w:w="1701" w:type="dxa"/>
            <w:vAlign w:val="center"/>
          </w:tcPr>
          <w:p>
            <w:pPr>
              <w:spacing w:line="259" w:lineRule="auto"/>
              <w:rPr>
                <w:rFonts w:ascii="仿宋" w:hAnsi="仿宋" w:eastAsia="仿宋" w:cs="仿宋"/>
                <w:spacing w:val="4"/>
                <w:sz w:val="20"/>
                <w:szCs w:val="20"/>
              </w:rPr>
            </w:pPr>
            <w:r>
              <w:rPr>
                <w:rFonts w:hint="eastAsia" w:ascii="仿宋" w:hAnsi="仿宋" w:eastAsia="仿宋" w:cs="仿宋"/>
                <w:spacing w:val="4"/>
                <w:sz w:val="20"/>
                <w:szCs w:val="20"/>
                <w:lang w:val="en-US" w:eastAsia="zh-CN"/>
              </w:rPr>
              <w:t>1.</w:t>
            </w:r>
            <w:r>
              <w:rPr>
                <w:rFonts w:ascii="仿宋" w:hAnsi="仿宋" w:eastAsia="仿宋" w:cs="仿宋"/>
                <w:spacing w:val="4"/>
                <w:sz w:val="20"/>
                <w:szCs w:val="20"/>
              </w:rPr>
              <w:t>质量检验知识。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1097" w:type="dxa"/>
            <w:vMerge w:val="continue"/>
            <w:tcBorders>
              <w:top w:val="nil"/>
            </w:tcBorders>
            <w:vAlign w:val="center"/>
          </w:tcPr>
          <w:p>
            <w:pPr>
              <w:jc w:val="center"/>
            </w:pPr>
          </w:p>
        </w:tc>
        <w:tc>
          <w:tcPr>
            <w:tcW w:w="1129" w:type="dxa"/>
            <w:vAlign w:val="center"/>
          </w:tcPr>
          <w:p>
            <w:pPr>
              <w:spacing w:line="259" w:lineRule="auto"/>
              <w:jc w:val="center"/>
              <w:rPr>
                <w:rFonts w:ascii="仿宋" w:hAnsi="仿宋" w:eastAsia="仿宋" w:cs="仿宋"/>
                <w:spacing w:val="4"/>
                <w:sz w:val="20"/>
                <w:szCs w:val="20"/>
              </w:rPr>
            </w:pPr>
            <w:r>
              <w:rPr>
                <w:rFonts w:ascii="仿宋" w:hAnsi="仿宋" w:eastAsia="仿宋" w:cs="仿宋"/>
                <w:spacing w:val="4"/>
                <w:sz w:val="20"/>
                <w:szCs w:val="20"/>
              </w:rPr>
              <w:t>设备的使用保养</w:t>
            </w:r>
          </w:p>
        </w:tc>
        <w:tc>
          <w:tcPr>
            <w:tcW w:w="4253" w:type="dxa"/>
            <w:vAlign w:val="center"/>
          </w:tcPr>
          <w:p>
            <w:pPr>
              <w:spacing w:line="259" w:lineRule="auto"/>
              <w:rPr>
                <w:rFonts w:ascii="仿宋" w:hAnsi="仿宋" w:eastAsia="仿宋" w:cs="仿宋"/>
                <w:spacing w:val="4"/>
                <w:sz w:val="20"/>
                <w:szCs w:val="20"/>
              </w:rPr>
            </w:pPr>
            <w:r>
              <w:rPr>
                <w:rFonts w:hint="eastAsia" w:ascii="仿宋" w:hAnsi="仿宋" w:eastAsia="仿宋" w:cs="仿宋"/>
                <w:spacing w:val="4"/>
                <w:sz w:val="20"/>
                <w:szCs w:val="20"/>
              </w:rPr>
              <w:t>1.</w:t>
            </w:r>
            <w:r>
              <w:rPr>
                <w:rFonts w:ascii="仿宋" w:hAnsi="仿宋" w:eastAsia="仿宋" w:cs="仿宋"/>
                <w:spacing w:val="4"/>
                <w:sz w:val="20"/>
                <w:szCs w:val="20"/>
              </w:rPr>
              <w:t>能使用与生产相关的专业设备；</w:t>
            </w:r>
          </w:p>
          <w:p>
            <w:pPr>
              <w:spacing w:line="259" w:lineRule="auto"/>
              <w:rPr>
                <w:rFonts w:ascii="仿宋" w:hAnsi="仿宋" w:eastAsia="仿宋" w:cs="仿宋"/>
                <w:spacing w:val="4"/>
                <w:sz w:val="20"/>
                <w:szCs w:val="20"/>
              </w:rPr>
            </w:pPr>
            <w:r>
              <w:rPr>
                <w:rFonts w:ascii="仿宋" w:hAnsi="仿宋" w:eastAsia="仿宋" w:cs="仿宋"/>
                <w:spacing w:val="4"/>
                <w:sz w:val="20"/>
                <w:szCs w:val="20"/>
              </w:rPr>
              <w:t>2.能按</w:t>
            </w:r>
            <w:r>
              <w:rPr>
                <w:rFonts w:hint="eastAsia" w:ascii="仿宋" w:hAnsi="仿宋" w:eastAsia="仿宋" w:cs="仿宋"/>
                <w:spacing w:val="4"/>
                <w:sz w:val="20"/>
                <w:szCs w:val="20"/>
              </w:rPr>
              <w:t>照</w:t>
            </w:r>
            <w:r>
              <w:rPr>
                <w:rFonts w:ascii="仿宋" w:hAnsi="仿宋" w:eastAsia="仿宋" w:cs="仿宋"/>
                <w:spacing w:val="4"/>
                <w:sz w:val="20"/>
                <w:szCs w:val="20"/>
              </w:rPr>
              <w:t>设备的使用要求及时进行维护与保养。</w:t>
            </w:r>
          </w:p>
        </w:tc>
        <w:tc>
          <w:tcPr>
            <w:tcW w:w="1701" w:type="dxa"/>
            <w:vAlign w:val="center"/>
          </w:tcPr>
          <w:p>
            <w:pPr>
              <w:spacing w:line="303" w:lineRule="auto"/>
              <w:rPr>
                <w:rFonts w:ascii="仿宋" w:hAnsi="仿宋" w:eastAsia="仿宋" w:cs="仿宋"/>
                <w:spacing w:val="4"/>
                <w:sz w:val="20"/>
                <w:szCs w:val="20"/>
              </w:rPr>
            </w:pPr>
            <w:r>
              <w:rPr>
                <w:rFonts w:hint="eastAsia" w:ascii="仿宋" w:hAnsi="仿宋" w:eastAsia="仿宋" w:cs="仿宋"/>
                <w:spacing w:val="6"/>
                <w:sz w:val="20"/>
                <w:szCs w:val="20"/>
                <w:lang w:val="en-US" w:eastAsia="zh-CN"/>
              </w:rPr>
              <w:t>1.</w:t>
            </w:r>
            <w:r>
              <w:rPr>
                <w:rFonts w:ascii="仿宋" w:hAnsi="仿宋" w:eastAsia="仿宋" w:cs="仿宋"/>
                <w:spacing w:val="6"/>
                <w:sz w:val="20"/>
                <w:szCs w:val="20"/>
              </w:rPr>
              <w:t>专业</w:t>
            </w:r>
            <w:r>
              <w:rPr>
                <w:rFonts w:ascii="仿宋" w:hAnsi="仿宋" w:eastAsia="仿宋" w:cs="仿宋"/>
                <w:spacing w:val="4"/>
                <w:sz w:val="20"/>
                <w:szCs w:val="20"/>
              </w:rPr>
              <w:t>设备的使用注意事项。</w:t>
            </w:r>
          </w:p>
        </w:tc>
      </w:tr>
    </w:tbl>
    <w:p>
      <w:pPr>
        <w:spacing w:line="91" w:lineRule="auto"/>
        <w:rPr>
          <w:sz w:val="2"/>
        </w:rPr>
      </w:pPr>
    </w:p>
    <w:p>
      <w:pPr>
        <w:spacing w:line="91" w:lineRule="auto"/>
        <w:rPr>
          <w:sz w:val="2"/>
        </w:rPr>
      </w:pPr>
    </w:p>
    <w:p>
      <w:pPr>
        <w:spacing w:before="42" w:line="223" w:lineRule="auto"/>
        <w:ind w:left="599"/>
        <w:rPr>
          <w:rFonts w:ascii="仿宋" w:hAnsi="仿宋" w:eastAsia="仿宋" w:cs="仿宋"/>
          <w:sz w:val="28"/>
          <w:szCs w:val="28"/>
        </w:rPr>
      </w:pPr>
      <w:r>
        <w:rPr>
          <w:rFonts w:ascii="仿宋" w:hAnsi="仿宋" w:eastAsia="仿宋" w:cs="仿宋"/>
          <w:spacing w:val="-5"/>
          <w:sz w:val="28"/>
          <w:szCs w:val="28"/>
          <w14:textOutline w14:w="5105" w14:cap="sq" w14:cmpd="sng" w14:algn="ctr">
            <w14:solidFill>
              <w14:srgbClr w14:val="000000"/>
            </w14:solidFill>
            <w14:prstDash w14:val="solid"/>
            <w14:bevel/>
          </w14:textOutline>
        </w:rPr>
        <w:t>十</w:t>
      </w:r>
      <w:r>
        <w:rPr>
          <w:rFonts w:ascii="仿宋" w:hAnsi="仿宋" w:eastAsia="仿宋" w:cs="仿宋"/>
          <w:spacing w:val="-3"/>
          <w:sz w:val="28"/>
          <w:szCs w:val="28"/>
          <w14:textOutline w14:w="5105" w14:cap="sq" w14:cmpd="sng" w14:algn="ctr">
            <w14:solidFill>
              <w14:srgbClr w14:val="000000"/>
            </w14:solidFill>
            <w14:prstDash w14:val="solid"/>
            <w14:bevel/>
          </w14:textOutline>
        </w:rPr>
        <w:t>、技术平台</w:t>
      </w:r>
    </w:p>
    <w:p>
      <w:pPr>
        <w:spacing w:line="359" w:lineRule="auto"/>
        <w:ind w:left="32" w:firstLine="553"/>
        <w:rPr>
          <w:rFonts w:ascii="仿宋" w:hAnsi="仿宋" w:eastAsia="仿宋" w:cs="仿宋"/>
          <w:spacing w:val="-2"/>
          <w:sz w:val="28"/>
          <w:szCs w:val="28"/>
        </w:rPr>
      </w:pPr>
      <w:r>
        <w:rPr>
          <w:rFonts w:ascii="仿宋" w:hAnsi="仿宋" w:eastAsia="仿宋" w:cs="仿宋"/>
          <w:spacing w:val="-2"/>
          <w:sz w:val="28"/>
          <w:szCs w:val="28"/>
        </w:rPr>
        <w:t>竞赛技术平台标准参考《服装企业设计工作室基础技术与要求》</w:t>
      </w:r>
      <w:r>
        <w:rPr>
          <w:rFonts w:hint="eastAsia" w:ascii="仿宋" w:hAnsi="仿宋" w:eastAsia="仿宋" w:cs="仿宋"/>
          <w:spacing w:val="-2"/>
          <w:sz w:val="28"/>
          <w:szCs w:val="28"/>
        </w:rPr>
        <w:t>、</w:t>
      </w:r>
      <w:r>
        <w:rPr>
          <w:rFonts w:ascii="仿宋" w:hAnsi="仿宋" w:eastAsia="仿宋" w:cs="仿宋"/>
          <w:spacing w:val="-2"/>
          <w:sz w:val="28"/>
          <w:szCs w:val="28"/>
        </w:rPr>
        <w:t>《服装企业CAD工作室操作规格与要求》</w:t>
      </w:r>
      <w:r>
        <w:rPr>
          <w:rFonts w:hint="eastAsia" w:ascii="仿宋" w:hAnsi="仿宋" w:eastAsia="仿宋" w:cs="仿宋"/>
          <w:spacing w:val="-2"/>
          <w:sz w:val="28"/>
          <w:szCs w:val="28"/>
        </w:rPr>
        <w:t>、</w:t>
      </w:r>
      <w:r>
        <w:rPr>
          <w:rFonts w:ascii="仿宋" w:hAnsi="仿宋" w:eastAsia="仿宋" w:cs="仿宋"/>
          <w:spacing w:val="-2"/>
          <w:sz w:val="28"/>
          <w:szCs w:val="28"/>
        </w:rPr>
        <w:t>《服装生产工艺与板房标准》制定。竞赛采用通用技术平台、提供合格产品。厉行节约，竞赛主要设备和辅助设备以及专用软件在以往全国技能大赛已使用的设备基础上增添必要设备和软件，并完全可以用于教学和模拟实际生产，不指定设备企业和品牌。举办方根据竞赛需要适度优化设备，保证同一团队参赛选手在同一赛位内完成所有比赛任务。</w:t>
      </w:r>
    </w:p>
    <w:p>
      <w:pPr>
        <w:spacing w:line="221" w:lineRule="auto"/>
        <w:ind w:left="592"/>
        <w:rPr>
          <w:rFonts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(一</w:t>
      </w:r>
      <w:r>
        <w:rPr>
          <w:rFonts w:ascii="仿宋" w:hAnsi="仿宋" w:eastAsia="仿宋" w:cs="仿宋"/>
          <w:sz w:val="28"/>
          <w:szCs w:val="28"/>
          <w14:textOutline w14:w="5105" w14:cap="sq" w14:cmpd="sng" w14:algn="ctr">
            <w14:solidFill>
              <w14:srgbClr w14:val="000000"/>
            </w14:solidFill>
            <w14:prstDash w14:val="solid"/>
            <w14:bevel/>
          </w14:textOutline>
        </w:rPr>
        <w:t>)赛项技术平台、设备及软件</w:t>
      </w:r>
    </w:p>
    <w:p>
      <w:pPr>
        <w:spacing w:line="167" w:lineRule="exact"/>
      </w:pPr>
    </w:p>
    <w:tbl>
      <w:tblPr>
        <w:tblStyle w:val="10"/>
        <w:tblW w:w="8261"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702"/>
        <w:gridCol w:w="5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tcPr>
          <w:p>
            <w:pPr>
              <w:spacing w:before="35" w:line="228" w:lineRule="auto"/>
              <w:ind w:left="227"/>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702" w:type="dxa"/>
          </w:tcPr>
          <w:p>
            <w:pPr>
              <w:spacing w:before="35" w:line="228" w:lineRule="auto"/>
              <w:ind w:left="332"/>
              <w:rPr>
                <w:rFonts w:ascii="仿宋" w:hAnsi="仿宋" w:eastAsia="仿宋" w:cs="仿宋"/>
                <w:sz w:val="20"/>
                <w:szCs w:val="20"/>
              </w:rPr>
            </w:pPr>
            <w:r>
              <w:rPr>
                <w:rFonts w:ascii="仿宋" w:hAnsi="仿宋" w:eastAsia="仿宋" w:cs="仿宋"/>
                <w:spacing w:val="10"/>
                <w:sz w:val="20"/>
                <w:szCs w:val="20"/>
                <w14:textOutline w14:w="3797" w14:cap="sq" w14:cmpd="sng" w14:algn="ctr">
                  <w14:solidFill>
                    <w14:srgbClr w14:val="000000"/>
                  </w14:solidFill>
                  <w14:prstDash w14:val="solid"/>
                  <w14:bevel/>
                </w14:textOutline>
              </w:rPr>
              <w:t>设</w:t>
            </w:r>
            <w:r>
              <w:rPr>
                <w:rFonts w:ascii="仿宋" w:hAnsi="仿宋" w:eastAsia="仿宋" w:cs="仿宋"/>
                <w:spacing w:val="7"/>
                <w:sz w:val="20"/>
                <w:szCs w:val="20"/>
                <w14:textOutline w14:w="3797" w14:cap="sq" w14:cmpd="sng" w14:algn="ctr">
                  <w14:solidFill>
                    <w14:srgbClr w14:val="000000"/>
                  </w14:solidFill>
                  <w14:prstDash w14:val="solid"/>
                  <w14:bevel/>
                </w14:textOutline>
              </w:rPr>
              <w:t>备及软件</w:t>
            </w:r>
          </w:p>
        </w:tc>
        <w:tc>
          <w:tcPr>
            <w:tcW w:w="5705" w:type="dxa"/>
          </w:tcPr>
          <w:p>
            <w:pPr>
              <w:spacing w:before="35" w:line="228" w:lineRule="auto"/>
              <w:ind w:left="2344"/>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型</w:t>
            </w:r>
            <w:r>
              <w:rPr>
                <w:rFonts w:ascii="仿宋" w:hAnsi="仿宋" w:eastAsia="仿宋" w:cs="仿宋"/>
                <w:spacing w:val="5"/>
                <w:sz w:val="20"/>
                <w:szCs w:val="20"/>
                <w14:textOutline w14:w="3797" w14:cap="sq" w14:cmpd="sng" w14:algn="ctr">
                  <w14:solidFill>
                    <w14:srgbClr w14:val="000000"/>
                  </w14:solidFill>
                  <w14:prstDash w14:val="solid"/>
                  <w14:bevel/>
                </w14:textOutline>
              </w:rPr>
              <w:t>号及说明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电源</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配备双线路供电系统和漏电保护装置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空调</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配备空调系统，确保环境温度适宜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监控</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配备实况监控视频转播系统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4" w:type="dxa"/>
            <w:vMerge w:val="restart"/>
          </w:tcPr>
          <w:p>
            <w:pPr>
              <w:spacing w:before="55" w:line="259" w:lineRule="auto"/>
              <w:ind w:right="107"/>
              <w:jc w:val="center"/>
              <w:rPr>
                <w:rFonts w:ascii="仿宋" w:hAnsi="仿宋" w:eastAsia="仿宋" w:cs="仿宋"/>
                <w:spacing w:val="4"/>
                <w:sz w:val="20"/>
                <w:szCs w:val="20"/>
              </w:rPr>
            </w:pPr>
            <w:r>
              <w:rPr>
                <w:rFonts w:hint="eastAsia" w:ascii="仿宋" w:hAnsi="仿宋" w:eastAsia="仿宋" w:cs="仿宋"/>
                <w:spacing w:val="4"/>
                <w:sz w:val="20"/>
                <w:szCs w:val="20"/>
              </w:rPr>
              <w:t>L.</w:t>
            </w:r>
          </w:p>
        </w:tc>
        <w:tc>
          <w:tcPr>
            <w:tcW w:w="1702" w:type="dxa"/>
            <w:vMerge w:val="restart"/>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一体化实训台</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实训台：服装工艺理实一体化实训台，区域尺寸：(160*80)CM具有服装设计、制板、裁剪、缝制、熨烫等功能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缝纫机：配置电脑高速平缝机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计算机配置：win10，64位操作系统，英特尔</w:t>
            </w:r>
            <w:r>
              <w:rPr>
                <w:rFonts w:hint="eastAsia" w:ascii="仿宋" w:hAnsi="仿宋" w:eastAsia="仿宋" w:cs="仿宋"/>
                <w:spacing w:val="4"/>
                <w:sz w:val="20"/>
                <w:szCs w:val="20"/>
              </w:rPr>
              <w:t>i7-12700</w:t>
            </w:r>
            <w:r>
              <w:rPr>
                <w:rFonts w:ascii="仿宋" w:hAnsi="仿宋" w:eastAsia="仿宋" w:cs="仿宋"/>
                <w:spacing w:val="4"/>
                <w:sz w:val="20"/>
                <w:szCs w:val="20"/>
              </w:rPr>
              <w:t xml:space="preserve">，内存： </w:t>
            </w:r>
            <w:r>
              <w:rPr>
                <w:rFonts w:hint="eastAsia" w:ascii="仿宋" w:hAnsi="仿宋" w:eastAsia="仿宋" w:cs="仿宋"/>
                <w:spacing w:val="4"/>
                <w:sz w:val="20"/>
                <w:szCs w:val="20"/>
              </w:rPr>
              <w:t>≧</w:t>
            </w:r>
            <w:r>
              <w:rPr>
                <w:rFonts w:ascii="仿宋" w:hAnsi="仿宋" w:eastAsia="仿宋" w:cs="仿宋"/>
                <w:spacing w:val="4"/>
                <w:sz w:val="20"/>
                <w:szCs w:val="20"/>
              </w:rPr>
              <w:t>8GB，硬盘：</w:t>
            </w:r>
            <w:r>
              <w:rPr>
                <w:rFonts w:hint="eastAsia" w:ascii="仿宋" w:hAnsi="仿宋" w:eastAsia="仿宋" w:cs="仿宋"/>
                <w:spacing w:val="4"/>
                <w:sz w:val="20"/>
                <w:szCs w:val="20"/>
              </w:rPr>
              <w:t>≧500GB</w:t>
            </w:r>
            <w:r>
              <w:rPr>
                <w:rFonts w:ascii="仿宋" w:hAnsi="仿宋" w:eastAsia="仿宋" w:cs="仿宋"/>
                <w:spacing w:val="4"/>
                <w:sz w:val="20"/>
                <w:szCs w:val="20"/>
              </w:rPr>
              <w:t>，显卡：独立显卡，网卡：集成10/100/1000M以太网卡，21.5"显示器，USB键盘、鼠标。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jc w:val="center"/>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电脑软件装配：每台计算机安装平面设计包含</w:t>
            </w:r>
            <w:r>
              <w:rPr>
                <w:rFonts w:hint="eastAsia" w:ascii="仿宋" w:hAnsi="仿宋" w:eastAsia="仿宋" w:cs="仿宋"/>
                <w:spacing w:val="4"/>
                <w:sz w:val="20"/>
                <w:szCs w:val="20"/>
              </w:rPr>
              <w:t>CorelDRAW Graphics Suite X8</w:t>
            </w:r>
            <w:r>
              <w:rPr>
                <w:rFonts w:ascii="仿宋" w:hAnsi="仿宋" w:eastAsia="仿宋" w:cs="仿宋"/>
                <w:spacing w:val="4"/>
                <w:sz w:val="20"/>
                <w:szCs w:val="20"/>
              </w:rPr>
              <w:t>、Illustrator CC2018、Photoshop CC2018软件、Office 2010以上版本办公软件、服装CAD软件</w:t>
            </w:r>
            <w:r>
              <w:rPr>
                <w:rFonts w:hint="eastAsia" w:ascii="仿宋" w:hAnsi="仿宋" w:eastAsia="仿宋" w:cs="仿宋"/>
                <w:spacing w:val="4"/>
                <w:sz w:val="20"/>
                <w:szCs w:val="20"/>
              </w:rPr>
              <w:t>富怡</w:t>
            </w:r>
            <w:r>
              <w:rPr>
                <w:rFonts w:ascii="仿宋" w:hAnsi="仿宋" w:eastAsia="仿宋" w:cs="仿宋"/>
                <w:spacing w:val="4"/>
                <w:sz w:val="20"/>
                <w:szCs w:val="20"/>
              </w:rPr>
              <w:t>V10软件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jc w:val="center"/>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熨斗：蒸汽熨斗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jc w:val="center"/>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可移动软包烫板尺寸：(120*75)CM(每个工位1个)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jc w:val="center"/>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配备：每个工位配备烫凳1个，压布块2块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4" w:type="dxa"/>
            <w:vMerge w:val="continue"/>
          </w:tcPr>
          <w:p>
            <w:pPr>
              <w:spacing w:before="55" w:line="259" w:lineRule="auto"/>
              <w:ind w:right="107"/>
              <w:rPr>
                <w:rFonts w:ascii="仿宋" w:hAnsi="仿宋" w:eastAsia="仿宋" w:cs="仿宋"/>
                <w:spacing w:val="4"/>
                <w:sz w:val="20"/>
                <w:szCs w:val="20"/>
              </w:rPr>
            </w:pPr>
          </w:p>
        </w:tc>
        <w:tc>
          <w:tcPr>
            <w:tcW w:w="1702" w:type="dxa"/>
            <w:vMerge w:val="continue"/>
          </w:tcPr>
          <w:p>
            <w:pPr>
              <w:spacing w:before="55" w:line="259" w:lineRule="auto"/>
              <w:ind w:right="107"/>
              <w:jc w:val="center"/>
              <w:rPr>
                <w:rFonts w:ascii="仿宋" w:hAnsi="仿宋" w:eastAsia="仿宋" w:cs="仿宋"/>
                <w:spacing w:val="4"/>
                <w:sz w:val="20"/>
                <w:szCs w:val="20"/>
              </w:rPr>
            </w:pP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说明：工位A,工位B一样。两个工位均满足服装设计、服装裁剪制版</w:t>
            </w:r>
            <w:r>
              <w:rPr>
                <w:rFonts w:hint="eastAsia" w:ascii="仿宋" w:hAnsi="仿宋" w:eastAsia="仿宋" w:cs="仿宋"/>
                <w:spacing w:val="4"/>
                <w:sz w:val="20"/>
                <w:szCs w:val="20"/>
              </w:rPr>
              <w:t>、</w:t>
            </w:r>
            <w:r>
              <w:rPr>
                <w:rFonts w:ascii="仿宋" w:hAnsi="仿宋" w:eastAsia="仿宋" w:cs="仿宋"/>
                <w:spacing w:val="4"/>
                <w:sz w:val="20"/>
                <w:szCs w:val="20"/>
              </w:rPr>
              <w:t>服装缝纫制作与熨烫功能，均可完成二个模块任务。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5</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立裁人台</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立裁人台165/84A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54" w:type="dxa"/>
            <w:tcBorders>
              <w:bottom w:val="single" w:color="auto" w:sz="4" w:space="0"/>
            </w:tcBorders>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6</w:t>
            </w:r>
          </w:p>
        </w:tc>
        <w:tc>
          <w:tcPr>
            <w:tcW w:w="1702" w:type="dxa"/>
            <w:tcBorders>
              <w:bottom w:val="single" w:color="auto" w:sz="4" w:space="0"/>
            </w:tcBorders>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工具包</w:t>
            </w:r>
          </w:p>
        </w:tc>
        <w:tc>
          <w:tcPr>
            <w:tcW w:w="5705" w:type="dxa"/>
            <w:vAlign w:val="center"/>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工具包含：服装制作与工艺工具包1个、梭皮1个、梭芯2个、针插1个、立裁针1包、标记带2卷、手缝针1包、机针1包、消失划粉2片、有色划粉1片、双面胶(文具用)1卷、螺丝刀1把、十字螺丝刀1把、锥子1个、镊子1个、拆线器1个、记号笔1支、消失笔1支、自动铅笔1支、铅笔芯1管、黑色签字笔1支、橡皮1个、划布轮(划线轮)1个、打孔器1个、剪口钳1把、线剪1把、纸剪1把、卷尺1个、曲线尺1把、袖窿曲线尺1把、直尺1把、20</w:t>
            </w:r>
            <w:r>
              <w:rPr>
                <w:rFonts w:hint="eastAsia" w:ascii="仿宋" w:hAnsi="仿宋" w:eastAsia="仿宋" w:cs="仿宋"/>
                <w:spacing w:val="4"/>
                <w:sz w:val="20"/>
                <w:szCs w:val="20"/>
              </w:rPr>
              <w:t>cm</w:t>
            </w:r>
            <w:r>
              <w:rPr>
                <w:rFonts w:ascii="仿宋" w:hAnsi="仿宋" w:eastAsia="仿宋" w:cs="仿宋"/>
                <w:spacing w:val="4"/>
                <w:sz w:val="20"/>
                <w:szCs w:val="20"/>
              </w:rPr>
              <w:t>钢尺1把、左、右单压脚各1个、0.3cm卷边压脚各1个、砂纸1张、大剪刀(11寸)1把</w:t>
            </w:r>
            <w:r>
              <w:rPr>
                <w:rFonts w:hint="eastAsia" w:ascii="仿宋" w:hAnsi="仿宋" w:eastAsia="仿宋" w:cs="仿宋"/>
                <w:spacing w:val="4"/>
                <w:sz w:val="20"/>
                <w:szCs w:val="20"/>
              </w:rPr>
              <w:t>、</w:t>
            </w:r>
            <w:r>
              <w:rPr>
                <w:rFonts w:ascii="仿宋" w:hAnsi="仿宋" w:eastAsia="仿宋" w:cs="仿宋"/>
                <w:spacing w:val="4"/>
                <w:sz w:val="20"/>
                <w:szCs w:val="20"/>
              </w:rPr>
              <w:t>透明胶带1卷、铅笔刀1把</w:t>
            </w:r>
            <w:r>
              <w:rPr>
                <w:rFonts w:hint="eastAsia" w:ascii="仿宋" w:hAnsi="仿宋" w:eastAsia="仿宋" w:cs="仿宋"/>
                <w:spacing w:val="4"/>
                <w:sz w:val="20"/>
                <w:szCs w:val="20"/>
              </w:rPr>
              <w:t xml:space="preserve">  </w:t>
            </w:r>
          </w:p>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说明：大赛为参赛选手准备了工具包</w:t>
            </w:r>
          </w:p>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提醒：选手只需自备布手臂</w:t>
            </w:r>
            <w:r>
              <w:rPr>
                <w:rFonts w:hint="eastAsia" w:ascii="仿宋" w:hAnsi="仿宋" w:eastAsia="仿宋" w:cs="仿宋"/>
                <w:spacing w:val="4"/>
                <w:sz w:val="20"/>
                <w:szCs w:val="20"/>
              </w:rPr>
              <w:t>，</w:t>
            </w:r>
            <w:r>
              <w:rPr>
                <w:rFonts w:ascii="仿宋" w:hAnsi="仿宋" w:eastAsia="仿宋" w:cs="仿宋"/>
                <w:spacing w:val="4"/>
                <w:sz w:val="20"/>
                <w:szCs w:val="20"/>
              </w:rPr>
              <w:t>其他工具、材料一律不允许带入赛场。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4" w:type="dxa"/>
            <w:tcBorders>
              <w:top w:val="single" w:color="auto" w:sz="4" w:space="0"/>
            </w:tcBorders>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7</w:t>
            </w:r>
          </w:p>
        </w:tc>
        <w:tc>
          <w:tcPr>
            <w:tcW w:w="1702" w:type="dxa"/>
            <w:tcBorders>
              <w:top w:val="single" w:color="auto" w:sz="4" w:space="0"/>
            </w:tcBorders>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手绘板</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压感级别≥2048；尺寸长≥200mm，宽≥150mm；USB连接，感应方式电磁式数位板；触控笔1支。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8</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彩色激光打印机</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可输出A3规格纸张(</w:t>
            </w:r>
            <w:r>
              <w:rPr>
                <w:rFonts w:hint="eastAsia" w:ascii="仿宋" w:hAnsi="仿宋" w:eastAsia="仿宋" w:cs="仿宋"/>
                <w:spacing w:val="4"/>
                <w:sz w:val="20"/>
                <w:szCs w:val="20"/>
              </w:rPr>
              <w:t>2</w:t>
            </w:r>
            <w:r>
              <w:rPr>
                <w:rFonts w:ascii="仿宋" w:hAnsi="仿宋" w:eastAsia="仿宋" w:cs="仿宋"/>
                <w:spacing w:val="4"/>
                <w:sz w:val="20"/>
                <w:szCs w:val="20"/>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9</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数码相机</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用于立体裁剪结束后拍摄作品的前、侧、后三个角度(2台)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702" w:type="dxa"/>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服装高速绘图仪</w:t>
            </w:r>
          </w:p>
        </w:tc>
        <w:tc>
          <w:tcPr>
            <w:tcW w:w="5705" w:type="dxa"/>
          </w:tcPr>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用于CAD 1:1纸样输出(</w:t>
            </w:r>
            <w:r>
              <w:rPr>
                <w:rFonts w:hint="eastAsia" w:ascii="仿宋" w:hAnsi="仿宋" w:eastAsia="仿宋" w:cs="仿宋"/>
                <w:spacing w:val="4"/>
                <w:sz w:val="20"/>
                <w:szCs w:val="20"/>
              </w:rPr>
              <w:t>2</w:t>
            </w:r>
            <w:r>
              <w:rPr>
                <w:rFonts w:ascii="仿宋" w:hAnsi="仿宋" w:eastAsia="仿宋" w:cs="仿宋"/>
                <w:spacing w:val="4"/>
                <w:sz w:val="20"/>
                <w:szCs w:val="20"/>
              </w:rPr>
              <w:t>台)</w:t>
            </w:r>
          </w:p>
        </w:tc>
      </w:tr>
    </w:tbl>
    <w:p>
      <w:pPr>
        <w:spacing w:before="41" w:line="224" w:lineRule="auto"/>
        <w:ind w:firstLine="628" w:firstLineChars="200"/>
        <w:rPr>
          <w:rFonts w:ascii="仿宋" w:hAnsi="仿宋" w:eastAsia="仿宋" w:cs="仿宋"/>
          <w:sz w:val="28"/>
          <w:szCs w:val="28"/>
        </w:rPr>
      </w:pPr>
      <w:r>
        <w:rPr>
          <w:rFonts w:ascii="仿宋" w:hAnsi="仿宋" w:eastAsia="仿宋" w:cs="仿宋"/>
          <w:spacing w:val="17"/>
          <w:sz w:val="28"/>
          <w:szCs w:val="28"/>
          <w14:textOutline w14:w="5105" w14:cap="sq" w14:cmpd="sng" w14:algn="ctr">
            <w14:solidFill>
              <w14:srgbClr w14:val="000000"/>
            </w14:solidFill>
            <w14:prstDash w14:val="solid"/>
            <w14:bevel/>
          </w14:textOutline>
        </w:rPr>
        <w:t>(</w:t>
      </w:r>
      <w:r>
        <w:rPr>
          <w:rFonts w:ascii="仿宋" w:hAnsi="仿宋" w:eastAsia="仿宋" w:cs="仿宋"/>
          <w:spacing w:val="16"/>
          <w:sz w:val="28"/>
          <w:szCs w:val="28"/>
          <w14:textOutline w14:w="5105" w14:cap="sq" w14:cmpd="sng" w14:algn="ctr">
            <w14:solidFill>
              <w14:srgbClr w14:val="000000"/>
            </w14:solidFill>
            <w14:prstDash w14:val="solid"/>
            <w14:bevel/>
          </w14:textOutline>
        </w:rPr>
        <w:t>二)竞赛耗材</w:t>
      </w:r>
    </w:p>
    <w:p>
      <w:pPr>
        <w:spacing w:line="164" w:lineRule="exact"/>
      </w:pPr>
    </w:p>
    <w:tbl>
      <w:tblPr>
        <w:tblStyle w:val="10"/>
        <w:tblW w:w="86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899"/>
        <w:gridCol w:w="1446"/>
        <w:gridCol w:w="952"/>
        <w:gridCol w:w="1033"/>
        <w:gridCol w:w="962"/>
        <w:gridCol w:w="1058"/>
        <w:gridCol w:w="1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464" w:type="dxa"/>
            <w:textDirection w:val="tbRlV"/>
            <w:vAlign w:val="center"/>
          </w:tcPr>
          <w:p>
            <w:pPr>
              <w:spacing w:before="124" w:line="209" w:lineRule="auto"/>
              <w:ind w:left="57"/>
              <w:jc w:val="center"/>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序</w:t>
            </w:r>
            <w:r>
              <w:rPr>
                <w:rFonts w:ascii="仿宋" w:hAnsi="仿宋" w:eastAsia="仿宋" w:cs="仿宋"/>
                <w:spacing w:val="8"/>
                <w:sz w:val="20"/>
                <w:szCs w:val="20"/>
                <w14:textOutline w14:w="3797" w14:cap="sq" w14:cmpd="sng" w14:algn="ctr">
                  <w14:solidFill>
                    <w14:srgbClr w14:val="000000"/>
                  </w14:solidFill>
                  <w14:prstDash w14:val="solid"/>
                  <w14:bevel/>
                </w14:textOutline>
              </w:rPr>
              <w:t>号</w:t>
            </w:r>
          </w:p>
        </w:tc>
        <w:tc>
          <w:tcPr>
            <w:tcW w:w="899" w:type="dxa"/>
            <w:vAlign w:val="center"/>
          </w:tcPr>
          <w:p>
            <w:pPr>
              <w:spacing w:before="212" w:line="232" w:lineRule="auto"/>
              <w:jc w:val="center"/>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类</w:t>
            </w:r>
            <w:r>
              <w:rPr>
                <w:rFonts w:ascii="仿宋" w:hAnsi="仿宋" w:eastAsia="仿宋" w:cs="仿宋"/>
                <w:spacing w:val="1"/>
                <w:sz w:val="20"/>
                <w:szCs w:val="20"/>
                <w14:textOutline w14:w="3797" w14:cap="sq" w14:cmpd="sng" w14:algn="ctr">
                  <w14:solidFill>
                    <w14:srgbClr w14:val="000000"/>
                  </w14:solidFill>
                  <w14:prstDash w14:val="solid"/>
                  <w14:bevel/>
                </w14:textOutline>
              </w:rPr>
              <w:t>别</w:t>
            </w:r>
          </w:p>
        </w:tc>
        <w:tc>
          <w:tcPr>
            <w:tcW w:w="1446" w:type="dxa"/>
            <w:vAlign w:val="center"/>
          </w:tcPr>
          <w:p>
            <w:pPr>
              <w:spacing w:before="213" w:line="229" w:lineRule="auto"/>
              <w:jc w:val="center"/>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材</w:t>
            </w:r>
            <w:r>
              <w:rPr>
                <w:rFonts w:ascii="仿宋" w:hAnsi="仿宋" w:eastAsia="仿宋" w:cs="仿宋"/>
                <w:spacing w:val="7"/>
                <w:sz w:val="20"/>
                <w:szCs w:val="20"/>
                <w14:textOutline w14:w="3797" w14:cap="sq" w14:cmpd="sng" w14:algn="ctr">
                  <w14:solidFill>
                    <w14:srgbClr w14:val="000000"/>
                  </w14:solidFill>
                  <w14:prstDash w14:val="solid"/>
                  <w14:bevel/>
                </w14:textOutline>
              </w:rPr>
              <w:t>料名称</w:t>
            </w:r>
          </w:p>
        </w:tc>
        <w:tc>
          <w:tcPr>
            <w:tcW w:w="952" w:type="dxa"/>
            <w:vAlign w:val="center"/>
          </w:tcPr>
          <w:p>
            <w:pPr>
              <w:spacing w:before="57" w:line="260" w:lineRule="auto"/>
              <w:ind w:right="162"/>
              <w:jc w:val="center"/>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模块一</w:t>
            </w:r>
            <w:r>
              <w:rPr>
                <w:rFonts w:ascii="仿宋" w:hAnsi="仿宋" w:eastAsia="仿宋" w:cs="仿宋"/>
                <w:spacing w:val="3"/>
                <w:sz w:val="20"/>
                <w:szCs w:val="20"/>
                <w14:textOutline w14:w="3797" w14:cap="sq" w14:cmpd="sng" w14:algn="ctr">
                  <w14:solidFill>
                    <w14:srgbClr w14:val="000000"/>
                  </w14:solidFill>
                  <w14:prstDash w14:val="solid"/>
                  <w14:bevel/>
                </w14:textOutline>
              </w:rPr>
              <w:t>用量</w:t>
            </w:r>
          </w:p>
        </w:tc>
        <w:tc>
          <w:tcPr>
            <w:tcW w:w="1033" w:type="dxa"/>
            <w:vAlign w:val="center"/>
          </w:tcPr>
          <w:p>
            <w:pPr>
              <w:spacing w:before="57" w:line="260" w:lineRule="auto"/>
              <w:ind w:right="138"/>
              <w:jc w:val="center"/>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模块二</w:t>
            </w:r>
            <w:r>
              <w:rPr>
                <w:rFonts w:ascii="仿宋" w:hAnsi="仿宋" w:eastAsia="仿宋" w:cs="仿宋"/>
                <w:spacing w:val="3"/>
                <w:sz w:val="20"/>
                <w:szCs w:val="20"/>
                <w14:textOutline w14:w="3797" w14:cap="sq" w14:cmpd="sng" w14:algn="ctr">
                  <w14:solidFill>
                    <w14:srgbClr w14:val="000000"/>
                  </w14:solidFill>
                  <w14:prstDash w14:val="solid"/>
                  <w14:bevel/>
                </w14:textOutline>
              </w:rPr>
              <w:t>用量</w:t>
            </w:r>
          </w:p>
        </w:tc>
        <w:tc>
          <w:tcPr>
            <w:tcW w:w="962" w:type="dxa"/>
            <w:vAlign w:val="center"/>
          </w:tcPr>
          <w:p>
            <w:pPr>
              <w:spacing w:before="213" w:line="231" w:lineRule="auto"/>
              <w:ind w:left="193"/>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合计</w:t>
            </w:r>
          </w:p>
        </w:tc>
        <w:tc>
          <w:tcPr>
            <w:tcW w:w="1058" w:type="dxa"/>
            <w:vAlign w:val="center"/>
          </w:tcPr>
          <w:p>
            <w:pPr>
              <w:spacing w:before="213" w:line="231" w:lineRule="auto"/>
              <w:ind w:left="329"/>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规</w:t>
            </w:r>
            <w:r>
              <w:rPr>
                <w:rFonts w:ascii="仿宋" w:hAnsi="仿宋" w:eastAsia="仿宋" w:cs="仿宋"/>
                <w:spacing w:val="3"/>
                <w:sz w:val="20"/>
                <w:szCs w:val="20"/>
                <w14:textOutline w14:w="3797" w14:cap="sq" w14:cmpd="sng" w14:algn="ctr">
                  <w14:solidFill>
                    <w14:srgbClr w14:val="000000"/>
                  </w14:solidFill>
                  <w14:prstDash w14:val="solid"/>
                  <w14:bevel/>
                </w14:textOutline>
              </w:rPr>
              <w:t>格</w:t>
            </w:r>
          </w:p>
        </w:tc>
        <w:tc>
          <w:tcPr>
            <w:tcW w:w="1807" w:type="dxa"/>
            <w:vAlign w:val="center"/>
          </w:tcPr>
          <w:p>
            <w:pPr>
              <w:spacing w:before="213" w:line="233" w:lineRule="auto"/>
              <w:ind w:left="671"/>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7" w:hRule="atLeast"/>
          <w:jc w:val="center"/>
        </w:trPr>
        <w:tc>
          <w:tcPr>
            <w:tcW w:w="464"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hint="eastAsia" w:ascii="仿宋" w:hAnsi="仿宋" w:eastAsia="仿宋" w:cs="仿宋"/>
                <w:spacing w:val="4"/>
                <w:sz w:val="20"/>
                <w:szCs w:val="20"/>
              </w:rPr>
              <w:t>1</w:t>
            </w:r>
          </w:p>
        </w:tc>
        <w:tc>
          <w:tcPr>
            <w:tcW w:w="899"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服装款式设计与工艺单用纸</w:t>
            </w: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服装手绘款式图绘图纸</w:t>
            </w:r>
          </w:p>
        </w:tc>
        <w:tc>
          <w:tcPr>
            <w:tcW w:w="95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1033"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96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80克</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A4规格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印有半身人台模型，此张纸是原创手绘款式图评分依据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草稿纸</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2张</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2张</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4张</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70克</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A4规格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服装款式拓展激光打印纸</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120克</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A3规格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1张/人(工作人员使用)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工艺单打印纸</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80克</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A3规格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1张/人(工作人员使用)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3" w:hRule="atLeast"/>
          <w:jc w:val="center"/>
        </w:trPr>
        <w:tc>
          <w:tcPr>
            <w:tcW w:w="464" w:type="dxa"/>
            <w:vMerge w:val="restart"/>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w:t>
            </w:r>
          </w:p>
        </w:tc>
        <w:tc>
          <w:tcPr>
            <w:tcW w:w="899" w:type="dxa"/>
            <w:vMerge w:val="restart"/>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打板纸</w:t>
            </w:r>
          </w:p>
        </w:tc>
        <w:tc>
          <w:tcPr>
            <w:tcW w:w="1446"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硫酸纸</w:t>
            </w:r>
          </w:p>
        </w:tc>
        <w:tc>
          <w:tcPr>
            <w:tcW w:w="95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5张</w:t>
            </w:r>
          </w:p>
        </w:tc>
        <w:tc>
          <w:tcPr>
            <w:tcW w:w="1033"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1张</w:t>
            </w:r>
          </w:p>
        </w:tc>
        <w:tc>
          <w:tcPr>
            <w:tcW w:w="96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6张</w:t>
            </w:r>
          </w:p>
        </w:tc>
        <w:tc>
          <w:tcPr>
            <w:tcW w:w="1058"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hint="eastAsia" w:ascii="仿宋" w:hAnsi="仿宋" w:eastAsia="仿宋" w:cs="仿宋"/>
                <w:spacing w:val="4"/>
                <w:sz w:val="20"/>
                <w:szCs w:val="20"/>
              </w:rPr>
              <w:t>75</w:t>
            </w:r>
            <w:r>
              <w:rPr>
                <w:rFonts w:ascii="仿宋" w:hAnsi="仿宋" w:eastAsia="仿宋" w:cs="仿宋"/>
                <w:spacing w:val="4"/>
                <w:sz w:val="20"/>
                <w:szCs w:val="20"/>
              </w:rPr>
              <w:t>克相当全开大小</w:t>
            </w:r>
          </w:p>
        </w:tc>
        <w:tc>
          <w:tcPr>
            <w:tcW w:w="1807" w:type="dxa"/>
            <w:vAlign w:val="center"/>
          </w:tcPr>
          <w:p>
            <w:pPr>
              <w:spacing w:before="55" w:line="259" w:lineRule="auto"/>
              <w:ind w:right="107"/>
              <w:rPr>
                <w:rFonts w:ascii="仿宋" w:hAnsi="仿宋" w:eastAsia="仿宋" w:cs="仿宋"/>
                <w:spacing w:val="4"/>
                <w:sz w:val="20"/>
                <w:szCs w:val="20"/>
              </w:rPr>
            </w:pPr>
            <w:r>
              <w:rPr>
                <w:rFonts w:hint="eastAsia" w:ascii="仿宋" w:hAnsi="仿宋" w:eastAsia="仿宋" w:cs="仿宋"/>
                <w:spacing w:val="4"/>
                <w:sz w:val="20"/>
                <w:szCs w:val="20"/>
              </w:rPr>
              <w:t>模块二</w:t>
            </w:r>
            <w:r>
              <w:rPr>
                <w:rFonts w:ascii="仿宋" w:hAnsi="仿宋" w:eastAsia="仿宋" w:cs="仿宋"/>
                <w:spacing w:val="4"/>
                <w:sz w:val="20"/>
                <w:szCs w:val="20"/>
              </w:rPr>
              <w:t>局部拓板用纸1张，第一天发放；</w:t>
            </w:r>
          </w:p>
          <w:p>
            <w:pPr>
              <w:spacing w:before="55" w:line="259" w:lineRule="auto"/>
              <w:ind w:right="107"/>
              <w:rPr>
                <w:rFonts w:ascii="仿宋" w:hAnsi="仿宋" w:eastAsia="仿宋" w:cs="仿宋"/>
                <w:spacing w:val="4"/>
                <w:sz w:val="20"/>
                <w:szCs w:val="20"/>
              </w:rPr>
            </w:pPr>
            <w:r>
              <w:rPr>
                <w:rFonts w:ascii="仿宋" w:hAnsi="仿宋" w:eastAsia="仿宋" w:cs="仿宋"/>
                <w:spacing w:val="4"/>
                <w:sz w:val="20"/>
                <w:szCs w:val="20"/>
              </w:rPr>
              <w:t>模块一样板纸5张，比赛第二天发放。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jc w:val="center"/>
        </w:trPr>
        <w:tc>
          <w:tcPr>
            <w:tcW w:w="464" w:type="dxa"/>
            <w:vMerge w:val="continue"/>
            <w:vAlign w:val="center"/>
          </w:tcPr>
          <w:p>
            <w:pPr>
              <w:spacing w:before="55" w:line="259" w:lineRule="auto"/>
              <w:ind w:right="107"/>
              <w:jc w:val="center"/>
              <w:rPr>
                <w:rFonts w:ascii="仿宋" w:hAnsi="仿宋" w:eastAsia="仿宋" w:cs="仿宋"/>
                <w:spacing w:val="4"/>
                <w:sz w:val="20"/>
                <w:szCs w:val="20"/>
              </w:rPr>
            </w:pPr>
          </w:p>
        </w:tc>
        <w:tc>
          <w:tcPr>
            <w:tcW w:w="899" w:type="dxa"/>
            <w:vMerge w:val="continue"/>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牛皮纸</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3张</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2张</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5张</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80克全开</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制版草稿纸</w:t>
            </w:r>
          </w:p>
          <w:p>
            <w:pPr>
              <w:spacing w:before="55" w:line="259" w:lineRule="auto"/>
              <w:ind w:right="107"/>
              <w:jc w:val="center"/>
              <w:rPr>
                <w:rFonts w:ascii="仿宋" w:hAnsi="仿宋" w:eastAsia="仿宋" w:cs="仿宋"/>
                <w:spacing w:val="4"/>
                <w:sz w:val="20"/>
                <w:szCs w:val="20"/>
              </w:rPr>
            </w:pPr>
            <w:r>
              <w:rPr>
                <w:rFonts w:hint="eastAsia" w:ascii="仿宋" w:hAnsi="仿宋" w:eastAsia="仿宋" w:cs="仿宋"/>
                <w:spacing w:val="4"/>
                <w:sz w:val="20"/>
                <w:szCs w:val="20"/>
              </w:rPr>
              <w:t>模块二</w:t>
            </w:r>
            <w:r>
              <w:rPr>
                <w:rFonts w:ascii="仿宋" w:hAnsi="仿宋" w:eastAsia="仿宋" w:cs="仿宋"/>
                <w:spacing w:val="4"/>
                <w:sz w:val="20"/>
                <w:szCs w:val="20"/>
              </w:rPr>
              <w:t>用纸2张，第一天发放；</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模块一</w:t>
            </w:r>
            <w:r>
              <w:rPr>
                <w:rFonts w:hint="eastAsia" w:ascii="仿宋" w:hAnsi="仿宋" w:eastAsia="仿宋" w:cs="仿宋"/>
                <w:spacing w:val="4"/>
                <w:sz w:val="20"/>
                <w:szCs w:val="20"/>
              </w:rPr>
              <w:t>用</w:t>
            </w:r>
            <w:r>
              <w:rPr>
                <w:rFonts w:ascii="仿宋" w:hAnsi="仿宋" w:eastAsia="仿宋" w:cs="仿宋"/>
                <w:spacing w:val="4"/>
                <w:sz w:val="20"/>
                <w:szCs w:val="20"/>
              </w:rPr>
              <w:t>纸3张，比赛第二天发放。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464" w:type="dxa"/>
            <w:vMerge w:val="continue"/>
            <w:vAlign w:val="center"/>
          </w:tcPr>
          <w:p>
            <w:pPr>
              <w:spacing w:before="55" w:line="259" w:lineRule="auto"/>
              <w:ind w:right="107"/>
              <w:jc w:val="center"/>
              <w:rPr>
                <w:rFonts w:ascii="仿宋" w:hAnsi="仿宋" w:eastAsia="仿宋" w:cs="仿宋"/>
                <w:spacing w:val="4"/>
                <w:sz w:val="20"/>
                <w:szCs w:val="20"/>
              </w:rPr>
            </w:pPr>
          </w:p>
        </w:tc>
        <w:tc>
          <w:tcPr>
            <w:tcW w:w="899" w:type="dxa"/>
            <w:vMerge w:val="continue"/>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硬板纸</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0.5张</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0.5张</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250克全开</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用于工艺样板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64" w:type="dxa"/>
            <w:vMerge w:val="continue"/>
            <w:vAlign w:val="center"/>
          </w:tcPr>
          <w:p>
            <w:pPr>
              <w:spacing w:before="55" w:line="259" w:lineRule="auto"/>
              <w:ind w:right="107"/>
              <w:jc w:val="center"/>
              <w:rPr>
                <w:rFonts w:ascii="仿宋" w:hAnsi="仿宋" w:eastAsia="仿宋" w:cs="仿宋"/>
                <w:spacing w:val="4"/>
                <w:sz w:val="20"/>
                <w:szCs w:val="20"/>
              </w:rPr>
            </w:pPr>
          </w:p>
        </w:tc>
        <w:tc>
          <w:tcPr>
            <w:tcW w:w="899" w:type="dxa"/>
            <w:vMerge w:val="continue"/>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CAD绘图仪用纸</w:t>
            </w:r>
          </w:p>
        </w:tc>
        <w:tc>
          <w:tcPr>
            <w:tcW w:w="95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1033"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依据款式定</w:t>
            </w:r>
          </w:p>
        </w:tc>
        <w:tc>
          <w:tcPr>
            <w:tcW w:w="96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10卷</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幅宽</w:t>
            </w:r>
            <w:r>
              <w:rPr>
                <w:rFonts w:hint="eastAsia" w:ascii="仿宋" w:hAnsi="仿宋" w:eastAsia="仿宋" w:cs="仿宋"/>
                <w:spacing w:val="4"/>
                <w:sz w:val="20"/>
                <w:szCs w:val="20"/>
              </w:rPr>
              <w:t>160</w:t>
            </w:r>
            <w:r>
              <w:rPr>
                <w:rFonts w:ascii="仿宋" w:hAnsi="仿宋" w:eastAsia="仿宋" w:cs="仿宋"/>
                <w:spacing w:val="4"/>
                <w:sz w:val="20"/>
                <w:szCs w:val="20"/>
              </w:rPr>
              <w:t>cm，60克重，白色</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工作人员用于打印CAD图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w:t>
            </w:r>
          </w:p>
        </w:tc>
        <w:tc>
          <w:tcPr>
            <w:tcW w:w="899"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面料</w:t>
            </w: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原创服装主面料</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w:t>
            </w:r>
            <w:r>
              <w:rPr>
                <w:rFonts w:hint="eastAsia" w:ascii="仿宋" w:hAnsi="仿宋" w:eastAsia="仿宋" w:cs="仿宋"/>
                <w:spacing w:val="4"/>
                <w:sz w:val="20"/>
                <w:szCs w:val="20"/>
              </w:rPr>
              <w:t>.5</w:t>
            </w:r>
            <w:r>
              <w:rPr>
                <w:rFonts w:ascii="仿宋" w:hAnsi="仿宋" w:eastAsia="仿宋" w:cs="仿宋"/>
                <w:spacing w:val="4"/>
                <w:sz w:val="20"/>
                <w:szCs w:val="20"/>
              </w:rPr>
              <w:t>米</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2.5米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拓展服装主面料</w:t>
            </w:r>
          </w:p>
        </w:tc>
        <w:tc>
          <w:tcPr>
            <w:tcW w:w="95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3米</w:t>
            </w:r>
          </w:p>
        </w:tc>
        <w:tc>
          <w:tcPr>
            <w:tcW w:w="1033"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96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按照赛题发放主面料；现场抽取一种辅助材(面)</w:t>
            </w:r>
            <w:r>
              <w:rPr>
                <w:rFonts w:hint="eastAsia" w:ascii="仿宋" w:hAnsi="仿宋" w:eastAsia="仿宋" w:cs="仿宋"/>
                <w:spacing w:val="4"/>
                <w:sz w:val="20"/>
                <w:szCs w:val="20"/>
              </w:rPr>
              <w:t>料</w:t>
            </w: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拓展服装辅助材(面)料1</w:t>
            </w:r>
          </w:p>
        </w:tc>
        <w:tc>
          <w:tcPr>
            <w:tcW w:w="95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1.5米</w:t>
            </w:r>
          </w:p>
        </w:tc>
        <w:tc>
          <w:tcPr>
            <w:tcW w:w="1033"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96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拓展服装辅助材(面)料2</w:t>
            </w:r>
          </w:p>
        </w:tc>
        <w:tc>
          <w:tcPr>
            <w:tcW w:w="95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1.5米</w:t>
            </w:r>
          </w:p>
        </w:tc>
        <w:tc>
          <w:tcPr>
            <w:tcW w:w="1033"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962" w:type="dxa"/>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w:t>
            </w:r>
          </w:p>
        </w:tc>
        <w:tc>
          <w:tcPr>
            <w:tcW w:w="899"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立裁用材料</w:t>
            </w: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白坯布</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3米</w:t>
            </w:r>
          </w:p>
        </w:tc>
        <w:tc>
          <w:tcPr>
            <w:tcW w:w="1033" w:type="dxa"/>
            <w:vAlign w:val="center"/>
          </w:tcPr>
          <w:p>
            <w:pPr>
              <w:spacing w:before="55" w:line="259" w:lineRule="auto"/>
              <w:ind w:right="107"/>
              <w:jc w:val="center"/>
              <w:rPr>
                <w:rFonts w:ascii="仿宋" w:hAnsi="仿宋" w:eastAsia="仿宋" w:cs="仿宋"/>
                <w:spacing w:val="4"/>
                <w:sz w:val="20"/>
                <w:szCs w:val="20"/>
              </w:rPr>
            </w:pP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大头针</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1盒</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1盒</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2盒</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立裁专用大头针</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在工具包中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64"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标志线</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2盘</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2盘</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4盘</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宽0.3cm</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在工具包中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5</w:t>
            </w:r>
          </w:p>
        </w:tc>
        <w:tc>
          <w:tcPr>
            <w:tcW w:w="899"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服装</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辅料</w:t>
            </w: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里料</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2米</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衬料</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1.5米</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1.5米</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464"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垫肩</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1付方头1付圆头</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1付方头</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1付圆头</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4付</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见面辅料规格</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hint="eastAsia" w:ascii="仿宋" w:hAnsi="仿宋" w:eastAsia="仿宋" w:cs="仿宋"/>
                <w:spacing w:val="4"/>
                <w:sz w:val="20"/>
                <w:szCs w:val="20"/>
              </w:rPr>
              <w:t>牵</w:t>
            </w:r>
            <w:r>
              <w:rPr>
                <w:rFonts w:ascii="仿宋" w:hAnsi="仿宋" w:eastAsia="仿宋" w:cs="仿宋"/>
                <w:spacing w:val="4"/>
                <w:sz w:val="20"/>
                <w:szCs w:val="20"/>
              </w:rPr>
              <w:t>条</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直丝4米斜丝2米</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直丝4米斜丝2米</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12米</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1cm宽白色</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1cm宽黑色</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直丝、斜丝</w:t>
            </w:r>
            <w:r>
              <w:rPr>
                <w:rFonts w:hint="eastAsia" w:ascii="仿宋" w:hAnsi="仿宋" w:eastAsia="仿宋" w:cs="仿宋"/>
                <w:spacing w:val="4"/>
                <w:sz w:val="20"/>
                <w:szCs w:val="20"/>
              </w:rPr>
              <w:t>牵</w:t>
            </w:r>
            <w:r>
              <w:rPr>
                <w:rFonts w:ascii="仿宋" w:hAnsi="仿宋" w:eastAsia="仿宋" w:cs="仿宋"/>
                <w:spacing w:val="4"/>
                <w:sz w:val="20"/>
                <w:szCs w:val="20"/>
              </w:rPr>
              <w:t>条共12米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jc w:val="center"/>
        </w:trPr>
        <w:tc>
          <w:tcPr>
            <w:tcW w:w="464"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continue"/>
            <w:tcBorders>
              <w:bottom w:val="nil"/>
            </w:tcBorders>
            <w:vAlign w:val="center"/>
          </w:tcPr>
          <w:p>
            <w:pPr>
              <w:spacing w:before="55" w:line="259" w:lineRule="auto"/>
              <w:ind w:right="107"/>
              <w:jc w:val="center"/>
              <w:rPr>
                <w:rFonts w:ascii="仿宋" w:hAnsi="仿宋" w:eastAsia="仿宋" w:cs="仿宋"/>
                <w:spacing w:val="4"/>
                <w:sz w:val="20"/>
                <w:szCs w:val="20"/>
              </w:rPr>
            </w:pPr>
          </w:p>
        </w:tc>
        <w:tc>
          <w:tcPr>
            <w:tcW w:w="1446" w:type="dxa"/>
            <w:tcBorders>
              <w:bottom w:val="single" w:color="auto" w:sz="4" w:space="0"/>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纽扣</w:t>
            </w:r>
          </w:p>
        </w:tc>
        <w:tc>
          <w:tcPr>
            <w:tcW w:w="1985" w:type="dxa"/>
            <w:gridSpan w:val="2"/>
            <w:tcBorders>
              <w:bottom w:val="single" w:color="auto" w:sz="4" w:space="0"/>
            </w:tcBorders>
            <w:vAlign w:val="center"/>
          </w:tcPr>
          <w:p>
            <w:pPr>
              <w:spacing w:before="55" w:line="259" w:lineRule="auto"/>
              <w:ind w:right="26"/>
              <w:jc w:val="center"/>
              <w:rPr>
                <w:rFonts w:ascii="仿宋" w:hAnsi="仿宋" w:eastAsia="仿宋" w:cs="仿宋"/>
                <w:spacing w:val="4"/>
                <w:sz w:val="20"/>
                <w:szCs w:val="20"/>
              </w:rPr>
            </w:pPr>
            <w:r>
              <w:rPr>
                <w:rFonts w:ascii="仿宋" w:hAnsi="仿宋" w:eastAsia="仿宋" w:cs="仿宋"/>
                <w:spacing w:val="4"/>
                <w:sz w:val="20"/>
                <w:szCs w:val="20"/>
              </w:rPr>
              <w:t>大扣6粒、小扣8粒；中扣10粒、透明小扣2粒</w:t>
            </w:r>
          </w:p>
        </w:tc>
        <w:tc>
          <w:tcPr>
            <w:tcW w:w="962" w:type="dxa"/>
            <w:tcBorders>
              <w:bottom w:val="single" w:color="auto" w:sz="4" w:space="0"/>
            </w:tcBorders>
            <w:vAlign w:val="center"/>
          </w:tcPr>
          <w:p>
            <w:pPr>
              <w:spacing w:before="55" w:line="259" w:lineRule="auto"/>
              <w:ind w:right="-6"/>
              <w:jc w:val="center"/>
              <w:rPr>
                <w:rFonts w:ascii="仿宋" w:hAnsi="仿宋" w:eastAsia="仿宋" w:cs="仿宋"/>
                <w:spacing w:val="4"/>
                <w:sz w:val="20"/>
                <w:szCs w:val="20"/>
              </w:rPr>
            </w:pPr>
            <w:r>
              <w:rPr>
                <w:rFonts w:ascii="仿宋" w:hAnsi="仿宋" w:eastAsia="仿宋" w:cs="仿宋"/>
                <w:spacing w:val="4"/>
                <w:sz w:val="20"/>
                <w:szCs w:val="20"/>
              </w:rPr>
              <w:t>大扣6粒、小扣8粒；中扣10粒、透明小扣2粒</w:t>
            </w:r>
          </w:p>
        </w:tc>
        <w:tc>
          <w:tcPr>
            <w:tcW w:w="1058" w:type="dxa"/>
            <w:tcBorders>
              <w:bottom w:val="single" w:color="auto" w:sz="4" w:space="0"/>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φ2.2cm</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φ1.2cm</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Φ1.5cm</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φ1.0cm</w:t>
            </w:r>
          </w:p>
        </w:tc>
        <w:tc>
          <w:tcPr>
            <w:tcW w:w="1807" w:type="dxa"/>
            <w:tcBorders>
              <w:bottom w:val="single" w:color="auto" w:sz="4" w:space="0"/>
            </w:tcBorders>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模块</w:t>
            </w:r>
            <w:r>
              <w:rPr>
                <w:rFonts w:hint="eastAsia" w:ascii="仿宋" w:hAnsi="仿宋" w:eastAsia="仿宋" w:cs="仿宋"/>
                <w:spacing w:val="4"/>
                <w:sz w:val="20"/>
                <w:szCs w:val="20"/>
              </w:rPr>
              <w:t xml:space="preserve">一 </w:t>
            </w:r>
            <w:r>
              <w:rPr>
                <w:rFonts w:ascii="仿宋" w:hAnsi="仿宋" w:eastAsia="仿宋" w:cs="仿宋"/>
                <w:spacing w:val="4"/>
                <w:sz w:val="20"/>
                <w:szCs w:val="20"/>
              </w:rPr>
              <w:t>二</w:t>
            </w:r>
            <w:r>
              <w:rPr>
                <w:rFonts w:hint="eastAsia" w:ascii="仿宋" w:hAnsi="仿宋" w:eastAsia="仿宋" w:cs="仿宋"/>
                <w:spacing w:val="4"/>
                <w:sz w:val="20"/>
                <w:szCs w:val="20"/>
              </w:rPr>
              <w:t>通用</w:t>
            </w:r>
          </w:p>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64" w:type="dxa"/>
            <w:vMerge w:val="restart"/>
            <w:tcBorders>
              <w:top w:val="nil"/>
            </w:tcBorders>
            <w:vAlign w:val="center"/>
          </w:tcPr>
          <w:p>
            <w:pPr>
              <w:spacing w:before="55" w:line="259" w:lineRule="auto"/>
              <w:ind w:right="107"/>
              <w:jc w:val="center"/>
              <w:rPr>
                <w:rFonts w:ascii="仿宋" w:hAnsi="仿宋" w:eastAsia="仿宋" w:cs="仿宋"/>
                <w:spacing w:val="4"/>
                <w:sz w:val="20"/>
                <w:szCs w:val="20"/>
              </w:rPr>
            </w:pPr>
          </w:p>
        </w:tc>
        <w:tc>
          <w:tcPr>
            <w:tcW w:w="899" w:type="dxa"/>
            <w:vMerge w:val="restart"/>
            <w:tcBorders>
              <w:top w:val="nil"/>
            </w:tcBorders>
            <w:vAlign w:val="center"/>
          </w:tcPr>
          <w:p>
            <w:pPr>
              <w:spacing w:before="55" w:line="259" w:lineRule="auto"/>
              <w:ind w:right="107"/>
              <w:jc w:val="center"/>
              <w:rPr>
                <w:rFonts w:ascii="仿宋" w:hAnsi="仿宋" w:eastAsia="仿宋" w:cs="仿宋"/>
                <w:spacing w:val="4"/>
                <w:sz w:val="20"/>
                <w:szCs w:val="20"/>
              </w:rPr>
            </w:pPr>
          </w:p>
        </w:tc>
        <w:tc>
          <w:tcPr>
            <w:tcW w:w="1446" w:type="dxa"/>
            <w:tcBorders>
              <w:top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拉链</w:t>
            </w:r>
          </w:p>
        </w:tc>
        <w:tc>
          <w:tcPr>
            <w:tcW w:w="952" w:type="dxa"/>
            <w:tcBorders>
              <w:top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1条</w:t>
            </w:r>
          </w:p>
        </w:tc>
        <w:tc>
          <w:tcPr>
            <w:tcW w:w="1033" w:type="dxa"/>
            <w:tcBorders>
              <w:top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w:t>
            </w:r>
          </w:p>
        </w:tc>
        <w:tc>
          <w:tcPr>
            <w:tcW w:w="962" w:type="dxa"/>
            <w:tcBorders>
              <w:top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1条</w:t>
            </w:r>
          </w:p>
        </w:tc>
        <w:tc>
          <w:tcPr>
            <w:tcW w:w="1058" w:type="dxa"/>
            <w:tcBorders>
              <w:top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65cm隐形</w:t>
            </w:r>
          </w:p>
        </w:tc>
        <w:tc>
          <w:tcPr>
            <w:tcW w:w="1807" w:type="dxa"/>
            <w:tcBorders>
              <w:top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用于模块一</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根据款式需要选择，长度自行剪短。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464" w:type="dxa"/>
            <w:vMerge w:val="continue"/>
            <w:vAlign w:val="center"/>
          </w:tcPr>
          <w:p>
            <w:pPr>
              <w:spacing w:before="55" w:line="259" w:lineRule="auto"/>
              <w:ind w:right="107"/>
              <w:jc w:val="center"/>
              <w:rPr>
                <w:rFonts w:ascii="仿宋" w:hAnsi="仿宋" w:eastAsia="仿宋" w:cs="仿宋"/>
                <w:spacing w:val="4"/>
                <w:sz w:val="20"/>
                <w:szCs w:val="20"/>
              </w:rPr>
            </w:pPr>
          </w:p>
        </w:tc>
        <w:tc>
          <w:tcPr>
            <w:tcW w:w="899" w:type="dxa"/>
            <w:vMerge w:val="continue"/>
            <w:vAlign w:val="center"/>
          </w:tcPr>
          <w:p>
            <w:pPr>
              <w:spacing w:before="55" w:line="259" w:lineRule="auto"/>
              <w:ind w:right="107"/>
              <w:jc w:val="center"/>
              <w:rPr>
                <w:rFonts w:ascii="仿宋" w:hAnsi="仿宋" w:eastAsia="仿宋" w:cs="仿宋"/>
                <w:spacing w:val="4"/>
                <w:sz w:val="20"/>
                <w:szCs w:val="20"/>
              </w:rPr>
            </w:pPr>
          </w:p>
        </w:tc>
        <w:tc>
          <w:tcPr>
            <w:tcW w:w="1446"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机缝线</w:t>
            </w:r>
          </w:p>
        </w:tc>
        <w:tc>
          <w:tcPr>
            <w:tcW w:w="95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3轴</w:t>
            </w:r>
          </w:p>
        </w:tc>
        <w:tc>
          <w:tcPr>
            <w:tcW w:w="103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1轴</w:t>
            </w:r>
          </w:p>
        </w:tc>
        <w:tc>
          <w:tcPr>
            <w:tcW w:w="96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4轴</w:t>
            </w:r>
          </w:p>
        </w:tc>
        <w:tc>
          <w:tcPr>
            <w:tcW w:w="105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60s/3</w:t>
            </w:r>
          </w:p>
        </w:tc>
        <w:tc>
          <w:tcPr>
            <w:tcW w:w="1807"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顺色</w:t>
            </w:r>
          </w:p>
        </w:tc>
      </w:tr>
    </w:tbl>
    <w:p>
      <w:pPr>
        <w:spacing w:line="360" w:lineRule="auto"/>
        <w:ind w:firstLine="544" w:firstLineChars="200"/>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十一</w:t>
      </w:r>
      <w:r>
        <w:rPr>
          <w:rFonts w:ascii="仿宋" w:hAnsi="仿宋" w:eastAsia="仿宋" w:cs="仿宋"/>
          <w:spacing w:val="-3"/>
          <w:sz w:val="28"/>
          <w:szCs w:val="28"/>
          <w14:textOutline w14:w="5105" w14:cap="sq" w14:cmpd="sng" w14:algn="ctr">
            <w14:solidFill>
              <w14:srgbClr w14:val="000000"/>
            </w14:solidFill>
            <w14:prstDash w14:val="solid"/>
            <w14:bevel/>
          </w14:textOutline>
        </w:rPr>
        <w:t>、</w:t>
      </w:r>
      <w:r>
        <w:rPr>
          <w:rFonts w:ascii="仿宋" w:hAnsi="仿宋" w:eastAsia="仿宋" w:cs="仿宋"/>
          <w:spacing w:val="-2"/>
          <w:sz w:val="28"/>
          <w:szCs w:val="28"/>
          <w14:textOutline w14:w="5105" w14:cap="sq" w14:cmpd="sng" w14:algn="ctr">
            <w14:solidFill>
              <w14:srgbClr w14:val="000000"/>
            </w14:solidFill>
            <w14:prstDash w14:val="solid"/>
            <w14:bevel/>
          </w14:textOutline>
        </w:rPr>
        <w:t>成绩评定</w:t>
      </w:r>
    </w:p>
    <w:p>
      <w:pPr>
        <w:spacing w:line="360" w:lineRule="auto"/>
        <w:ind w:firstLine="556" w:firstLineChars="200"/>
        <w:rPr>
          <w:rFonts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(一)评分标</w:t>
      </w:r>
      <w:r>
        <w:rPr>
          <w:rFonts w:ascii="仿宋" w:hAnsi="仿宋" w:eastAsia="仿宋" w:cs="仿宋"/>
          <w:sz w:val="28"/>
          <w:szCs w:val="28"/>
          <w14:textOutline w14:w="5105" w14:cap="sq" w14:cmpd="sng" w14:algn="ctr">
            <w14:solidFill>
              <w14:srgbClr w14:val="000000"/>
            </w14:solidFill>
            <w14:prstDash w14:val="solid"/>
            <w14:bevel/>
          </w14:textOutline>
        </w:rPr>
        <w:t>准制订原则</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本项比赛根据高职院校教育教学特点，以技能考核为主，邀请有关服装教育教学专家与企业专家组成评判委员会，并本着“公平、公正、公开、科学、规范”的原则，通过原创设计、规范制作等形式，对功能、结构、加工工艺、性能价格比、先进性、创新性等多方面进行综合评价，以相关职业工种技能标准为依据，最终按总评分得分高低，确定奖项归属。</w:t>
      </w:r>
    </w:p>
    <w:p>
      <w:pPr>
        <w:spacing w:line="360" w:lineRule="auto"/>
        <w:ind w:firstLine="628" w:firstLineChars="200"/>
        <w:rPr>
          <w:rFonts w:ascii="仿宋" w:hAnsi="仿宋" w:eastAsia="仿宋" w:cs="仿宋"/>
          <w:sz w:val="28"/>
          <w:szCs w:val="28"/>
        </w:rPr>
      </w:pPr>
      <w:r>
        <w:rPr>
          <w:rFonts w:ascii="仿宋" w:hAnsi="仿宋" w:eastAsia="仿宋" w:cs="仿宋"/>
          <w:spacing w:val="17"/>
          <w:sz w:val="28"/>
          <w:szCs w:val="28"/>
          <w14:textOutline w14:w="5105" w14:cap="sq" w14:cmpd="sng" w14:algn="ctr">
            <w14:solidFill>
              <w14:srgbClr w14:val="000000"/>
            </w14:solidFill>
            <w14:prstDash w14:val="solid"/>
            <w14:bevel/>
          </w14:textOutline>
        </w:rPr>
        <w:t>(</w:t>
      </w:r>
      <w:r>
        <w:rPr>
          <w:rFonts w:ascii="仿宋" w:hAnsi="仿宋" w:eastAsia="仿宋" w:cs="仿宋"/>
          <w:spacing w:val="16"/>
          <w:sz w:val="28"/>
          <w:szCs w:val="28"/>
          <w14:textOutline w14:w="5105" w14:cap="sq" w14:cmpd="sng" w14:algn="ctr">
            <w14:solidFill>
              <w14:srgbClr w14:val="000000"/>
            </w14:solidFill>
            <w14:prstDash w14:val="solid"/>
            <w14:bevel/>
          </w14:textOutline>
        </w:rPr>
        <w:t>二)评分方法</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1.大赛在赛项执委会领导下，赛项裁判组负责赛项成绩评定工作，并上报赛项执委会工作组，由赛项执委会工作组对比赛结果作最终裁定。</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2.选手完成比赛作品制作后，需在作品提交确认表格上由一名选手签字确认，提交作品后，不得再对作品进行缝制、熨烫、整理等工作。</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3.采取分步得分，累计总分的计分方式，分别计算各子项得分。按规定比例计入总分，该竞赛项目总分按照百分制计分。在总成绩并列的情况下，根据提交最后作品的确认单签字时间，竞赛全程用时最短者为胜；如果用时也相同，以模块二得分最高者为胜。</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4.在竞赛时段，参赛选手如出现扰乱赛场秩序、干扰裁判和监考正常工作等不文明行为的，由裁判长扣减该项相应分数，情节严重的取消比赛资格，该项成绩为0分。参赛选手有作弊行为的，取消比赛资格，该项成绩为0分。</w:t>
      </w:r>
    </w:p>
    <w:p>
      <w:pPr>
        <w:spacing w:line="360" w:lineRule="auto"/>
        <w:ind w:firstLine="552" w:firstLineChars="200"/>
        <w:rPr>
          <w:rFonts w:ascii="仿宋" w:hAnsi="仿宋" w:eastAsia="仿宋" w:cs="仿宋"/>
          <w:sz w:val="28"/>
          <w:szCs w:val="28"/>
        </w:rPr>
      </w:pPr>
      <w:r>
        <w:rPr>
          <w:rFonts w:ascii="仿宋" w:hAnsi="仿宋" w:eastAsia="仿宋" w:cs="仿宋"/>
          <w:spacing w:val="-2"/>
          <w:sz w:val="28"/>
          <w:szCs w:val="28"/>
        </w:rPr>
        <w:t>5.参赛选手不得在竞赛结果上标注含有本参赛队信息的记号，如有发现，取消奖项评比资格。为保证裁判公平、公正，在每个现场评分环节，均由赛项执委会组织工作人员对参赛作品进行加密</w:t>
      </w:r>
      <w:r>
        <w:rPr>
          <w:rFonts w:ascii="仿宋" w:hAnsi="仿宋" w:eastAsia="仿宋" w:cs="仿宋"/>
          <w:sz w:val="28"/>
          <w:szCs w:val="28"/>
        </w:rPr>
        <w:t>。</w:t>
      </w:r>
    </w:p>
    <w:p>
      <w:pPr>
        <w:spacing w:line="360" w:lineRule="auto"/>
        <w:ind w:firstLine="628" w:firstLineChars="200"/>
        <w:rPr>
          <w:rFonts w:ascii="仿宋" w:hAnsi="仿宋" w:eastAsia="仿宋" w:cs="仿宋"/>
          <w:spacing w:val="16"/>
          <w:sz w:val="28"/>
          <w:szCs w:val="28"/>
          <w14:textOutline w14:w="5105" w14:cap="sq" w14:cmpd="sng" w14:algn="ctr">
            <w14:solidFill>
              <w14:srgbClr w14:val="000000"/>
            </w14:solidFill>
            <w14:prstDash w14:val="solid"/>
            <w14:bevel/>
          </w14:textOutline>
        </w:rPr>
      </w:pPr>
      <w:r>
        <w:rPr>
          <w:rFonts w:ascii="仿宋" w:hAnsi="仿宋" w:eastAsia="仿宋" w:cs="仿宋"/>
          <w:spacing w:val="17"/>
          <w:sz w:val="28"/>
          <w:szCs w:val="28"/>
          <w14:textOutline w14:w="5105" w14:cap="sq" w14:cmpd="sng" w14:algn="ctr">
            <w14:solidFill>
              <w14:srgbClr w14:val="000000"/>
            </w14:solidFill>
            <w14:prstDash w14:val="solid"/>
            <w14:bevel/>
          </w14:textOutline>
        </w:rPr>
        <w:t>(</w:t>
      </w:r>
      <w:r>
        <w:rPr>
          <w:rFonts w:ascii="仿宋" w:hAnsi="仿宋" w:eastAsia="仿宋" w:cs="仿宋"/>
          <w:spacing w:val="16"/>
          <w:sz w:val="28"/>
          <w:szCs w:val="28"/>
          <w14:textOutline w14:w="5105" w14:cap="sq" w14:cmpd="sng" w14:algn="ctr">
            <w14:solidFill>
              <w14:srgbClr w14:val="000000"/>
            </w14:solidFill>
            <w14:prstDash w14:val="solid"/>
            <w14:bevel/>
          </w14:textOutline>
        </w:rPr>
        <w:t>三)评分标准</w:t>
      </w:r>
    </w:p>
    <w:p>
      <w:pPr>
        <w:spacing w:line="360" w:lineRule="auto"/>
        <w:ind w:firstLine="624" w:firstLineChars="200"/>
        <w:rPr>
          <w:rFonts w:ascii="仿宋" w:hAnsi="仿宋" w:eastAsia="仿宋" w:cs="仿宋"/>
          <w:spacing w:val="16"/>
          <w:sz w:val="28"/>
          <w:szCs w:val="28"/>
          <w14:textOutline w14:w="5105" w14:cap="sq" w14:cmpd="sng" w14:algn="ctr">
            <w14:solidFill>
              <w14:srgbClr w14:val="000000"/>
            </w14:solidFill>
            <w14:prstDash w14:val="solid"/>
            <w14:bevel/>
          </w14:textOutline>
        </w:rPr>
      </w:pPr>
      <w:r>
        <w:rPr>
          <w:rFonts w:hint="eastAsia" w:ascii="仿宋" w:hAnsi="仿宋" w:eastAsia="仿宋" w:cs="仿宋"/>
          <w:spacing w:val="16"/>
          <w:sz w:val="28"/>
          <w:szCs w:val="28"/>
          <w14:textOutline w14:w="5105" w14:cap="sq" w14:cmpd="sng" w14:algn="ctr">
            <w14:solidFill>
              <w14:srgbClr w14:val="000000"/>
            </w14:solidFill>
            <w14:prstDash w14:val="solid"/>
            <w14:bevel/>
          </w14:textOutline>
        </w:rPr>
        <w:t>1.模块一：服装设计</w:t>
      </w:r>
    </w:p>
    <w:p>
      <w:pPr>
        <w:spacing w:line="91" w:lineRule="auto"/>
        <w:rPr>
          <w:sz w:val="2"/>
        </w:rPr>
      </w:pPr>
    </w:p>
    <w:tbl>
      <w:tblPr>
        <w:tblStyle w:val="10"/>
        <w:tblW w:w="830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8"/>
        <w:gridCol w:w="4228"/>
        <w:gridCol w:w="1199"/>
        <w:gridCol w:w="13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1538" w:type="dxa"/>
            <w:vAlign w:val="center"/>
          </w:tcPr>
          <w:p>
            <w:pPr>
              <w:spacing w:line="230"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评分项</w:t>
            </w:r>
            <w:r>
              <w:rPr>
                <w:rFonts w:ascii="仿宋" w:hAnsi="仿宋" w:eastAsia="仿宋" w:cs="仿宋"/>
                <w:spacing w:val="6"/>
                <w:sz w:val="20"/>
                <w:szCs w:val="20"/>
                <w14:textOutline w14:w="3797" w14:cap="sq" w14:cmpd="sng" w14:algn="ctr">
                  <w14:solidFill>
                    <w14:srgbClr w14:val="000000"/>
                  </w14:solidFill>
                  <w14:prstDash w14:val="solid"/>
                  <w14:bevel/>
                </w14:textOutline>
              </w:rPr>
              <w:t>目</w:t>
            </w:r>
          </w:p>
        </w:tc>
        <w:tc>
          <w:tcPr>
            <w:tcW w:w="4228" w:type="dxa"/>
            <w:vAlign w:val="center"/>
          </w:tcPr>
          <w:p>
            <w:pPr>
              <w:spacing w:line="230"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评分要</w:t>
            </w:r>
            <w:r>
              <w:rPr>
                <w:rFonts w:ascii="仿宋" w:hAnsi="仿宋" w:eastAsia="仿宋" w:cs="仿宋"/>
                <w:spacing w:val="6"/>
                <w:sz w:val="20"/>
                <w:szCs w:val="20"/>
                <w14:textOutline w14:w="3797" w14:cap="sq" w14:cmpd="sng" w14:algn="ctr">
                  <w14:solidFill>
                    <w14:srgbClr w14:val="000000"/>
                  </w14:solidFill>
                  <w14:prstDash w14:val="solid"/>
                  <w14:bevel/>
                </w14:textOutline>
              </w:rPr>
              <w:t>点</w:t>
            </w:r>
          </w:p>
        </w:tc>
        <w:tc>
          <w:tcPr>
            <w:tcW w:w="1199" w:type="dxa"/>
            <w:vAlign w:val="center"/>
          </w:tcPr>
          <w:p>
            <w:pPr>
              <w:spacing w:line="230" w:lineRule="auto"/>
              <w:jc w:val="center"/>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分</w:t>
            </w:r>
            <w:r>
              <w:rPr>
                <w:rFonts w:ascii="仿宋" w:hAnsi="仿宋" w:eastAsia="仿宋" w:cs="仿宋"/>
                <w:spacing w:val="6"/>
                <w:sz w:val="20"/>
                <w:szCs w:val="20"/>
                <w14:textOutline w14:w="3797" w14:cap="sq" w14:cmpd="sng" w14:algn="ctr">
                  <w14:solidFill>
                    <w14:srgbClr w14:val="000000"/>
                  </w14:solidFill>
                  <w14:prstDash w14:val="solid"/>
                  <w14:bevel/>
                </w14:textOutline>
              </w:rPr>
              <w:t>值权重</w:t>
            </w:r>
          </w:p>
        </w:tc>
        <w:tc>
          <w:tcPr>
            <w:tcW w:w="1336" w:type="dxa"/>
            <w:vAlign w:val="center"/>
          </w:tcPr>
          <w:p>
            <w:pPr>
              <w:spacing w:line="230"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评分方</w:t>
            </w:r>
            <w:r>
              <w:rPr>
                <w:rFonts w:ascii="仿宋" w:hAnsi="仿宋" w:eastAsia="仿宋" w:cs="仿宋"/>
                <w:spacing w:val="6"/>
                <w:sz w:val="20"/>
                <w:szCs w:val="20"/>
                <w14:textOutline w14:w="3797" w14:cap="sq" w14:cmpd="sng" w14:algn="ctr">
                  <w14:solidFill>
                    <w14:srgbClr w14:val="000000"/>
                  </w14:solidFill>
                  <w14:prstDash w14:val="solid"/>
                  <w14:bevel/>
                </w14:textOutline>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4" w:hRule="atLeast"/>
        </w:trPr>
        <w:tc>
          <w:tcPr>
            <w:tcW w:w="1538" w:type="dxa"/>
            <w:vMerge w:val="restart"/>
            <w:tcBorders>
              <w:bottom w:val="nil"/>
            </w:tcBorders>
            <w:vAlign w:val="center"/>
          </w:tcPr>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服装原创</w:t>
            </w:r>
          </w:p>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款式设计</w:t>
            </w:r>
          </w:p>
          <w:p>
            <w:pPr>
              <w:spacing w:before="65" w:line="271" w:lineRule="exact"/>
              <w:jc w:val="center"/>
              <w:rPr>
                <w:rFonts w:ascii="仿宋" w:hAnsi="仿宋" w:eastAsia="仿宋" w:cs="仿宋"/>
                <w:sz w:val="20"/>
                <w:szCs w:val="20"/>
              </w:rPr>
            </w:pPr>
            <w:r>
              <w:rPr>
                <w:rFonts w:ascii="仿宋" w:hAnsi="仿宋" w:eastAsia="仿宋" w:cs="仿宋"/>
                <w:spacing w:val="7"/>
                <w:sz w:val="20"/>
                <w:szCs w:val="20"/>
              </w:rPr>
              <w:t>(5分)</w:t>
            </w: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创意设计能力：紧扣大赛主题，符合大赛限定及现场抽取的各项设计要素与技术要求；体现流行趋势，有原创艺术性；有鲜明的风格，表现时尚潮流。</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50%</w:t>
            </w:r>
          </w:p>
        </w:tc>
        <w:tc>
          <w:tcPr>
            <w:tcW w:w="1336" w:type="dxa"/>
            <w:vMerge w:val="restart"/>
            <w:tcBorders>
              <w:bottom w:val="nil"/>
            </w:tcBorders>
            <w:vAlign w:val="center"/>
          </w:tcPr>
          <w:p>
            <w:pPr>
              <w:spacing w:before="65" w:line="229" w:lineRule="auto"/>
              <w:jc w:val="center"/>
              <w:rPr>
                <w:rFonts w:ascii="仿宋" w:hAnsi="仿宋" w:eastAsia="仿宋" w:cs="仿宋"/>
                <w:sz w:val="20"/>
                <w:szCs w:val="20"/>
              </w:rPr>
            </w:pPr>
            <w:r>
              <w:rPr>
                <w:rFonts w:ascii="仿宋" w:hAnsi="仿宋" w:eastAsia="仿宋" w:cs="仿宋"/>
                <w:spacing w:val="7"/>
                <w:sz w:val="20"/>
                <w:szCs w:val="20"/>
              </w:rPr>
              <w:t>根据原创</w:t>
            </w:r>
            <w:r>
              <w:rPr>
                <w:rFonts w:ascii="仿宋" w:hAnsi="仿宋" w:eastAsia="仿宋" w:cs="仿宋"/>
                <w:spacing w:val="6"/>
                <w:sz w:val="20"/>
                <w:szCs w:val="20"/>
              </w:rPr>
              <w:t>服</w:t>
            </w:r>
            <w:r>
              <w:rPr>
                <w:rFonts w:ascii="仿宋" w:hAnsi="仿宋" w:eastAsia="仿宋" w:cs="仿宋"/>
                <w:spacing w:val="7"/>
                <w:sz w:val="20"/>
                <w:szCs w:val="20"/>
              </w:rPr>
              <w:t>装</w:t>
            </w:r>
            <w:r>
              <w:rPr>
                <w:rFonts w:ascii="仿宋" w:hAnsi="仿宋" w:eastAsia="仿宋" w:cs="仿宋"/>
                <w:spacing w:val="6"/>
                <w:sz w:val="20"/>
                <w:szCs w:val="20"/>
              </w:rPr>
              <w:t>款式图的</w:t>
            </w:r>
            <w:r>
              <w:rPr>
                <w:rFonts w:ascii="仿宋" w:hAnsi="仿宋" w:eastAsia="仿宋" w:cs="仿宋"/>
                <w:spacing w:val="7"/>
                <w:sz w:val="20"/>
                <w:szCs w:val="20"/>
              </w:rPr>
              <w:t>设计创意和</w:t>
            </w:r>
            <w:r>
              <w:rPr>
                <w:rFonts w:ascii="仿宋" w:hAnsi="仿宋" w:eastAsia="仿宋" w:cs="仿宋"/>
                <w:spacing w:val="8"/>
                <w:sz w:val="20"/>
                <w:szCs w:val="20"/>
              </w:rPr>
              <w:t>手</w:t>
            </w:r>
            <w:r>
              <w:rPr>
                <w:rFonts w:ascii="仿宋" w:hAnsi="仿宋" w:eastAsia="仿宋" w:cs="仿宋"/>
                <w:spacing w:val="6"/>
                <w:sz w:val="20"/>
                <w:szCs w:val="20"/>
              </w:rPr>
              <w:t>绘技法评</w:t>
            </w:r>
            <w:r>
              <w:rPr>
                <w:rFonts w:ascii="仿宋" w:hAnsi="仿宋" w:eastAsia="仿宋" w:cs="仿宋"/>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538" w:type="dxa"/>
            <w:vMerge w:val="continue"/>
            <w:tcBorders>
              <w:top w:val="nil"/>
              <w:bottom w:val="nil"/>
            </w:tcBorders>
            <w:vAlign w:val="center"/>
          </w:tcPr>
          <w:p>
            <w:pPr>
              <w:jc w:val="cente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款式图表达技法：款式图线条流畅清晰，粗细恰当，层次清楚；比例美观协调，符合形式美法则；结构合理，可生产、能穿脱。</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38" w:type="dxa"/>
            <w:vMerge w:val="continue"/>
            <w:tcBorders>
              <w:top w:val="nil"/>
            </w:tcBorders>
            <w:vAlign w:val="center"/>
          </w:tcPr>
          <w:p>
            <w:pPr>
              <w:jc w:val="cente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数量要求：在规定时间内完成规定的正面和背面款式图。</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36" w:type="dxa"/>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538" w:type="dxa"/>
            <w:vMerge w:val="restart"/>
            <w:tcBorders>
              <w:bottom w:val="nil"/>
            </w:tcBorders>
            <w:vAlign w:val="center"/>
          </w:tcPr>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服装款式</w:t>
            </w:r>
          </w:p>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拓展设计(35分)</w:t>
            </w: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设计能力：原创款式设计元素运用得当，服装品类符合要求，时装拓展系列感强，符合形式美法则，服装不雷同，有原创艺术性，有鲜明的风格，表现时尚潮流。</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30%</w:t>
            </w:r>
          </w:p>
        </w:tc>
        <w:tc>
          <w:tcPr>
            <w:tcW w:w="1336" w:type="dxa"/>
            <w:vMerge w:val="restart"/>
            <w:tcBorders>
              <w:bottom w:val="nil"/>
            </w:tcBorders>
            <w:vAlign w:val="center"/>
          </w:tcPr>
          <w:p>
            <w:pPr>
              <w:spacing w:before="65" w:line="229" w:lineRule="auto"/>
              <w:jc w:val="center"/>
              <w:rPr>
                <w:rFonts w:ascii="仿宋" w:hAnsi="仿宋" w:eastAsia="仿宋" w:cs="仿宋"/>
                <w:sz w:val="20"/>
                <w:szCs w:val="20"/>
              </w:rPr>
            </w:pPr>
            <w:r>
              <w:rPr>
                <w:rFonts w:ascii="仿宋" w:hAnsi="仿宋" w:eastAsia="仿宋" w:cs="仿宋"/>
                <w:spacing w:val="7"/>
                <w:sz w:val="20"/>
                <w:szCs w:val="20"/>
              </w:rPr>
              <w:t>根据服装</w:t>
            </w:r>
            <w:r>
              <w:rPr>
                <w:rFonts w:ascii="仿宋" w:hAnsi="仿宋" w:eastAsia="仿宋" w:cs="仿宋"/>
                <w:spacing w:val="6"/>
                <w:sz w:val="20"/>
                <w:szCs w:val="20"/>
              </w:rPr>
              <w:t>拓</w:t>
            </w:r>
            <w:r>
              <w:rPr>
                <w:rFonts w:ascii="仿宋" w:hAnsi="仿宋" w:eastAsia="仿宋" w:cs="仿宋"/>
                <w:spacing w:val="7"/>
                <w:sz w:val="20"/>
                <w:szCs w:val="20"/>
              </w:rPr>
              <w:t>展系列效</w:t>
            </w:r>
            <w:r>
              <w:rPr>
                <w:rFonts w:ascii="仿宋" w:hAnsi="仿宋" w:eastAsia="仿宋" w:cs="仿宋"/>
                <w:spacing w:val="6"/>
                <w:sz w:val="20"/>
                <w:szCs w:val="20"/>
              </w:rPr>
              <w:t>果</w:t>
            </w:r>
            <w:r>
              <w:rPr>
                <w:rFonts w:ascii="仿宋" w:hAnsi="仿宋" w:eastAsia="仿宋" w:cs="仿宋"/>
                <w:spacing w:val="3"/>
                <w:sz w:val="20"/>
                <w:szCs w:val="20"/>
              </w:rPr>
              <w:t>图与款式</w:t>
            </w:r>
            <w:r>
              <w:rPr>
                <w:rFonts w:ascii="仿宋" w:hAnsi="仿宋" w:eastAsia="仿宋" w:cs="仿宋"/>
                <w:spacing w:val="2"/>
                <w:sz w:val="20"/>
                <w:szCs w:val="20"/>
              </w:rPr>
              <w:t>图</w:t>
            </w:r>
            <w:r>
              <w:rPr>
                <w:rFonts w:ascii="仿宋" w:hAnsi="仿宋" w:eastAsia="仿宋" w:cs="仿宋"/>
                <w:spacing w:val="7"/>
                <w:sz w:val="20"/>
                <w:szCs w:val="20"/>
              </w:rPr>
              <w:t>设计水平评</w:t>
            </w:r>
            <w:r>
              <w:rPr>
                <w:rFonts w:ascii="仿宋" w:hAnsi="仿宋" w:eastAsia="仿宋" w:cs="仿宋"/>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效果图绘制：时装黑白线稿造型，手绘效果，结构表达准确，面料质感悬垂性表现得当，绘画技法熟练。</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电脑款式图绘制：充分体现服装廓型、比例、工艺和结构特征，绘图规范，图面干净，线迹清爽。</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色彩与面料：色彩搭配协调，注意流行色的运用，表现得当有层次感，面料肌理充分体现。能根据面料的质地、性能恰当地表现服装风格和款式造型。</w:t>
            </w:r>
          </w:p>
        </w:tc>
        <w:tc>
          <w:tcPr>
            <w:tcW w:w="1199"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设计说明：清晰表述服装设计风格、流行趋势元素的运用以及服装造型、结构、面料、色彩、工艺的特点。</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5%</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整体效果：服装的整体搭配恰当；</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38" w:type="dxa"/>
            <w:vMerge w:val="continue"/>
            <w:tcBorders>
              <w:top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数量要求：在规定时间内完成规定数量的款式设计。</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5%</w:t>
            </w:r>
          </w:p>
        </w:tc>
        <w:tc>
          <w:tcPr>
            <w:tcW w:w="1336" w:type="dxa"/>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38" w:type="dxa"/>
            <w:vMerge w:val="restart"/>
            <w:tcBorders>
              <w:bottom w:val="nil"/>
            </w:tcBorders>
            <w:vAlign w:val="center"/>
          </w:tcPr>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服装立体</w:t>
            </w:r>
          </w:p>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造型设计</w:t>
            </w:r>
          </w:p>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(20分)</w:t>
            </w: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结构设计能力：熟练运用立体裁剪的方法，操作规范；结构设计方法合理。</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restart"/>
            <w:tcBorders>
              <w:bottom w:val="nil"/>
            </w:tcBorders>
            <w:vAlign w:val="center"/>
          </w:tcPr>
          <w:p>
            <w:pPr>
              <w:spacing w:before="65" w:line="229" w:lineRule="auto"/>
              <w:jc w:val="center"/>
              <w:rPr>
                <w:rFonts w:ascii="仿宋" w:hAnsi="仿宋" w:eastAsia="仿宋" w:cs="仿宋"/>
                <w:sz w:val="20"/>
                <w:szCs w:val="20"/>
              </w:rPr>
            </w:pPr>
            <w:r>
              <w:rPr>
                <w:rFonts w:ascii="仿宋" w:hAnsi="仿宋" w:eastAsia="仿宋" w:cs="仿宋"/>
                <w:spacing w:val="7"/>
                <w:sz w:val="20"/>
                <w:szCs w:val="20"/>
              </w:rPr>
              <w:t>根据给定</w:t>
            </w:r>
            <w:r>
              <w:rPr>
                <w:rFonts w:ascii="仿宋" w:hAnsi="仿宋" w:eastAsia="仿宋" w:cs="仿宋"/>
                <w:spacing w:val="6"/>
                <w:sz w:val="20"/>
                <w:szCs w:val="20"/>
              </w:rPr>
              <w:t>正</w:t>
            </w:r>
            <w:r>
              <w:rPr>
                <w:rFonts w:ascii="仿宋" w:hAnsi="仿宋" w:eastAsia="仿宋" w:cs="仿宋"/>
                <w:spacing w:val="7"/>
                <w:sz w:val="20"/>
                <w:szCs w:val="20"/>
              </w:rPr>
              <w:t>面</w:t>
            </w:r>
            <w:r>
              <w:rPr>
                <w:rFonts w:ascii="仿宋" w:hAnsi="仿宋" w:eastAsia="仿宋" w:cs="仿宋"/>
                <w:spacing w:val="6"/>
                <w:sz w:val="20"/>
                <w:szCs w:val="20"/>
              </w:rPr>
              <w:t>设计稿和</w:t>
            </w:r>
            <w:r>
              <w:rPr>
                <w:rFonts w:ascii="仿宋" w:hAnsi="仿宋" w:eastAsia="仿宋" w:cs="仿宋"/>
                <w:spacing w:val="5"/>
                <w:sz w:val="20"/>
                <w:szCs w:val="20"/>
              </w:rPr>
              <w:t>面自主设</w:t>
            </w:r>
            <w:r>
              <w:rPr>
                <w:rFonts w:ascii="仿宋" w:hAnsi="仿宋" w:eastAsia="仿宋" w:cs="仿宋"/>
                <w:spacing w:val="7"/>
                <w:sz w:val="20"/>
                <w:szCs w:val="20"/>
              </w:rPr>
              <w:t>计的造型效</w:t>
            </w:r>
            <w:r>
              <w:rPr>
                <w:rFonts w:ascii="仿宋" w:hAnsi="仿宋" w:eastAsia="仿宋" w:cs="仿宋"/>
                <w:spacing w:val="5"/>
                <w:sz w:val="20"/>
                <w:szCs w:val="20"/>
              </w:rPr>
              <w:t>果</w:t>
            </w:r>
            <w:r>
              <w:rPr>
                <w:rFonts w:ascii="仿宋" w:hAnsi="仿宋" w:eastAsia="仿宋" w:cs="仿宋"/>
                <w:spacing w:val="4"/>
                <w:sz w:val="20"/>
                <w:szCs w:val="20"/>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造型款式效果：准确地实现服装造型，以及服装款式的局部形态、工艺形式；各部位尺寸制定合理，放松量适当、比例恰当，造型美观。</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p>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工艺制作效果：正确运用立裁别针方法，工艺技法恰当。</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完成度：对称半件为基本完成，整件造型为完成。</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10%</w:t>
            </w:r>
          </w:p>
        </w:tc>
        <w:tc>
          <w:tcPr>
            <w:tcW w:w="1336"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38" w:type="dxa"/>
            <w:vMerge w:val="continue"/>
            <w:tcBorders>
              <w:top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总体效果完善：服装总体效果干净、平整，与设计图款式、工艺相符。</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30%</w:t>
            </w:r>
          </w:p>
        </w:tc>
        <w:tc>
          <w:tcPr>
            <w:tcW w:w="1336" w:type="dxa"/>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538" w:type="dxa"/>
            <w:vMerge w:val="restart"/>
            <w:vAlign w:val="center"/>
          </w:tcPr>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服装样板</w:t>
            </w:r>
          </w:p>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制作(5分)</w:t>
            </w: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样板准确性：与款式相符，内外关系正确；缝份设计合理，宽度一致；所有样板线条流畅，拼合连接后线条平顺；对款式理解正确，所有生产用样片得以正确呈现。</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40%</w:t>
            </w:r>
          </w:p>
        </w:tc>
        <w:tc>
          <w:tcPr>
            <w:tcW w:w="1336" w:type="dxa"/>
            <w:vMerge w:val="restart"/>
            <w:vAlign w:val="center"/>
          </w:tcPr>
          <w:p>
            <w:pPr>
              <w:spacing w:before="65" w:line="229" w:lineRule="auto"/>
              <w:jc w:val="center"/>
              <w:rPr>
                <w:rFonts w:ascii="仿宋" w:hAnsi="仿宋" w:eastAsia="仿宋" w:cs="仿宋"/>
                <w:sz w:val="20"/>
                <w:szCs w:val="20"/>
              </w:rPr>
            </w:pPr>
            <w:r>
              <w:rPr>
                <w:rFonts w:ascii="仿宋" w:hAnsi="仿宋" w:eastAsia="仿宋" w:cs="仿宋"/>
                <w:spacing w:val="7"/>
                <w:sz w:val="20"/>
                <w:szCs w:val="20"/>
              </w:rPr>
              <w:t>根据提交</w:t>
            </w:r>
            <w:r>
              <w:rPr>
                <w:rFonts w:ascii="仿宋" w:hAnsi="仿宋" w:eastAsia="仿宋" w:cs="仿宋"/>
                <w:spacing w:val="6"/>
                <w:sz w:val="20"/>
                <w:szCs w:val="20"/>
              </w:rPr>
              <w:t>的</w:t>
            </w:r>
            <w:r>
              <w:rPr>
                <w:rFonts w:ascii="仿宋" w:hAnsi="仿宋" w:eastAsia="仿宋" w:cs="仿宋"/>
                <w:spacing w:val="7"/>
                <w:sz w:val="20"/>
                <w:szCs w:val="20"/>
              </w:rPr>
              <w:t>拓展款式</w:t>
            </w:r>
            <w:r>
              <w:rPr>
                <w:rFonts w:ascii="仿宋" w:hAnsi="仿宋" w:eastAsia="仿宋" w:cs="仿宋"/>
                <w:spacing w:val="6"/>
                <w:sz w:val="20"/>
                <w:szCs w:val="20"/>
              </w:rPr>
              <w:t>样</w:t>
            </w:r>
            <w:r>
              <w:rPr>
                <w:rFonts w:ascii="仿宋" w:hAnsi="仿宋" w:eastAsia="仿宋" w:cs="仿宋"/>
                <w:spacing w:val="5"/>
                <w:sz w:val="20"/>
                <w:szCs w:val="20"/>
              </w:rPr>
              <w:t>板评分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538" w:type="dxa"/>
            <w:vMerge w:val="continue"/>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样板规范性：部位名称、规格、数量、制图符号及样板功能等标注准确完整、规范；样片整洁，无污垢和破损。</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vAlign w:val="center"/>
          </w:tcPr>
          <w:p>
            <w:pPr>
              <w:spacing w:before="55" w:line="259" w:lineRule="auto"/>
              <w:ind w:left="117" w:right="107" w:firstLine="12"/>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38" w:type="dxa"/>
            <w:vMerge w:val="continue"/>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规格尺寸表：尺寸制定合理，放松量适当。</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10%</w:t>
            </w:r>
          </w:p>
        </w:tc>
        <w:tc>
          <w:tcPr>
            <w:tcW w:w="1336" w:type="dxa"/>
            <w:vMerge w:val="continue"/>
            <w:vAlign w:val="center"/>
          </w:tcPr>
          <w:p>
            <w:pPr>
              <w:spacing w:before="55" w:line="259" w:lineRule="auto"/>
              <w:ind w:left="117" w:right="107" w:firstLine="12"/>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538" w:type="dxa"/>
            <w:vMerge w:val="continue"/>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样板齐全性：纸样主件、零部件齐全。</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30%</w:t>
            </w:r>
          </w:p>
        </w:tc>
        <w:tc>
          <w:tcPr>
            <w:tcW w:w="1336" w:type="dxa"/>
            <w:vMerge w:val="continue"/>
            <w:vAlign w:val="center"/>
          </w:tcPr>
          <w:p>
            <w:pPr>
              <w:spacing w:before="55" w:line="259" w:lineRule="auto"/>
              <w:ind w:left="117" w:right="107" w:firstLine="12"/>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538" w:type="dxa"/>
            <w:vMerge w:val="restart"/>
            <w:tcBorders>
              <w:bottom w:val="nil"/>
            </w:tcBorders>
            <w:vAlign w:val="center"/>
          </w:tcPr>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服装假缝试样(30分)</w:t>
            </w: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造型效果要求：布料纱向正确，符合款式风格造型要求；面料特性能够很好地体现服装廓形以及局部形态。</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restart"/>
            <w:tcBorders>
              <w:bottom w:val="nil"/>
            </w:tcBorders>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根据面料假缝样衣效果评分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结构效果要求：立体造型假缝成品规格应符合样板要求；衣身结构平衡，无起吊、起皱现象；领口、袖窿曲线圆顺、合理。</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tcBorders>
              <w:top w:val="nil"/>
              <w:bottom w:val="nil"/>
            </w:tcBorders>
            <w:vAlign w:val="center"/>
          </w:tcPr>
          <w:p>
            <w:pPr>
              <w:spacing w:before="55" w:line="259" w:lineRule="auto"/>
              <w:ind w:left="117" w:right="107" w:firstLine="12"/>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538" w:type="dxa"/>
            <w:vMerge w:val="continue"/>
            <w:tcBorders>
              <w:top w:val="nil"/>
              <w:bottom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工艺效果要求：合理采用大头针、手缝或机缝方法缝合裁片，假缝线迹流畅，针距均匀、缝份倒向合理、平整；毛边处理光净整齐、方法准确、无毛露。</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p>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20%</w:t>
            </w:r>
          </w:p>
        </w:tc>
        <w:tc>
          <w:tcPr>
            <w:tcW w:w="1336" w:type="dxa"/>
            <w:vMerge w:val="continue"/>
            <w:tcBorders>
              <w:top w:val="nil"/>
              <w:bottom w:val="nil"/>
            </w:tcBorders>
            <w:vAlign w:val="center"/>
          </w:tcPr>
          <w:p>
            <w:pPr>
              <w:spacing w:before="55" w:line="259" w:lineRule="auto"/>
              <w:ind w:left="117" w:right="107" w:firstLine="12"/>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38" w:type="dxa"/>
            <w:vMerge w:val="continue"/>
            <w:tcBorders>
              <w:top w:val="nil"/>
            </w:tcBorders>
            <w:vAlign w:val="center"/>
          </w:tcPr>
          <w:p>
            <w:pPr>
              <w:spacing w:before="65" w:line="271" w:lineRule="exact"/>
              <w:jc w:val="center"/>
              <w:rPr>
                <w:rFonts w:ascii="仿宋" w:hAnsi="仿宋" w:eastAsia="仿宋" w:cs="仿宋"/>
                <w:spacing w:val="7"/>
                <w:sz w:val="20"/>
                <w:szCs w:val="20"/>
              </w:rPr>
            </w:pPr>
          </w:p>
        </w:tc>
        <w:tc>
          <w:tcPr>
            <w:tcW w:w="4228"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总体效果要求：服装总体效果干净、平整，与设计图款式、工艺相符。</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40%</w:t>
            </w:r>
          </w:p>
        </w:tc>
        <w:tc>
          <w:tcPr>
            <w:tcW w:w="1336" w:type="dxa"/>
            <w:vMerge w:val="continue"/>
            <w:tcBorders>
              <w:top w:val="nil"/>
            </w:tcBorders>
            <w:vAlign w:val="center"/>
          </w:tcPr>
          <w:p>
            <w:pPr>
              <w:spacing w:before="55" w:line="259" w:lineRule="auto"/>
              <w:ind w:left="117" w:right="107" w:firstLine="12"/>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1538" w:type="dxa"/>
            <w:vAlign w:val="center"/>
          </w:tcPr>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职业素养</w:t>
            </w:r>
          </w:p>
          <w:p>
            <w:pPr>
              <w:spacing w:before="65" w:line="271" w:lineRule="exact"/>
              <w:jc w:val="center"/>
              <w:rPr>
                <w:rFonts w:ascii="仿宋" w:hAnsi="仿宋" w:eastAsia="仿宋" w:cs="仿宋"/>
                <w:spacing w:val="7"/>
                <w:sz w:val="20"/>
                <w:szCs w:val="20"/>
              </w:rPr>
            </w:pPr>
            <w:r>
              <w:rPr>
                <w:rFonts w:ascii="仿宋" w:hAnsi="仿宋" w:eastAsia="仿宋" w:cs="仿宋"/>
                <w:spacing w:val="7"/>
                <w:sz w:val="20"/>
                <w:szCs w:val="20"/>
              </w:rPr>
              <w:t>(5分)</w:t>
            </w:r>
          </w:p>
        </w:tc>
        <w:tc>
          <w:tcPr>
            <w:tcW w:w="4228" w:type="dxa"/>
            <w:vAlign w:val="center"/>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设备的规范化操作及安全意识；团队合作精神；工作区整洁有序；树立节约意识，提高物料利用率。</w:t>
            </w:r>
          </w:p>
        </w:tc>
        <w:tc>
          <w:tcPr>
            <w:tcW w:w="1199"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100%</w:t>
            </w:r>
          </w:p>
        </w:tc>
        <w:tc>
          <w:tcPr>
            <w:tcW w:w="1336" w:type="dxa"/>
            <w:vAlign w:val="center"/>
          </w:tcPr>
          <w:p>
            <w:pPr>
              <w:spacing w:before="55" w:line="259" w:lineRule="auto"/>
              <w:ind w:left="117" w:right="107" w:firstLine="12"/>
              <w:jc w:val="center"/>
              <w:rPr>
                <w:rFonts w:ascii="仿宋" w:hAnsi="仿宋" w:eastAsia="仿宋" w:cs="仿宋"/>
                <w:spacing w:val="4"/>
                <w:sz w:val="20"/>
                <w:szCs w:val="20"/>
              </w:rPr>
            </w:pPr>
            <w:r>
              <w:rPr>
                <w:rFonts w:ascii="仿宋" w:hAnsi="仿宋" w:eastAsia="仿宋" w:cs="仿宋"/>
                <w:spacing w:val="4"/>
                <w:sz w:val="20"/>
                <w:szCs w:val="20"/>
              </w:rPr>
              <w:t>根据竞赛现场选手的操作及工位有序程度进行评分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01" w:type="dxa"/>
            <w:gridSpan w:val="4"/>
            <w:vAlign w:val="center"/>
          </w:tcPr>
          <w:p>
            <w:pPr>
              <w:spacing w:before="35" w:line="228" w:lineRule="auto"/>
              <w:ind w:left="1333"/>
              <w:jc w:val="center"/>
              <w:rPr>
                <w:rFonts w:ascii="仿宋" w:hAnsi="仿宋" w:eastAsia="仿宋" w:cs="仿宋"/>
                <w:sz w:val="20"/>
                <w:szCs w:val="20"/>
              </w:rPr>
            </w:pPr>
            <w:r>
              <w:rPr>
                <w:rFonts w:ascii="仿宋" w:hAnsi="仿宋" w:eastAsia="仿宋" w:cs="仿宋"/>
                <w:spacing w:val="9"/>
                <w:sz w:val="20"/>
                <w:szCs w:val="20"/>
              </w:rPr>
              <w:t>注：去掉一个最高分和一个最低分的方式，使评分更加合理</w:t>
            </w:r>
            <w:r>
              <w:rPr>
                <w:rFonts w:ascii="仿宋" w:hAnsi="仿宋" w:eastAsia="仿宋" w:cs="仿宋"/>
                <w:spacing w:val="3"/>
                <w:sz w:val="20"/>
                <w:szCs w:val="20"/>
              </w:rPr>
              <w:t>。</w:t>
            </w:r>
          </w:p>
        </w:tc>
      </w:tr>
    </w:tbl>
    <w:p>
      <w:pPr>
        <w:spacing w:before="41" w:line="360" w:lineRule="auto"/>
        <w:ind w:firstLine="564" w:firstLineChars="200"/>
        <w:outlineLvl w:val="1"/>
        <w:rPr>
          <w:rFonts w:ascii="仿宋" w:hAnsi="仿宋" w:eastAsia="仿宋" w:cs="仿宋"/>
          <w:sz w:val="28"/>
          <w:szCs w:val="28"/>
        </w:rPr>
      </w:pPr>
      <w:r>
        <w:rPr>
          <w:rFonts w:ascii="仿宋" w:hAnsi="仿宋" w:eastAsia="仿宋" w:cs="仿宋"/>
          <w:spacing w:val="1"/>
          <w:position w:val="2"/>
          <w:sz w:val="28"/>
          <w:szCs w:val="28"/>
          <w14:textOutline w14:w="5105" w14:cap="sq" w14:cmpd="sng" w14:algn="ctr">
            <w14:solidFill>
              <w14:srgbClr w14:val="000000"/>
            </w14:solidFill>
            <w14:prstDash w14:val="solid"/>
            <w14:bevel/>
          </w14:textOutline>
        </w:rPr>
        <w:t>2</w:t>
      </w:r>
      <w:r>
        <w:rPr>
          <w:rFonts w:ascii="仿宋" w:hAnsi="仿宋" w:eastAsia="仿宋" w:cs="仿宋"/>
          <w:position w:val="2"/>
          <w:sz w:val="28"/>
          <w:szCs w:val="28"/>
          <w14:textOutline w14:w="5105" w14:cap="sq" w14:cmpd="sng" w14:algn="ctr">
            <w14:solidFill>
              <w14:srgbClr w14:val="000000"/>
            </w14:solidFill>
            <w14:prstDash w14:val="solid"/>
            <w14:bevel/>
          </w14:textOutline>
        </w:rPr>
        <w:t>.模块二：服装制版与工艺</w:t>
      </w:r>
    </w:p>
    <w:p>
      <w:pPr>
        <w:spacing w:line="134" w:lineRule="exact"/>
      </w:pPr>
    </w:p>
    <w:tbl>
      <w:tblPr>
        <w:tblStyle w:val="10"/>
        <w:tblW w:w="831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4231"/>
        <w:gridCol w:w="1253"/>
        <w:gridCol w:w="1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28" w:type="dxa"/>
          </w:tcPr>
          <w:p>
            <w:pPr>
              <w:spacing w:before="36" w:line="227" w:lineRule="auto"/>
              <w:ind w:left="355"/>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评分项</w:t>
            </w:r>
            <w:r>
              <w:rPr>
                <w:rFonts w:ascii="仿宋" w:hAnsi="仿宋" w:eastAsia="仿宋" w:cs="仿宋"/>
                <w:spacing w:val="6"/>
                <w:sz w:val="20"/>
                <w:szCs w:val="20"/>
                <w14:textOutline w14:w="3797" w14:cap="sq" w14:cmpd="sng" w14:algn="ctr">
                  <w14:solidFill>
                    <w14:srgbClr w14:val="000000"/>
                  </w14:solidFill>
                  <w14:prstDash w14:val="solid"/>
                  <w14:bevel/>
                </w14:textOutline>
              </w:rPr>
              <w:t>目</w:t>
            </w:r>
          </w:p>
        </w:tc>
        <w:tc>
          <w:tcPr>
            <w:tcW w:w="4231" w:type="dxa"/>
          </w:tcPr>
          <w:p>
            <w:pPr>
              <w:spacing w:before="36" w:line="227" w:lineRule="auto"/>
              <w:ind w:left="1704"/>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评分要</w:t>
            </w:r>
            <w:r>
              <w:rPr>
                <w:rFonts w:ascii="仿宋" w:hAnsi="仿宋" w:eastAsia="仿宋" w:cs="仿宋"/>
                <w:spacing w:val="6"/>
                <w:sz w:val="20"/>
                <w:szCs w:val="20"/>
                <w14:textOutline w14:w="3797" w14:cap="sq" w14:cmpd="sng" w14:algn="ctr">
                  <w14:solidFill>
                    <w14:srgbClr w14:val="000000"/>
                  </w14:solidFill>
                  <w14:prstDash w14:val="solid"/>
                  <w14:bevel/>
                </w14:textOutline>
              </w:rPr>
              <w:t>点</w:t>
            </w:r>
          </w:p>
        </w:tc>
        <w:tc>
          <w:tcPr>
            <w:tcW w:w="1253" w:type="dxa"/>
          </w:tcPr>
          <w:p>
            <w:pPr>
              <w:spacing w:before="36" w:line="227" w:lineRule="auto"/>
              <w:ind w:left="221"/>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分</w:t>
            </w:r>
            <w:r>
              <w:rPr>
                <w:rFonts w:ascii="仿宋" w:hAnsi="仿宋" w:eastAsia="仿宋" w:cs="仿宋"/>
                <w:spacing w:val="6"/>
                <w:sz w:val="20"/>
                <w:szCs w:val="20"/>
                <w14:textOutline w14:w="3797" w14:cap="sq" w14:cmpd="sng" w14:algn="ctr">
                  <w14:solidFill>
                    <w14:srgbClr w14:val="000000"/>
                  </w14:solidFill>
                  <w14:prstDash w14:val="solid"/>
                  <w14:bevel/>
                </w14:textOutline>
              </w:rPr>
              <w:t>值权重</w:t>
            </w:r>
          </w:p>
        </w:tc>
        <w:tc>
          <w:tcPr>
            <w:tcW w:w="1302" w:type="dxa"/>
          </w:tcPr>
          <w:p>
            <w:pPr>
              <w:spacing w:before="36" w:line="227" w:lineRule="auto"/>
              <w:ind w:left="240"/>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评分方</w:t>
            </w:r>
            <w:r>
              <w:rPr>
                <w:rFonts w:ascii="仿宋" w:hAnsi="仿宋" w:eastAsia="仿宋" w:cs="仿宋"/>
                <w:spacing w:val="6"/>
                <w:sz w:val="20"/>
                <w:szCs w:val="20"/>
                <w14:textOutline w14:w="3797" w14:cap="sq" w14:cmpd="sng" w14:algn="ctr">
                  <w14:solidFill>
                    <w14:srgbClr w14:val="000000"/>
                  </w14:solidFill>
                  <w14:prstDash w14:val="solid"/>
                  <w14:bevel/>
                </w14:textOutline>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528"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工艺单制定</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(10分)</w:t>
            </w: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工艺单内容与模板设计：必须包括款式档案信息、正背面款式图、成品规格、款式分析、详解工艺图(不少于两个)、工艺说明以及面辅料说明。模板设计合理美观，页面设置符合大赛命题要求，各项内容排版合理有序。</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02"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根据原创款</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式工艺单评</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正、背面款式图与工艺细节图：使用计算机绘图软件绘制，比例协调、线条流畅、造型美观，轮廓线与内部结构线区分明显，结构线迹、造型线迹等表达清晰。</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30%</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成品规格：说明详尽，包括号型系列、规格尺寸、公差要求等以表格形式表示清楚。</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款式分析：包含服装整体风格、廓形、衣身、领、袖等细部造型特征描述。</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面辅料说明：包括面辅料及配料名称、成分、规格、用量及使用部位填写详尽。</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20%</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528" w:type="dxa"/>
            <w:vMerge w:val="continue"/>
            <w:tcBorders>
              <w:top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服装工艺说明：要求表述全面，包括裁剪、制作、整烫等具体工艺要求。服装裁剪铺料、用衬部位表达明确；服装缝型、缝份、缝迹、缝线、机针、针距等要求；服装主要工艺制作步骤的具体要求；服装特殊工艺的说明(条格、撞色、镶拼等)；服装整烫温度及要求</w:t>
            </w:r>
          </w:p>
        </w:tc>
        <w:tc>
          <w:tcPr>
            <w:tcW w:w="1253" w:type="dxa"/>
            <w:vAlign w:val="center"/>
          </w:tcPr>
          <w:p>
            <w:pPr>
              <w:spacing w:before="55" w:line="259" w:lineRule="auto"/>
              <w:ind w:right="107"/>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20%</w:t>
            </w:r>
          </w:p>
        </w:tc>
        <w:tc>
          <w:tcPr>
            <w:tcW w:w="1302"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28" w:type="dxa"/>
            <w:vMerge w:val="restart"/>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服装CAD结构</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设计、样板制</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作、排料</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(25分)</w:t>
            </w: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结构设计：结构设计符合原创款式造型和规格要求；各部位结构关系合理；内外结构关系合理；肩胛骨和胸立体度要体现</w:t>
            </w:r>
            <w:r>
              <w:rPr>
                <w:rFonts w:hint="eastAsia" w:ascii="仿宋" w:hAnsi="仿宋" w:eastAsia="仿宋" w:cs="仿宋"/>
                <w:spacing w:val="4"/>
                <w:sz w:val="20"/>
                <w:szCs w:val="20"/>
              </w:rPr>
              <w:t>结构</w:t>
            </w:r>
            <w:r>
              <w:rPr>
                <w:rFonts w:ascii="仿宋" w:hAnsi="仿宋" w:eastAsia="仿宋" w:cs="仿宋"/>
                <w:spacing w:val="4"/>
                <w:sz w:val="20"/>
                <w:szCs w:val="20"/>
              </w:rPr>
              <w:t>设计过程；制图符号标注规范、清晰正确。</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40%</w:t>
            </w:r>
          </w:p>
        </w:tc>
        <w:tc>
          <w:tcPr>
            <w:tcW w:w="1302" w:type="dxa"/>
            <w:vMerge w:val="restart"/>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根据提交的</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CAD结构图</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528" w:type="dxa"/>
            <w:vMerge w:val="continue"/>
            <w:vAlign w:val="center"/>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规格尺寸：样板尺寸、服装号型与原创服装工艺单的规格表以及款式图效果相符；成品规格不超过行业标准的允许公差。</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02" w:type="dxa"/>
            <w:vMerge w:val="continue"/>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528" w:type="dxa"/>
            <w:vMerge w:val="continue"/>
            <w:vAlign w:val="center"/>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样板制作：样板缝份</w:t>
            </w:r>
            <w:r>
              <w:rPr>
                <w:rFonts w:hint="eastAsia" w:ascii="仿宋" w:hAnsi="仿宋" w:eastAsia="仿宋" w:cs="仿宋"/>
                <w:spacing w:val="4"/>
                <w:sz w:val="20"/>
                <w:szCs w:val="20"/>
              </w:rPr>
              <w:t>的</w:t>
            </w:r>
            <w:r>
              <w:rPr>
                <w:rFonts w:ascii="仿宋" w:hAnsi="仿宋" w:eastAsia="仿宋" w:cs="仿宋"/>
                <w:spacing w:val="4"/>
                <w:sz w:val="20"/>
                <w:szCs w:val="20"/>
              </w:rPr>
              <w:t>宽度、缝角设计合理；样片属性、纱向、刀口、归拔等符号标注规范、正确；里料、衬料样板与面样板匹合理。</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35%</w:t>
            </w:r>
          </w:p>
        </w:tc>
        <w:tc>
          <w:tcPr>
            <w:tcW w:w="1302"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根据提交的样板评分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528" w:type="dxa"/>
            <w:vMerge w:val="continue"/>
            <w:vAlign w:val="center"/>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样板排料：遵循排料原则，丝缕方向正确；按照命题要求分类排版；结合款式有效提高面料利用率。</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15%</w:t>
            </w:r>
          </w:p>
        </w:tc>
        <w:tc>
          <w:tcPr>
            <w:tcW w:w="1302"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1528"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样衣裁剪制作</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(工艺部分)</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(60分)</w:t>
            </w: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服装整体效果：紧扣大赛主题，符合大赛限定及现场抽取的款式设计要素与各项技术要求；体现流行趋势，有原创艺术性；有鲜明的风格，表现时尚潮流；造型美观；规格准确，比例协调；工艺精致，松度平衡；熨烫到位，无烫黄、极光现象。</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30%</w:t>
            </w:r>
          </w:p>
        </w:tc>
        <w:tc>
          <w:tcPr>
            <w:tcW w:w="1302" w:type="dxa"/>
            <w:vMerge w:val="restart"/>
            <w:tcBorders>
              <w:bottom w:val="nil"/>
            </w:tcBorders>
            <w:vAlign w:val="center"/>
          </w:tcPr>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根据样衣穿着效果评分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衣袖：左右对称，前后适中，袖山吃势均匀，无不良褶皱。</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25%</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衣领：平服贴体，左右对称，串口线顺直，止口不返吐。</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25%</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528" w:type="dxa"/>
            <w:vMerge w:val="continue"/>
            <w:tcBorders>
              <w:top w:val="nil"/>
              <w:bottom w:val="nil"/>
            </w:tcBorders>
          </w:tcPr>
          <w:p>
            <w:pPr>
              <w:spacing w:before="55" w:line="259" w:lineRule="auto"/>
              <w:ind w:right="107"/>
              <w:jc w:val="center"/>
              <w:rPr>
                <w:rFonts w:ascii="仿宋" w:hAnsi="仿宋" w:eastAsia="仿宋" w:cs="仿宋"/>
                <w:spacing w:val="4"/>
                <w:sz w:val="20"/>
                <w:szCs w:val="20"/>
              </w:rPr>
            </w:pPr>
          </w:p>
        </w:tc>
        <w:tc>
          <w:tcPr>
            <w:tcW w:w="4231" w:type="dxa"/>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部件：制作完整，纱向合理，无遗漏等现象</w:t>
            </w:r>
            <w:r>
              <w:rPr>
                <w:rFonts w:hint="eastAsia" w:ascii="仿宋" w:hAnsi="仿宋" w:eastAsia="仿宋" w:cs="仿宋"/>
                <w:spacing w:val="4"/>
                <w:sz w:val="20"/>
                <w:szCs w:val="20"/>
              </w:rPr>
              <w:t>。</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02" w:type="dxa"/>
            <w:vMerge w:val="continue"/>
            <w:tcBorders>
              <w:top w:val="nil"/>
              <w:bottom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528" w:type="dxa"/>
            <w:vMerge w:val="continue"/>
            <w:tcBorders>
              <w:top w:val="nil"/>
            </w:tcBorders>
          </w:tcPr>
          <w:p>
            <w:pPr>
              <w:spacing w:before="55" w:line="259" w:lineRule="auto"/>
              <w:ind w:right="107"/>
              <w:jc w:val="center"/>
              <w:rPr>
                <w:rFonts w:ascii="仿宋" w:hAnsi="仿宋" w:eastAsia="仿宋" w:cs="仿宋"/>
                <w:spacing w:val="4"/>
                <w:sz w:val="20"/>
                <w:szCs w:val="20"/>
              </w:rPr>
            </w:pPr>
          </w:p>
        </w:tc>
        <w:tc>
          <w:tcPr>
            <w:tcW w:w="4231" w:type="dxa"/>
            <w:vAlign w:val="center"/>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里布：面、里、里面结合部位，十字对接整齐、平顺；里布整体外观熨烫平整，分缝和倒缝到位；无脏残、无毛露、无线头；里布与面布长度和围度匹配适宜，无过紧或过松</w:t>
            </w:r>
            <w:r>
              <w:rPr>
                <w:rFonts w:hint="eastAsia" w:ascii="仿宋" w:hAnsi="仿宋" w:eastAsia="仿宋" w:cs="仿宋"/>
                <w:spacing w:val="4"/>
                <w:sz w:val="20"/>
                <w:szCs w:val="20"/>
              </w:rPr>
              <w:t>；</w:t>
            </w:r>
            <w:r>
              <w:rPr>
                <w:rFonts w:ascii="仿宋" w:hAnsi="仿宋" w:eastAsia="仿宋" w:cs="仿宋"/>
                <w:spacing w:val="4"/>
                <w:sz w:val="20"/>
                <w:szCs w:val="20"/>
              </w:rPr>
              <w:t>必要部位有手针固定(领口、肩点、腋下、下摆等)。</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w:t>
            </w:r>
          </w:p>
        </w:tc>
        <w:tc>
          <w:tcPr>
            <w:tcW w:w="1302" w:type="dxa"/>
            <w:vMerge w:val="continue"/>
            <w:tcBorders>
              <w:top w:val="nil"/>
            </w:tcBorders>
            <w:vAlign w:val="center"/>
          </w:tcPr>
          <w:p>
            <w:pPr>
              <w:spacing w:before="55" w:line="259" w:lineRule="auto"/>
              <w:ind w:right="107"/>
              <w:jc w:val="center"/>
              <w:rPr>
                <w:rFonts w:ascii="仿宋" w:hAnsi="仿宋" w:eastAsia="仿宋" w:cs="仿宋"/>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528"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职业素养</w:t>
            </w:r>
          </w:p>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(5分)</w:t>
            </w:r>
          </w:p>
        </w:tc>
        <w:tc>
          <w:tcPr>
            <w:tcW w:w="4231" w:type="dxa"/>
            <w:vAlign w:val="center"/>
          </w:tcPr>
          <w:p>
            <w:pPr>
              <w:spacing w:before="55" w:line="259" w:lineRule="auto"/>
              <w:ind w:left="117" w:right="107" w:firstLine="12"/>
              <w:rPr>
                <w:rFonts w:ascii="仿宋" w:hAnsi="仿宋" w:eastAsia="仿宋" w:cs="仿宋"/>
                <w:spacing w:val="4"/>
                <w:sz w:val="20"/>
                <w:szCs w:val="20"/>
              </w:rPr>
            </w:pPr>
            <w:r>
              <w:rPr>
                <w:rFonts w:ascii="仿宋" w:hAnsi="仿宋" w:eastAsia="仿宋" w:cs="仿宋"/>
                <w:spacing w:val="4"/>
                <w:sz w:val="20"/>
                <w:szCs w:val="20"/>
              </w:rPr>
              <w:t>设备的规范化操作及安全意识；团队合作精神；工作区整洁有序；树立节约意识，提高物料利用率。</w:t>
            </w:r>
          </w:p>
        </w:tc>
        <w:tc>
          <w:tcPr>
            <w:tcW w:w="1253"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100%</w:t>
            </w:r>
          </w:p>
        </w:tc>
        <w:tc>
          <w:tcPr>
            <w:tcW w:w="1302" w:type="dxa"/>
            <w:vAlign w:val="center"/>
          </w:tcPr>
          <w:p>
            <w:pPr>
              <w:spacing w:before="55" w:line="259" w:lineRule="auto"/>
              <w:ind w:right="107"/>
              <w:jc w:val="center"/>
              <w:rPr>
                <w:rFonts w:ascii="仿宋" w:hAnsi="仿宋" w:eastAsia="仿宋" w:cs="仿宋"/>
                <w:spacing w:val="4"/>
                <w:sz w:val="20"/>
                <w:szCs w:val="20"/>
              </w:rPr>
            </w:pPr>
            <w:r>
              <w:rPr>
                <w:rFonts w:ascii="仿宋" w:hAnsi="仿宋" w:eastAsia="仿宋" w:cs="仿宋"/>
                <w:spacing w:val="4"/>
                <w:sz w:val="20"/>
                <w:szCs w:val="20"/>
              </w:rPr>
              <w:t>根据竞赛现场选手的操作及工位有序程度进行评分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314" w:type="dxa"/>
            <w:gridSpan w:val="4"/>
          </w:tcPr>
          <w:p>
            <w:pPr>
              <w:spacing w:before="36" w:line="227" w:lineRule="auto"/>
              <w:ind w:left="1339"/>
              <w:rPr>
                <w:rFonts w:ascii="仿宋" w:hAnsi="仿宋" w:eastAsia="仿宋" w:cs="仿宋"/>
                <w:sz w:val="20"/>
                <w:szCs w:val="20"/>
              </w:rPr>
            </w:pPr>
            <w:r>
              <w:rPr>
                <w:rFonts w:ascii="仿宋" w:hAnsi="仿宋" w:eastAsia="仿宋" w:cs="仿宋"/>
                <w:spacing w:val="9"/>
                <w:sz w:val="20"/>
                <w:szCs w:val="20"/>
              </w:rPr>
              <w:t>注：去掉一个最高分和一个最低分的方式，使评分更加合理</w:t>
            </w:r>
            <w:r>
              <w:rPr>
                <w:rFonts w:ascii="仿宋" w:hAnsi="仿宋" w:eastAsia="仿宋" w:cs="仿宋"/>
                <w:spacing w:val="3"/>
                <w:sz w:val="20"/>
                <w:szCs w:val="20"/>
              </w:rPr>
              <w:t>。</w:t>
            </w:r>
          </w:p>
        </w:tc>
      </w:tr>
    </w:tbl>
    <w:p>
      <w:pPr>
        <w:spacing w:line="91" w:lineRule="auto"/>
        <w:rPr>
          <w:sz w:val="2"/>
        </w:rPr>
      </w:pPr>
    </w:p>
    <w:p>
      <w:pPr>
        <w:spacing w:line="360" w:lineRule="auto"/>
        <w:ind w:firstLine="552" w:firstLineChars="200"/>
        <w:rPr>
          <w:rFonts w:ascii="仿宋" w:hAnsi="仿宋" w:eastAsia="仿宋" w:cs="仿宋"/>
          <w:sz w:val="28"/>
          <w:szCs w:val="28"/>
        </w:rPr>
      </w:pPr>
      <w:r>
        <w:rPr>
          <w:rFonts w:ascii="仿宋" w:hAnsi="仿宋" w:eastAsia="仿宋" w:cs="仿宋"/>
          <w:spacing w:val="-2"/>
          <w:sz w:val="28"/>
          <w:szCs w:val="28"/>
          <w14:textOutline w14:w="5105" w14:cap="sq" w14:cmpd="sng" w14:algn="ctr">
            <w14:solidFill>
              <w14:srgbClr w14:val="000000"/>
            </w14:solidFill>
            <w14:prstDash w14:val="solid"/>
            <w14:bevel/>
          </w14:textOutline>
        </w:rPr>
        <w:t>(</w:t>
      </w:r>
      <w:r>
        <w:rPr>
          <w:rFonts w:ascii="仿宋" w:hAnsi="仿宋" w:eastAsia="仿宋" w:cs="仿宋"/>
          <w:spacing w:val="-1"/>
          <w:sz w:val="28"/>
          <w:szCs w:val="28"/>
          <w14:textOutline w14:w="5105" w14:cap="sq" w14:cmpd="sng" w14:algn="ctr">
            <w14:solidFill>
              <w14:srgbClr w14:val="000000"/>
            </w14:solidFill>
            <w14:prstDash w14:val="solid"/>
            <w14:bevel/>
          </w14:textOutline>
        </w:rPr>
        <w:t>四)成绩公示</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成绩汇总成最终成绩单后，经裁判长、监督仲裁组长签字后进行公示。公示时间为2小时。成绩公示无异议后，由监督仲裁组长在成绩单上签字。</w:t>
      </w:r>
    </w:p>
    <w:p>
      <w:pPr>
        <w:spacing w:line="360" w:lineRule="auto"/>
        <w:ind w:firstLine="544" w:firstLineChars="200"/>
        <w:outlineLvl w:val="1"/>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十二</w:t>
      </w:r>
      <w:r>
        <w:rPr>
          <w:rFonts w:ascii="仿宋" w:hAnsi="仿宋" w:eastAsia="仿宋" w:cs="仿宋"/>
          <w:spacing w:val="-3"/>
          <w:sz w:val="28"/>
          <w:szCs w:val="28"/>
          <w14:textOutline w14:w="5105" w14:cap="sq" w14:cmpd="sng" w14:algn="ctr">
            <w14:solidFill>
              <w14:srgbClr w14:val="000000"/>
            </w14:solidFill>
            <w14:prstDash w14:val="solid"/>
            <w14:bevel/>
          </w14:textOutline>
        </w:rPr>
        <w:t>、</w:t>
      </w:r>
      <w:r>
        <w:rPr>
          <w:rFonts w:ascii="仿宋" w:hAnsi="仿宋" w:eastAsia="仿宋" w:cs="仿宋"/>
          <w:spacing w:val="-2"/>
          <w:sz w:val="28"/>
          <w:szCs w:val="28"/>
          <w14:textOutline w14:w="5105" w14:cap="sq" w14:cmpd="sng" w14:algn="ctr">
            <w14:solidFill>
              <w14:srgbClr w14:val="000000"/>
            </w14:solidFill>
            <w14:prstDash w14:val="solid"/>
            <w14:bevel/>
          </w14:textOutline>
        </w:rPr>
        <w:t>奖项设定</w:t>
      </w:r>
    </w:p>
    <w:p>
      <w:pPr>
        <w:snapToGrid w:val="0"/>
        <w:spacing w:line="560" w:lineRule="exact"/>
        <w:ind w:firstLine="480"/>
        <w:rPr>
          <w:rFonts w:ascii="仿宋" w:hAnsi="仿宋" w:eastAsia="仿宋" w:cs="仿宋"/>
          <w:spacing w:val="-2"/>
          <w:sz w:val="28"/>
          <w:szCs w:val="28"/>
          <w:highlight w:val="yellow"/>
        </w:rPr>
      </w:pPr>
      <w:r>
        <w:rPr>
          <w:rFonts w:hint="eastAsia" w:ascii="仿宋" w:hAnsi="仿宋" w:eastAsia="仿宋" w:cs="仿宋"/>
          <w:sz w:val="28"/>
          <w:szCs w:val="28"/>
        </w:rPr>
        <w:t>比赛按参赛团队的10%为一等奖，20%为二等奖，30%为三等奖。</w:t>
      </w:r>
    </w:p>
    <w:p>
      <w:pPr>
        <w:spacing w:line="360" w:lineRule="auto"/>
        <w:ind w:firstLine="544" w:firstLineChars="200"/>
        <w:outlineLvl w:val="1"/>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十三</w:t>
      </w:r>
      <w:r>
        <w:rPr>
          <w:rFonts w:ascii="仿宋" w:hAnsi="仿宋" w:eastAsia="仿宋" w:cs="仿宋"/>
          <w:spacing w:val="-3"/>
          <w:sz w:val="28"/>
          <w:szCs w:val="28"/>
          <w14:textOutline w14:w="5105" w14:cap="sq" w14:cmpd="sng" w14:algn="ctr">
            <w14:solidFill>
              <w14:srgbClr w14:val="000000"/>
            </w14:solidFill>
            <w14:prstDash w14:val="solid"/>
            <w14:bevel/>
          </w14:textOutline>
        </w:rPr>
        <w:t>、</w:t>
      </w:r>
      <w:r>
        <w:rPr>
          <w:rFonts w:ascii="仿宋" w:hAnsi="仿宋" w:eastAsia="仿宋" w:cs="仿宋"/>
          <w:spacing w:val="-2"/>
          <w:sz w:val="28"/>
          <w:szCs w:val="28"/>
          <w14:textOutline w14:w="5105" w14:cap="sq" w14:cmpd="sng" w14:algn="ctr">
            <w14:solidFill>
              <w14:srgbClr w14:val="000000"/>
            </w14:solidFill>
            <w14:prstDash w14:val="solid"/>
            <w14:bevel/>
          </w14:textOutline>
        </w:rPr>
        <w:t>赛场预案</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1.比赛期间发生意外事故，发现者应第一时间报告执委会，同时采取措施避免事态扩大。执委会应立即启动预案予以解决并报告组委会。</w:t>
      </w:r>
    </w:p>
    <w:p>
      <w:pPr>
        <w:spacing w:line="360" w:lineRule="auto"/>
        <w:ind w:firstLine="538" w:firstLineChars="195"/>
        <w:rPr>
          <w:rFonts w:ascii="仿宋" w:hAnsi="仿宋" w:eastAsia="仿宋" w:cs="仿宋"/>
          <w:spacing w:val="-2"/>
          <w:sz w:val="28"/>
          <w:szCs w:val="28"/>
        </w:rPr>
      </w:pPr>
      <w:r>
        <w:rPr>
          <w:rFonts w:ascii="仿宋" w:hAnsi="仿宋" w:eastAsia="仿宋" w:cs="仿宋"/>
          <w:spacing w:val="-2"/>
          <w:sz w:val="28"/>
          <w:szCs w:val="28"/>
        </w:rPr>
        <w:t>2.赛场配备电脑维护人员，若发生无法正常操作(死机、停机)等问题，维护人员立即进行电脑维修，赛场工作人员及时记录维护时间，并对参赛者延长因维护而耽误的时间，确保每位选手安全、有序、顺利的完成比赛。</w:t>
      </w:r>
    </w:p>
    <w:p>
      <w:pPr>
        <w:spacing w:line="359" w:lineRule="auto"/>
        <w:ind w:left="32" w:firstLine="553"/>
        <w:rPr>
          <w:rFonts w:ascii="仿宋" w:hAnsi="仿宋" w:eastAsia="仿宋" w:cs="仿宋"/>
          <w:spacing w:val="-2"/>
          <w:sz w:val="28"/>
          <w:szCs w:val="28"/>
        </w:rPr>
      </w:pPr>
      <w:r>
        <w:rPr>
          <w:rFonts w:ascii="仿宋" w:hAnsi="仿宋" w:eastAsia="仿宋" w:cs="仿宋"/>
          <w:spacing w:val="-2"/>
          <w:sz w:val="28"/>
          <w:szCs w:val="28"/>
        </w:rPr>
        <w:t>3.赛项多配备10%台缝纫设备，若发生故障可以及时调整参赛者到备用设备上，提示场内机修人员及时进行调修，确保设备正常运行。确保每位选手安全、有序、顺利的完成比赛。</w:t>
      </w:r>
    </w:p>
    <w:p>
      <w:pPr>
        <w:spacing w:line="359" w:lineRule="auto"/>
        <w:ind w:left="32" w:firstLine="553"/>
        <w:rPr>
          <w:rFonts w:ascii="仿宋" w:hAnsi="仿宋" w:eastAsia="仿宋" w:cs="仿宋"/>
          <w:spacing w:val="-2"/>
          <w:sz w:val="28"/>
          <w:szCs w:val="28"/>
        </w:rPr>
      </w:pPr>
      <w:r>
        <w:rPr>
          <w:rFonts w:ascii="仿宋" w:hAnsi="仿宋" w:eastAsia="仿宋" w:cs="仿宋"/>
          <w:spacing w:val="-2"/>
          <w:sz w:val="28"/>
          <w:szCs w:val="28"/>
        </w:rPr>
        <w:t>4.赛项出现重大安全问题可以停赛，是否停赛由执委会决定。事后，执委会应向组委会报告详细情况。</w:t>
      </w:r>
    </w:p>
    <w:p>
      <w:pPr>
        <w:spacing w:line="360" w:lineRule="auto"/>
        <w:ind w:firstLine="544" w:firstLineChars="200"/>
        <w:outlineLvl w:val="1"/>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十四</w:t>
      </w:r>
      <w:r>
        <w:rPr>
          <w:rFonts w:ascii="仿宋" w:hAnsi="仿宋" w:eastAsia="仿宋" w:cs="仿宋"/>
          <w:spacing w:val="-3"/>
          <w:sz w:val="28"/>
          <w:szCs w:val="28"/>
          <w14:textOutline w14:w="5105" w14:cap="sq" w14:cmpd="sng" w14:algn="ctr">
            <w14:solidFill>
              <w14:srgbClr w14:val="000000"/>
            </w14:solidFill>
            <w14:prstDash w14:val="solid"/>
            <w14:bevel/>
          </w14:textOutline>
        </w:rPr>
        <w:t>、</w:t>
      </w:r>
      <w:r>
        <w:rPr>
          <w:rFonts w:ascii="仿宋" w:hAnsi="仿宋" w:eastAsia="仿宋" w:cs="仿宋"/>
          <w:spacing w:val="-2"/>
          <w:sz w:val="28"/>
          <w:szCs w:val="28"/>
          <w14:textOutline w14:w="5105" w14:cap="sq" w14:cmpd="sng" w14:algn="ctr">
            <w14:solidFill>
              <w14:srgbClr w14:val="000000"/>
            </w14:solidFill>
            <w14:prstDash w14:val="solid"/>
            <w14:bevel/>
          </w14:textOutline>
        </w:rPr>
        <w:t>赛项安全</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制定周密详细的应急方案，保障赛程的秩序、电力、消防、医疗、救护等，确保大赛的顺利进行。</w:t>
      </w:r>
    </w:p>
    <w:p>
      <w:pPr>
        <w:spacing w:line="360" w:lineRule="auto"/>
        <w:ind w:firstLine="616" w:firstLineChars="200"/>
        <w:rPr>
          <w:rFonts w:ascii="仿宋" w:hAnsi="仿宋" w:eastAsia="仿宋" w:cs="仿宋"/>
          <w:sz w:val="28"/>
          <w:szCs w:val="28"/>
        </w:rPr>
      </w:pPr>
      <w:r>
        <w:rPr>
          <w:rFonts w:ascii="仿宋" w:hAnsi="仿宋" w:eastAsia="仿宋" w:cs="仿宋"/>
          <w:spacing w:val="14"/>
          <w:sz w:val="28"/>
          <w:szCs w:val="28"/>
          <w14:textOutline w14:w="5105" w14:cap="sq" w14:cmpd="sng" w14:algn="ctr">
            <w14:solidFill>
              <w14:srgbClr w14:val="000000"/>
            </w14:solidFill>
            <w14:prstDash w14:val="solid"/>
            <w14:bevel/>
          </w14:textOutline>
        </w:rPr>
        <w:t>(</w:t>
      </w:r>
      <w:r>
        <w:rPr>
          <w:rFonts w:ascii="仿宋" w:hAnsi="仿宋" w:eastAsia="仿宋" w:cs="仿宋"/>
          <w:spacing w:val="9"/>
          <w:sz w:val="28"/>
          <w:szCs w:val="28"/>
          <w14:textOutline w14:w="5105" w14:cap="sq" w14:cmpd="sng" w14:algn="ctr">
            <w14:solidFill>
              <w14:srgbClr w14:val="000000"/>
            </w14:solidFill>
            <w14:prstDash w14:val="solid"/>
            <w14:bevel/>
          </w14:textOutline>
        </w:rPr>
        <w:t>一)比赛环境</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2.赛场周围要设立警戒线，防止无关人员进入发生意外事件。比赛现场内应参照相关职业岗位的要求为选手提供必要的劳动保护。在具有危险性的操作环节，裁判员要严防选手出现错误操作。</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3.承办单位应提供保证应急预案实施的条件。对于比赛内容涉及高空作业、可能有坠物、用电量大、易发生火灾等情况的赛项，必须明确制度和预案，并配备急救人员与设施。</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4.执委会须会同承办单位制定开放赛场和体验区的人员疏导方案；赛场环境中存在人员密集、车流人流交错的区域，除了设置齐全的指示标志外，须增加引导人员，并开辟备用通道。</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5.大赛期间，承办单位须在赛场管理的关键岗位增加力量，建立安全管理日志。</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6.参赛选手进入赛位、赛事裁判工作人员进入工作场所，严禁携带通讯、照相摄录设备，禁止携带记录用具。如确有需要，由赛场统一配置、统一管理。赛项可根据需要配置安检设备对进入赛场重要部位的人员进行安检。</w:t>
      </w:r>
    </w:p>
    <w:p>
      <w:pPr>
        <w:spacing w:line="360" w:lineRule="auto"/>
        <w:ind w:firstLine="516" w:firstLineChars="200"/>
        <w:rPr>
          <w:rFonts w:ascii="仿宋" w:hAnsi="仿宋" w:eastAsia="仿宋" w:cs="仿宋"/>
          <w:sz w:val="28"/>
          <w:szCs w:val="28"/>
        </w:rPr>
      </w:pPr>
      <w:r>
        <w:rPr>
          <w:rFonts w:ascii="仿宋" w:hAnsi="仿宋" w:eastAsia="仿宋" w:cs="仿宋"/>
          <w:spacing w:val="-11"/>
          <w:sz w:val="28"/>
          <w:szCs w:val="28"/>
          <w14:textOutline w14:w="5105" w14:cap="sq" w14:cmpd="sng" w14:algn="ctr">
            <w14:solidFill>
              <w14:srgbClr w14:val="000000"/>
            </w14:solidFill>
            <w14:prstDash w14:val="solid"/>
            <w14:bevel/>
          </w14:textOutline>
        </w:rPr>
        <w:t>(</w:t>
      </w:r>
      <w:r>
        <w:rPr>
          <w:rFonts w:ascii="仿宋" w:hAnsi="仿宋" w:eastAsia="仿宋" w:cs="仿宋"/>
          <w:spacing w:val="-6"/>
          <w:sz w:val="28"/>
          <w:szCs w:val="28"/>
          <w14:textOutline w14:w="5105" w14:cap="sq" w14:cmpd="sng" w14:algn="ctr">
            <w14:solidFill>
              <w14:srgbClr w14:val="000000"/>
            </w14:solidFill>
            <w14:prstDash w14:val="solid"/>
            <w14:bevel/>
          </w14:textOutline>
        </w:rPr>
        <w:t>二)生活条件</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1.比赛期间，原则上由执委会统一安排参赛选手和指导教师食宿。承办单位须尊重少数民族的信仰及文化，根据国家相关的民族政策，安排好少数民族选手和教师的饮食起居。</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2.比赛期间安排的住宿地应具有宾馆/住宿经营许可资质。以学校宿舍作为住宿地的，大赛期间的住宿、卫生、饮食安全等由执委会和提供宿舍的学校共同负责。</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3.大赛期间有组织地参观和观摩活动的交通安全由执委会负责。承办单位须保证比赛期间选手、指导教师和裁判员、工作人员的交通安全。</w:t>
      </w:r>
    </w:p>
    <w:p>
      <w:pPr>
        <w:spacing w:line="360"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4.各赛项的安全管理，除了可以采取必要的安全隔离措施外，应严格遵守国家相关法律法规，保护个人隐私和人身自由。</w:t>
      </w:r>
    </w:p>
    <w:p>
      <w:pPr>
        <w:spacing w:line="360" w:lineRule="auto"/>
        <w:ind w:firstLine="628" w:firstLineChars="200"/>
        <w:rPr>
          <w:rFonts w:ascii="仿宋" w:hAnsi="仿宋" w:eastAsia="仿宋" w:cs="仿宋"/>
          <w:sz w:val="28"/>
          <w:szCs w:val="28"/>
        </w:rPr>
      </w:pPr>
      <w:r>
        <w:rPr>
          <w:rFonts w:ascii="仿宋" w:hAnsi="仿宋" w:eastAsia="仿宋" w:cs="仿宋"/>
          <w:spacing w:val="17"/>
          <w:sz w:val="28"/>
          <w:szCs w:val="28"/>
          <w14:textOutline w14:w="5105" w14:cap="sq" w14:cmpd="sng" w14:algn="ctr">
            <w14:solidFill>
              <w14:srgbClr w14:val="000000"/>
            </w14:solidFill>
            <w14:prstDash w14:val="solid"/>
            <w14:bevel/>
          </w14:textOutline>
        </w:rPr>
        <w:t>(</w:t>
      </w:r>
      <w:r>
        <w:rPr>
          <w:rFonts w:ascii="仿宋" w:hAnsi="仿宋" w:eastAsia="仿宋" w:cs="仿宋"/>
          <w:spacing w:val="16"/>
          <w:sz w:val="28"/>
          <w:szCs w:val="28"/>
          <w14:textOutline w14:w="5105" w14:cap="sq" w14:cmpd="sng" w14:algn="ctr">
            <w14:solidFill>
              <w14:srgbClr w14:val="000000"/>
            </w14:solidFill>
            <w14:prstDash w14:val="solid"/>
            <w14:bevel/>
          </w14:textOutline>
        </w:rPr>
        <w:t>三)组队责任</w:t>
      </w:r>
    </w:p>
    <w:p>
      <w:pPr>
        <w:spacing w:line="360" w:lineRule="auto"/>
        <w:ind w:firstLine="528" w:firstLineChars="200"/>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4"/>
          <w:sz w:val="28"/>
          <w:szCs w:val="28"/>
        </w:rPr>
        <w:t>各学校组织代表队时，须安排为参赛选手购买大赛期间的人身</w:t>
      </w:r>
      <w:r>
        <w:rPr>
          <w:rFonts w:ascii="仿宋" w:hAnsi="仿宋" w:eastAsia="仿宋" w:cs="仿宋"/>
          <w:spacing w:val="-6"/>
          <w:sz w:val="28"/>
          <w:szCs w:val="28"/>
        </w:rPr>
        <w:t>意</w:t>
      </w:r>
      <w:r>
        <w:rPr>
          <w:rFonts w:ascii="仿宋" w:hAnsi="仿宋" w:eastAsia="仿宋" w:cs="仿宋"/>
          <w:spacing w:val="-4"/>
          <w:sz w:val="28"/>
          <w:szCs w:val="28"/>
        </w:rPr>
        <w:t>外伤害保险。</w:t>
      </w:r>
    </w:p>
    <w:p>
      <w:pPr>
        <w:spacing w:line="360" w:lineRule="auto"/>
        <w:ind w:firstLine="552" w:firstLineChars="200"/>
        <w:rPr>
          <w:rFonts w:ascii="仿宋" w:hAnsi="仿宋" w:eastAsia="仿宋" w:cs="仿宋"/>
          <w:sz w:val="28"/>
          <w:szCs w:val="28"/>
        </w:rPr>
      </w:pPr>
      <w:r>
        <w:rPr>
          <w:rFonts w:ascii="仿宋" w:hAnsi="仿宋" w:eastAsia="仿宋" w:cs="仿宋"/>
          <w:spacing w:val="-2"/>
          <w:sz w:val="28"/>
          <w:szCs w:val="28"/>
        </w:rPr>
        <w:t>2.各学校代表队组成后，须制定相关管理制度，并对所有选手、指导教师进行安</w:t>
      </w:r>
      <w:r>
        <w:rPr>
          <w:rFonts w:ascii="仿宋" w:hAnsi="仿宋" w:eastAsia="仿宋" w:cs="仿宋"/>
          <w:spacing w:val="-1"/>
          <w:sz w:val="28"/>
          <w:szCs w:val="28"/>
        </w:rPr>
        <w:t>全教育。</w:t>
      </w:r>
    </w:p>
    <w:p>
      <w:pPr>
        <w:spacing w:line="360" w:lineRule="auto"/>
        <w:ind w:firstLine="536" w:firstLineChars="200"/>
        <w:rPr>
          <w:rFonts w:ascii="仿宋" w:hAnsi="仿宋" w:eastAsia="仿宋" w:cs="仿宋"/>
          <w:sz w:val="28"/>
          <w:szCs w:val="28"/>
        </w:rPr>
      </w:pPr>
      <w:r>
        <w:rPr>
          <w:rFonts w:ascii="仿宋" w:hAnsi="仿宋" w:eastAsia="仿宋" w:cs="仿宋"/>
          <w:spacing w:val="-6"/>
          <w:sz w:val="28"/>
          <w:szCs w:val="28"/>
        </w:rPr>
        <w:t>3.各参赛队伍</w:t>
      </w:r>
      <w:r>
        <w:rPr>
          <w:rFonts w:ascii="仿宋" w:hAnsi="仿宋" w:eastAsia="仿宋" w:cs="仿宋"/>
          <w:spacing w:val="-4"/>
          <w:sz w:val="28"/>
          <w:szCs w:val="28"/>
        </w:rPr>
        <w:t>须</w:t>
      </w:r>
      <w:r>
        <w:rPr>
          <w:rFonts w:ascii="仿宋" w:hAnsi="仿宋" w:eastAsia="仿宋" w:cs="仿宋"/>
          <w:spacing w:val="-3"/>
          <w:sz w:val="28"/>
          <w:szCs w:val="28"/>
        </w:rPr>
        <w:t>加强对参与比赛人员的安全管理，实现与赛场安</w:t>
      </w:r>
      <w:r>
        <w:rPr>
          <w:rFonts w:ascii="仿宋" w:hAnsi="仿宋" w:eastAsia="仿宋" w:cs="仿宋"/>
          <w:spacing w:val="-6"/>
          <w:sz w:val="28"/>
          <w:szCs w:val="28"/>
        </w:rPr>
        <w:t>全</w:t>
      </w:r>
      <w:r>
        <w:rPr>
          <w:rFonts w:ascii="仿宋" w:hAnsi="仿宋" w:eastAsia="仿宋" w:cs="仿宋"/>
          <w:spacing w:val="-5"/>
          <w:sz w:val="28"/>
          <w:szCs w:val="28"/>
        </w:rPr>
        <w:t>管</w:t>
      </w:r>
      <w:r>
        <w:rPr>
          <w:rFonts w:ascii="仿宋" w:hAnsi="仿宋" w:eastAsia="仿宋" w:cs="仿宋"/>
          <w:spacing w:val="-3"/>
          <w:sz w:val="28"/>
          <w:szCs w:val="28"/>
        </w:rPr>
        <w:t>理的对接。</w:t>
      </w:r>
    </w:p>
    <w:p>
      <w:pPr>
        <w:spacing w:line="360" w:lineRule="auto"/>
        <w:ind w:firstLine="552" w:firstLineChars="200"/>
        <w:rPr>
          <w:rFonts w:ascii="仿宋" w:hAnsi="仿宋" w:eastAsia="仿宋" w:cs="仿宋"/>
          <w:sz w:val="28"/>
          <w:szCs w:val="28"/>
        </w:rPr>
      </w:pPr>
      <w:r>
        <w:rPr>
          <w:rFonts w:ascii="仿宋" w:hAnsi="仿宋" w:eastAsia="仿宋" w:cs="仿宋"/>
          <w:spacing w:val="-2"/>
          <w:sz w:val="28"/>
          <w:szCs w:val="28"/>
          <w14:textOutline w14:w="5105" w14:cap="sq" w14:cmpd="sng" w14:algn="ctr">
            <w14:solidFill>
              <w14:srgbClr w14:val="000000"/>
            </w14:solidFill>
            <w14:prstDash w14:val="solid"/>
            <w14:bevel/>
          </w14:textOutline>
        </w:rPr>
        <w:t>(四)</w:t>
      </w:r>
      <w:r>
        <w:rPr>
          <w:rFonts w:ascii="仿宋" w:hAnsi="仿宋" w:eastAsia="仿宋" w:cs="仿宋"/>
          <w:spacing w:val="-1"/>
          <w:sz w:val="28"/>
          <w:szCs w:val="28"/>
          <w14:textOutline w14:w="5105" w14:cap="sq" w14:cmpd="sng" w14:algn="ctr">
            <w14:solidFill>
              <w14:srgbClr w14:val="000000"/>
            </w14:solidFill>
            <w14:prstDash w14:val="solid"/>
            <w14:bevel/>
          </w14:textOutline>
        </w:rPr>
        <w:t>处罚措施</w:t>
      </w:r>
    </w:p>
    <w:p>
      <w:pPr>
        <w:spacing w:line="360" w:lineRule="auto"/>
        <w:ind w:firstLine="552" w:firstLineChars="200"/>
        <w:rPr>
          <w:rFonts w:ascii="仿宋" w:hAnsi="仿宋" w:eastAsia="仿宋" w:cs="仿宋"/>
          <w:sz w:val="28"/>
          <w:szCs w:val="28"/>
        </w:rPr>
      </w:pPr>
      <w:r>
        <w:rPr>
          <w:rFonts w:ascii="仿宋" w:hAnsi="仿宋" w:eastAsia="仿宋" w:cs="仿宋"/>
          <w:spacing w:val="-2"/>
          <w:position w:val="2"/>
          <w:sz w:val="28"/>
          <w:szCs w:val="28"/>
        </w:rPr>
        <w:t>1.因</w:t>
      </w:r>
      <w:r>
        <w:rPr>
          <w:rFonts w:ascii="仿宋" w:hAnsi="仿宋" w:eastAsia="仿宋" w:cs="仿宋"/>
          <w:spacing w:val="-1"/>
          <w:position w:val="2"/>
          <w:sz w:val="28"/>
          <w:szCs w:val="28"/>
        </w:rPr>
        <w:t>参赛队伍原因造成重大安全事故的，取消其获奖资格。</w:t>
      </w:r>
    </w:p>
    <w:p>
      <w:pPr>
        <w:spacing w:line="360" w:lineRule="auto"/>
        <w:ind w:firstLine="536" w:firstLineChars="200"/>
        <w:rPr>
          <w:rFonts w:ascii="仿宋" w:hAnsi="仿宋" w:eastAsia="仿宋" w:cs="仿宋"/>
          <w:sz w:val="28"/>
          <w:szCs w:val="28"/>
        </w:rPr>
      </w:pPr>
      <w:r>
        <w:rPr>
          <w:rFonts w:ascii="仿宋" w:hAnsi="仿宋" w:eastAsia="仿宋" w:cs="仿宋"/>
          <w:spacing w:val="-6"/>
          <w:sz w:val="28"/>
          <w:szCs w:val="28"/>
        </w:rPr>
        <w:t>2.参赛队伍</w:t>
      </w:r>
      <w:r>
        <w:rPr>
          <w:rFonts w:ascii="仿宋" w:hAnsi="仿宋" w:eastAsia="仿宋" w:cs="仿宋"/>
          <w:spacing w:val="-4"/>
          <w:sz w:val="28"/>
          <w:szCs w:val="28"/>
        </w:rPr>
        <w:t>有</w:t>
      </w:r>
      <w:r>
        <w:rPr>
          <w:rFonts w:ascii="仿宋" w:hAnsi="仿宋" w:eastAsia="仿宋" w:cs="仿宋"/>
          <w:spacing w:val="-3"/>
          <w:sz w:val="28"/>
          <w:szCs w:val="28"/>
        </w:rPr>
        <w:t>发生重大安全事故隐患，经赛场工作人员提示、警</w:t>
      </w:r>
      <w:r>
        <w:rPr>
          <w:rFonts w:ascii="仿宋" w:hAnsi="仿宋" w:eastAsia="仿宋" w:cs="仿宋"/>
          <w:spacing w:val="-2"/>
          <w:sz w:val="28"/>
          <w:szCs w:val="28"/>
        </w:rPr>
        <w:t>告</w:t>
      </w:r>
      <w:r>
        <w:rPr>
          <w:rFonts w:ascii="仿宋" w:hAnsi="仿宋" w:eastAsia="仿宋" w:cs="仿宋"/>
          <w:spacing w:val="-1"/>
          <w:sz w:val="28"/>
          <w:szCs w:val="28"/>
        </w:rPr>
        <w:t>无效的，可取消其继续比赛的资格。</w:t>
      </w:r>
    </w:p>
    <w:p>
      <w:pPr>
        <w:spacing w:line="360" w:lineRule="auto"/>
        <w:ind w:firstLine="548" w:firstLineChars="200"/>
        <w:rPr>
          <w:rFonts w:ascii="仿宋" w:hAnsi="仿宋" w:eastAsia="仿宋" w:cs="仿宋"/>
          <w:spacing w:val="-3"/>
          <w:sz w:val="28"/>
          <w:szCs w:val="28"/>
        </w:rPr>
      </w:pPr>
      <w:r>
        <w:rPr>
          <w:rFonts w:ascii="仿宋" w:hAnsi="仿宋" w:eastAsia="仿宋" w:cs="仿宋"/>
          <w:spacing w:val="-3"/>
          <w:sz w:val="28"/>
          <w:szCs w:val="28"/>
        </w:rPr>
        <w:t>3.出现安全事故，首先追究赛项相关责任人的责任。赛事工作人员违规的，按照相应的制度追究责任。情节恶劣并造成重大安全事故的，由司法机关追究相应法律责任。</w:t>
      </w:r>
    </w:p>
    <w:p>
      <w:pPr>
        <w:spacing w:line="360" w:lineRule="auto"/>
        <w:ind w:firstLine="544" w:firstLineChars="200"/>
        <w:outlineLvl w:val="1"/>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十五</w:t>
      </w:r>
      <w:r>
        <w:rPr>
          <w:rFonts w:ascii="仿宋" w:hAnsi="仿宋" w:eastAsia="仿宋" w:cs="仿宋"/>
          <w:spacing w:val="-3"/>
          <w:sz w:val="28"/>
          <w:szCs w:val="28"/>
          <w14:textOutline w14:w="5105" w14:cap="sq" w14:cmpd="sng" w14:algn="ctr">
            <w14:solidFill>
              <w14:srgbClr w14:val="000000"/>
            </w14:solidFill>
            <w14:prstDash w14:val="solid"/>
            <w14:bevel/>
          </w14:textOutline>
        </w:rPr>
        <w:t>、</w:t>
      </w:r>
      <w:r>
        <w:rPr>
          <w:rFonts w:ascii="仿宋" w:hAnsi="仿宋" w:eastAsia="仿宋" w:cs="仿宋"/>
          <w:spacing w:val="-2"/>
          <w:sz w:val="28"/>
          <w:szCs w:val="28"/>
          <w14:textOutline w14:w="5105" w14:cap="sq" w14:cmpd="sng" w14:algn="ctr">
            <w14:solidFill>
              <w14:srgbClr w14:val="000000"/>
            </w14:solidFill>
            <w14:prstDash w14:val="solid"/>
            <w14:bevel/>
          </w14:textOutline>
        </w:rPr>
        <w:t>竞赛须知</w:t>
      </w:r>
    </w:p>
    <w:p>
      <w:pPr>
        <w:spacing w:line="360" w:lineRule="auto"/>
        <w:ind w:firstLine="548" w:firstLineChars="200"/>
        <w:rPr>
          <w:rFonts w:ascii="仿宋" w:hAnsi="仿宋" w:eastAsia="仿宋" w:cs="仿宋"/>
          <w:spacing w:val="-3"/>
          <w:sz w:val="28"/>
          <w:szCs w:val="28"/>
        </w:rPr>
      </w:pPr>
      <w:r>
        <w:rPr>
          <w:rFonts w:ascii="仿宋" w:hAnsi="仿宋" w:eastAsia="仿宋" w:cs="仿宋"/>
          <w:spacing w:val="-3"/>
          <w:sz w:val="28"/>
          <w:szCs w:val="28"/>
        </w:rPr>
        <w:t>对参赛选手重点说明比赛纪律和仪表仪容，对工作人员重点说明工作规范和纪律等。</w:t>
      </w:r>
    </w:p>
    <w:p>
      <w:pPr>
        <w:spacing w:line="360" w:lineRule="auto"/>
        <w:ind w:firstLine="552" w:firstLineChars="200"/>
        <w:rPr>
          <w:rFonts w:ascii="仿宋" w:hAnsi="仿宋" w:eastAsia="仿宋" w:cs="仿宋"/>
          <w:sz w:val="28"/>
          <w:szCs w:val="28"/>
        </w:rPr>
      </w:pPr>
      <w:r>
        <w:rPr>
          <w:rFonts w:ascii="仿宋" w:hAnsi="仿宋" w:eastAsia="仿宋" w:cs="仿宋"/>
          <w:spacing w:val="-2"/>
          <w:sz w:val="28"/>
          <w:szCs w:val="28"/>
          <w14:textOutline w14:w="5105" w14:cap="sq" w14:cmpd="sng" w14:algn="ctr">
            <w14:solidFill>
              <w14:srgbClr w14:val="000000"/>
            </w14:solidFill>
            <w14:prstDash w14:val="solid"/>
            <w14:bevel/>
          </w14:textOutline>
        </w:rPr>
        <w:t>(</w:t>
      </w:r>
      <w:r>
        <w:rPr>
          <w:rFonts w:ascii="仿宋" w:hAnsi="仿宋" w:eastAsia="仿宋" w:cs="仿宋"/>
          <w:spacing w:val="-1"/>
          <w:sz w:val="28"/>
          <w:szCs w:val="28"/>
          <w14:textOutline w14:w="5105" w14:cap="sq" w14:cmpd="sng" w14:algn="ctr">
            <w14:solidFill>
              <w14:srgbClr w14:val="000000"/>
            </w14:solidFill>
            <w14:prstDash w14:val="solid"/>
            <w14:bevel/>
          </w14:textOutline>
        </w:rPr>
        <w:t>一)参赛队须知</w:t>
      </w:r>
    </w:p>
    <w:p>
      <w:pPr>
        <w:spacing w:line="360" w:lineRule="auto"/>
        <w:ind w:firstLine="528" w:firstLineChars="200"/>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4"/>
          <w:sz w:val="28"/>
          <w:szCs w:val="28"/>
        </w:rPr>
        <w:t>参赛队必须认真学习领会竞赛组委会发布的所有文件内容，确</w:t>
      </w:r>
      <w:r>
        <w:rPr>
          <w:rFonts w:ascii="仿宋" w:hAnsi="仿宋" w:eastAsia="仿宋" w:cs="仿宋"/>
          <w:spacing w:val="-1"/>
          <w:sz w:val="28"/>
          <w:szCs w:val="28"/>
        </w:rPr>
        <w:t>保了解赛事时间安排、评判细节等，确保顺</w:t>
      </w:r>
      <w:r>
        <w:rPr>
          <w:rFonts w:ascii="仿宋" w:hAnsi="仿宋" w:eastAsia="仿宋" w:cs="仿宋"/>
          <w:sz w:val="28"/>
          <w:szCs w:val="28"/>
        </w:rPr>
        <w:t>利参赛。</w:t>
      </w:r>
    </w:p>
    <w:p>
      <w:pPr>
        <w:spacing w:line="360" w:lineRule="auto"/>
        <w:ind w:firstLine="536" w:firstLineChars="200"/>
        <w:rPr>
          <w:rFonts w:ascii="仿宋" w:hAnsi="仿宋" w:eastAsia="仿宋" w:cs="仿宋"/>
          <w:sz w:val="28"/>
          <w:szCs w:val="28"/>
        </w:rPr>
      </w:pPr>
      <w:r>
        <w:rPr>
          <w:rFonts w:ascii="仿宋" w:hAnsi="仿宋" w:eastAsia="仿宋" w:cs="仿宋"/>
          <w:spacing w:val="-6"/>
          <w:sz w:val="28"/>
          <w:szCs w:val="28"/>
        </w:rPr>
        <w:t>2.参赛队按</w:t>
      </w:r>
      <w:r>
        <w:rPr>
          <w:rFonts w:ascii="仿宋" w:hAnsi="仿宋" w:eastAsia="仿宋" w:cs="仿宋"/>
          <w:spacing w:val="-4"/>
          <w:sz w:val="28"/>
          <w:szCs w:val="28"/>
        </w:rPr>
        <w:t>照</w:t>
      </w:r>
      <w:r>
        <w:rPr>
          <w:rFonts w:ascii="仿宋" w:hAnsi="仿宋" w:eastAsia="仿宋" w:cs="仿宋"/>
          <w:spacing w:val="-3"/>
          <w:sz w:val="28"/>
          <w:szCs w:val="28"/>
        </w:rPr>
        <w:t>竞赛赛程安排，凭竞赛</w:t>
      </w:r>
      <w:r>
        <w:rPr>
          <w:rFonts w:hint="eastAsia" w:ascii="仿宋" w:hAnsi="仿宋" w:eastAsia="仿宋" w:cs="仿宋"/>
          <w:spacing w:val="-3"/>
          <w:sz w:val="28"/>
          <w:szCs w:val="28"/>
          <w:lang w:val="en-US" w:eastAsia="zh-CN"/>
        </w:rPr>
        <w:t>执</w:t>
      </w:r>
      <w:r>
        <w:rPr>
          <w:rFonts w:ascii="仿宋" w:hAnsi="仿宋" w:eastAsia="仿宋" w:cs="仿宋"/>
          <w:spacing w:val="-3"/>
          <w:sz w:val="28"/>
          <w:szCs w:val="28"/>
        </w:rPr>
        <w:t>委会颁发的工作牌和有效</w:t>
      </w:r>
      <w:r>
        <w:rPr>
          <w:rFonts w:ascii="仿宋" w:hAnsi="仿宋" w:eastAsia="仿宋" w:cs="仿宋"/>
          <w:spacing w:val="-2"/>
          <w:sz w:val="28"/>
          <w:szCs w:val="28"/>
        </w:rPr>
        <w:t>身份证参加</w:t>
      </w:r>
      <w:r>
        <w:rPr>
          <w:rFonts w:ascii="仿宋" w:hAnsi="仿宋" w:eastAsia="仿宋" w:cs="仿宋"/>
          <w:spacing w:val="-1"/>
          <w:sz w:val="28"/>
          <w:szCs w:val="28"/>
        </w:rPr>
        <w:t>相关赛事活动。</w:t>
      </w:r>
    </w:p>
    <w:p>
      <w:pPr>
        <w:spacing w:line="360" w:lineRule="auto"/>
        <w:ind w:firstLine="556" w:firstLineChars="200"/>
        <w:rPr>
          <w:rFonts w:ascii="仿宋" w:hAnsi="仿宋" w:eastAsia="仿宋" w:cs="仿宋"/>
          <w:spacing w:val="-1"/>
          <w:sz w:val="28"/>
          <w:szCs w:val="28"/>
        </w:rPr>
      </w:pPr>
      <w:r>
        <w:rPr>
          <w:rFonts w:ascii="仿宋" w:hAnsi="仿宋" w:eastAsia="仿宋" w:cs="仿宋"/>
          <w:spacing w:val="-1"/>
          <w:sz w:val="28"/>
          <w:szCs w:val="28"/>
        </w:rPr>
        <w:t>3.参赛选手将通过抽签决定比赛工位号。</w:t>
      </w:r>
    </w:p>
    <w:p>
      <w:pPr>
        <w:spacing w:line="360" w:lineRule="auto"/>
        <w:ind w:firstLine="556" w:firstLineChars="200"/>
        <w:rPr>
          <w:rFonts w:ascii="仿宋" w:hAnsi="仿宋" w:eastAsia="仿宋" w:cs="仿宋"/>
          <w:spacing w:val="-1"/>
          <w:sz w:val="28"/>
          <w:szCs w:val="28"/>
        </w:rPr>
      </w:pPr>
      <w:r>
        <w:rPr>
          <w:rFonts w:ascii="仿宋" w:hAnsi="仿宋" w:eastAsia="仿宋" w:cs="仿宋"/>
          <w:spacing w:val="-1"/>
          <w:sz w:val="28"/>
          <w:szCs w:val="28"/>
        </w:rPr>
        <w:t>4.对本规则没有规定的行为，裁判组有权做出裁决。在有争议的</w:t>
      </w:r>
      <w:r>
        <w:rPr>
          <w:rFonts w:hint="eastAsia" w:ascii="仿宋" w:hAnsi="仿宋" w:eastAsia="仿宋" w:cs="仿宋"/>
          <w:spacing w:val="-1"/>
          <w:sz w:val="28"/>
          <w:szCs w:val="28"/>
        </w:rPr>
        <w:t>情况下，监督仲裁组的裁决为最终裁决。</w:t>
      </w:r>
    </w:p>
    <w:p>
      <w:pPr>
        <w:spacing w:line="360" w:lineRule="auto"/>
        <w:ind w:firstLine="556" w:firstLineChars="200"/>
        <w:rPr>
          <w:rFonts w:ascii="仿宋" w:hAnsi="仿宋" w:eastAsia="仿宋" w:cs="仿宋"/>
          <w:spacing w:val="-1"/>
          <w:sz w:val="28"/>
          <w:szCs w:val="28"/>
        </w:rPr>
      </w:pPr>
      <w:r>
        <w:rPr>
          <w:rFonts w:ascii="仿宋" w:hAnsi="仿宋" w:eastAsia="仿宋" w:cs="仿宋"/>
          <w:spacing w:val="-1"/>
          <w:sz w:val="28"/>
          <w:szCs w:val="28"/>
        </w:rPr>
        <w:t>5.本次竞赛的解释权归竞赛</w:t>
      </w:r>
      <w:r>
        <w:rPr>
          <w:rFonts w:hint="eastAsia" w:ascii="仿宋" w:hAnsi="仿宋" w:eastAsia="仿宋" w:cs="仿宋"/>
          <w:spacing w:val="-1"/>
          <w:sz w:val="28"/>
          <w:szCs w:val="28"/>
          <w:lang w:val="en-US" w:eastAsia="zh-CN"/>
        </w:rPr>
        <w:t>执</w:t>
      </w:r>
      <w:r>
        <w:rPr>
          <w:rFonts w:ascii="仿宋" w:hAnsi="仿宋" w:eastAsia="仿宋" w:cs="仿宋"/>
          <w:spacing w:val="-1"/>
          <w:sz w:val="28"/>
          <w:szCs w:val="28"/>
        </w:rPr>
        <w:t>委会。</w:t>
      </w:r>
    </w:p>
    <w:p>
      <w:pPr>
        <w:spacing w:line="360" w:lineRule="auto"/>
        <w:ind w:firstLine="556" w:firstLineChars="200"/>
        <w:rPr>
          <w:rFonts w:ascii="仿宋" w:hAnsi="仿宋" w:eastAsia="仿宋" w:cs="仿宋"/>
          <w:spacing w:val="-1"/>
          <w:sz w:val="28"/>
          <w:szCs w:val="28"/>
        </w:rPr>
      </w:pPr>
      <w:r>
        <w:rPr>
          <w:rFonts w:ascii="仿宋" w:hAnsi="仿宋" w:eastAsia="仿宋" w:cs="仿宋"/>
          <w:spacing w:val="-1"/>
          <w:sz w:val="28"/>
          <w:szCs w:val="28"/>
        </w:rPr>
        <w:t>(二)指导教师须知</w:t>
      </w:r>
    </w:p>
    <w:p>
      <w:pPr>
        <w:spacing w:line="360" w:lineRule="auto"/>
        <w:ind w:firstLine="532" w:firstLineChars="200"/>
        <w:rPr>
          <w:rFonts w:ascii="仿宋" w:hAnsi="仿宋" w:eastAsia="仿宋" w:cs="仿宋"/>
          <w:spacing w:val="-4"/>
          <w:sz w:val="28"/>
          <w:szCs w:val="28"/>
        </w:rPr>
      </w:pPr>
      <w:r>
        <w:rPr>
          <w:rFonts w:ascii="仿宋" w:hAnsi="仿宋" w:eastAsia="仿宋" w:cs="仿宋"/>
          <w:spacing w:val="-7"/>
          <w:sz w:val="28"/>
          <w:szCs w:val="28"/>
        </w:rPr>
        <w:t>1</w:t>
      </w:r>
      <w:r>
        <w:rPr>
          <w:rFonts w:ascii="仿宋" w:hAnsi="仿宋" w:eastAsia="仿宋" w:cs="仿宋"/>
          <w:spacing w:val="-4"/>
          <w:sz w:val="28"/>
          <w:szCs w:val="28"/>
        </w:rPr>
        <w:t>.领队及指导教师需按照组委会要求准时参加相关会议，并认真传达会议精神。做好赛前抽签工作，协助赛项承办方组织好本单位参赛选手的各项参赛事宜。</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2.做好本单位参赛选手的业务辅导、心理疏导和思想引导工作，对参赛过程与结果报以平和、包容的心态，共同维护竞赛秩序。</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3.自觉遵守竞赛规则，尊重和支持裁判工作，在大赛指定地点观摩赛场实况转播，不随意进入比赛现场及其他禁止入内的区域，确保比赛进程的公开、公正、顺畅、高效。竞赛期间严格遵守竞赛规则，不得私自接触裁判。</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4.当本单位参赛选手在比赛进程中出现疑问或出现突发事项，应及时了解情况，客观做出判断，做好选手的安抚工作，有必要时可在规定时间内向赛项监督仲裁组反映情况或提出书面仲裁申请。</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5.所有人员应团结、友爱、互助、协作，树立良好赛风，确保竞赛顺利进行。</w:t>
      </w:r>
    </w:p>
    <w:p>
      <w:pPr>
        <w:spacing w:line="360" w:lineRule="auto"/>
        <w:ind w:firstLine="568" w:firstLineChars="200"/>
        <w:rPr>
          <w:rFonts w:ascii="仿宋" w:hAnsi="仿宋" w:eastAsia="仿宋" w:cs="仿宋"/>
          <w:sz w:val="28"/>
          <w:szCs w:val="28"/>
        </w:rPr>
      </w:pPr>
      <w:r>
        <w:rPr>
          <w:rFonts w:ascii="仿宋" w:hAnsi="仿宋" w:eastAsia="仿宋" w:cs="仿宋"/>
          <w:spacing w:val="2"/>
          <w:sz w:val="28"/>
          <w:szCs w:val="28"/>
          <w14:textOutline w14:w="5105" w14:cap="sq" w14:cmpd="sng" w14:algn="ctr">
            <w14:solidFill>
              <w14:srgbClr w14:val="000000"/>
            </w14:solidFill>
            <w14:prstDash w14:val="solid"/>
            <w14:bevel/>
          </w14:textOutline>
        </w:rPr>
        <w:t>(三)参赛选</w:t>
      </w:r>
      <w:r>
        <w:rPr>
          <w:rFonts w:ascii="仿宋" w:hAnsi="仿宋" w:eastAsia="仿宋" w:cs="仿宋"/>
          <w:spacing w:val="1"/>
          <w:sz w:val="28"/>
          <w:szCs w:val="28"/>
          <w14:textOutline w14:w="5105" w14:cap="sq" w14:cmpd="sng" w14:algn="ctr">
            <w14:solidFill>
              <w14:srgbClr w14:val="000000"/>
            </w14:solidFill>
            <w14:prstDash w14:val="solid"/>
            <w14:bevel/>
          </w14:textOutline>
        </w:rPr>
        <w:t>手须知</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1.参赛选手报到时，须经核实选手参赛资格，领取选手证，选手证作为选手参赛和其他相关活动的凭证。参赛选手一经确认，中途不得任意更换，否则以作弊处理，其个人成绩不参与名次排名。</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2.参赛选手严格遵守赛场纪律，服从指挥，仪表端庄，衣着整洁，讲文明礼貌。</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3.参赛选手应佩戴选手证，持身份证、学生证、抽签证，按竞赛项目场次和竞赛时间，按时到指定地点接受检录。</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4.检录后的选手，应在工作人员的指引下，提前到达比赛现场。竞赛计时开始后尚未到场的选手即被取消参赛资格。</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5.参赛选手应自觉遵守竞赛规程，遵守赛场纪律，不得携带手机、相机以及超过竞赛大纲规定的物品进入赛场，不得有任何舞弊行为，否则视情节轻重，按照违纪处理。</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6.竞赛期间，参赛选手应服从裁判评判。若对裁判评分有异议，不得与裁判争执</w:t>
      </w:r>
      <w:r>
        <w:rPr>
          <w:rFonts w:hint="eastAsia" w:ascii="仿宋" w:hAnsi="仿宋" w:eastAsia="仿宋" w:cs="仿宋"/>
          <w:spacing w:val="-4"/>
          <w:sz w:val="28"/>
          <w:szCs w:val="28"/>
        </w:rPr>
        <w:t>、</w:t>
      </w:r>
      <w:r>
        <w:rPr>
          <w:rFonts w:ascii="仿宋" w:hAnsi="仿宋" w:eastAsia="仿宋" w:cs="仿宋"/>
          <w:spacing w:val="-4"/>
          <w:sz w:val="28"/>
          <w:szCs w:val="28"/>
        </w:rPr>
        <w:t>顶撞，但可在规定时间内由领队向监督仲裁工作组提出书面仲裁申请，由监督仲裁工作组调查核实后处理。</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7.参赛选手应爱护赛场公共财物，维护环境卫生。竞赛过程中如遇设备故障，应及时报告裁判，不得私自处理，否则被取消比赛资格。</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8.参赛选手如提前完成竞赛任务，应在指定区域等候，经裁判同意方可离场。</w:t>
      </w:r>
    </w:p>
    <w:p>
      <w:pPr>
        <w:spacing w:line="360" w:lineRule="auto"/>
        <w:ind w:firstLine="568" w:firstLineChars="200"/>
        <w:rPr>
          <w:rFonts w:ascii="仿宋" w:hAnsi="仿宋" w:eastAsia="仿宋" w:cs="仿宋"/>
          <w:spacing w:val="2"/>
          <w:sz w:val="28"/>
          <w:szCs w:val="28"/>
          <w14:textOutline w14:w="5105" w14:cap="sq" w14:cmpd="sng" w14:algn="ctr">
            <w14:solidFill>
              <w14:srgbClr w14:val="000000"/>
            </w14:solidFill>
            <w14:prstDash w14:val="solid"/>
            <w14:bevel/>
          </w14:textOutline>
        </w:rPr>
      </w:pPr>
      <w:r>
        <w:rPr>
          <w:rFonts w:ascii="仿宋" w:hAnsi="仿宋" w:eastAsia="仿宋" w:cs="仿宋"/>
          <w:spacing w:val="2"/>
          <w:sz w:val="28"/>
          <w:szCs w:val="28"/>
          <w14:textOutline w14:w="5105" w14:cap="sq" w14:cmpd="sng" w14:algn="ctr">
            <w14:solidFill>
              <w14:srgbClr w14:val="000000"/>
            </w14:solidFill>
            <w14:prstDash w14:val="solid"/>
            <w14:bevel/>
          </w14:textOutline>
        </w:rPr>
        <w:t>(四)工作人员须知</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1.裁判员及赛场工作人员一律佩戴工作牌进入赛场，自觉服从赛事现场各项管理，认真履行工作职责，裁判组负责督导检查参赛队安全有序竞赛，公平公正评判并录入选手成绩；监考组负责赛场记录、赛程控制、物料发放、协助赛项执委会对参赛作品二次加密；设备组负责竞赛所用设备的维护、赛场影像记录；安保组负责赛场秩序和人员财物安全。</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2.参赛队进入赛场，裁判员及赛场工作人员应按规定审查选手所带物品，如发现不允许带入赛场的物品，交由参赛队随行人员保管，赛场不提供保管服务。</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3.竞赛期间，未经大赛组委会允许，裁判与赛场工作人员等均不得泄露或提供参赛选手的个人信息和竞赛情况。</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4.竞赛成绩单及相关竞赛资料的管理，实行交接责任制。理论知识考试及技能竞赛的各单项赛场次、工位以及选手成绩，由裁判组分别汇集、计算，裁判长签字后，直接交给赛项执委会指定的成绩登记统计负责人统计，双方签字交接。</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5.赛项承办参赛单位的工作人员一律不得参与命题、裁判评分工作。</w:t>
      </w:r>
    </w:p>
    <w:p>
      <w:pPr>
        <w:spacing w:line="360" w:lineRule="auto"/>
        <w:ind w:firstLine="472" w:firstLineChars="200"/>
        <w:outlineLvl w:val="1"/>
        <w:rPr>
          <w:rFonts w:ascii="仿宋" w:hAnsi="仿宋" w:eastAsia="仿宋" w:cs="仿宋"/>
          <w:sz w:val="28"/>
          <w:szCs w:val="28"/>
        </w:rPr>
      </w:pPr>
      <w:r>
        <w:rPr>
          <w:rFonts w:ascii="仿宋" w:hAnsi="仿宋" w:eastAsia="仿宋" w:cs="仿宋"/>
          <w:spacing w:val="-22"/>
          <w:sz w:val="28"/>
          <w:szCs w:val="28"/>
          <w14:textOutline w14:w="5105" w14:cap="sq" w14:cmpd="sng" w14:algn="ctr">
            <w14:solidFill>
              <w14:srgbClr w14:val="000000"/>
            </w14:solidFill>
            <w14:prstDash w14:val="solid"/>
            <w14:bevel/>
          </w14:textOutline>
        </w:rPr>
        <w:t>十</w:t>
      </w:r>
      <w:r>
        <w:rPr>
          <w:rFonts w:ascii="仿宋" w:hAnsi="仿宋" w:eastAsia="仿宋" w:cs="仿宋"/>
          <w:spacing w:val="-17"/>
          <w:sz w:val="28"/>
          <w:szCs w:val="28"/>
          <w14:textOutline w14:w="5105" w14:cap="sq" w14:cmpd="sng" w14:algn="ctr">
            <w14:solidFill>
              <w14:srgbClr w14:val="000000"/>
            </w14:solidFill>
            <w14:prstDash w14:val="solid"/>
            <w14:bevel/>
          </w14:textOutline>
        </w:rPr>
        <w:t>六、申诉与仲裁</w:t>
      </w:r>
    </w:p>
    <w:p>
      <w:pPr>
        <w:spacing w:line="360" w:lineRule="auto"/>
        <w:ind w:firstLine="576" w:firstLineChars="200"/>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(一)申</w:t>
      </w:r>
      <w:r>
        <w:rPr>
          <w:rFonts w:ascii="仿宋" w:hAnsi="仿宋" w:eastAsia="仿宋" w:cs="仿宋"/>
          <w:spacing w:val="3"/>
          <w:sz w:val="28"/>
          <w:szCs w:val="28"/>
          <w14:textOutline w14:w="5105" w14:cap="sq" w14:cmpd="sng" w14:algn="ctr">
            <w14:solidFill>
              <w14:srgbClr w14:val="000000"/>
            </w14:solidFill>
            <w14:prstDash w14:val="solid"/>
            <w14:bevel/>
          </w14:textOutline>
        </w:rPr>
        <w:t>诉</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1.参赛队对不符合竞赛规定的设备、工具、软件，有失公正的评判、奖励，以及对工作人员的违规行为等，均可提出申诉。</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2.申诉应在竞赛结束后2小时内提出，超过时效将不予受理。申诉时，应按照规定的程序由参赛队领队向相应赛项监督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3.赛项监督仲裁组收到申诉报告后，应根据申诉事由进行审查，2小时内组织复议，并及时将复议结果以书面形式告知申诉方。如受理申诉，要通知申诉方举办听证会的时间和地点；如不受理申诉，要说明理由。</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4.申诉人不得无故拒不接受处理结果，不允许采取过激行为刁难、攻击工作人员，否则视为放弃申诉。申诉人不满意赛项监督仲裁工作组的处理结果的，可向大赛赛区监督仲裁委员会提出复议申请。</w:t>
      </w:r>
    </w:p>
    <w:p>
      <w:pPr>
        <w:spacing w:line="360" w:lineRule="auto"/>
        <w:ind w:firstLine="608" w:firstLineChars="200"/>
        <w:rPr>
          <w:rFonts w:ascii="仿宋" w:hAnsi="仿宋" w:eastAsia="仿宋" w:cs="仿宋"/>
          <w:sz w:val="28"/>
          <w:szCs w:val="28"/>
        </w:rPr>
      </w:pPr>
      <w:r>
        <w:rPr>
          <w:rFonts w:ascii="仿宋" w:hAnsi="仿宋" w:eastAsia="仿宋" w:cs="仿宋"/>
          <w:spacing w:val="12"/>
          <w:sz w:val="28"/>
          <w:szCs w:val="28"/>
          <w14:textOutline w14:w="5105" w14:cap="sq" w14:cmpd="sng" w14:algn="ctr">
            <w14:solidFill>
              <w14:srgbClr w14:val="000000"/>
            </w14:solidFill>
            <w14:prstDash w14:val="solid"/>
            <w14:bevel/>
          </w14:textOutline>
        </w:rPr>
        <w:t>(</w:t>
      </w:r>
      <w:r>
        <w:rPr>
          <w:rFonts w:ascii="仿宋" w:hAnsi="仿宋" w:eastAsia="仿宋" w:cs="仿宋"/>
          <w:spacing w:val="9"/>
          <w:sz w:val="28"/>
          <w:szCs w:val="28"/>
          <w14:textOutline w14:w="5105" w14:cap="sq" w14:cmpd="sng" w14:algn="ctr">
            <w14:solidFill>
              <w14:srgbClr w14:val="000000"/>
            </w14:solidFill>
            <w14:prstDash w14:val="solid"/>
            <w14:bevel/>
          </w14:textOutline>
        </w:rPr>
        <w:t>二)仲裁</w:t>
      </w:r>
    </w:p>
    <w:p>
      <w:pPr>
        <w:spacing w:line="360" w:lineRule="auto"/>
        <w:ind w:firstLine="544" w:firstLineChars="200"/>
        <w:rPr>
          <w:rFonts w:ascii="仿宋" w:hAnsi="仿宋" w:eastAsia="仿宋" w:cs="仿宋"/>
          <w:spacing w:val="-4"/>
          <w:sz w:val="28"/>
          <w:szCs w:val="28"/>
        </w:rPr>
      </w:pPr>
      <w:r>
        <w:rPr>
          <w:rFonts w:ascii="仿宋" w:hAnsi="仿宋" w:eastAsia="仿宋" w:cs="仿宋"/>
          <w:spacing w:val="-4"/>
          <w:sz w:val="28"/>
          <w:szCs w:val="28"/>
        </w:rPr>
        <w:t>大赛采用两级仲裁机制。赛项设监督仲裁工作组，赛区设监督仲裁委员会。赛项监督仲裁工作组接受由代表队领队提出的对裁判结果的申诉。赛项监督仲裁工作组在接到申诉后的2小时内组织复议，并及时反馈复议结果。申诉方对复议结果仍有异议，可由领队向赛区监督仲裁委员会提出申诉。赛区监督仲裁委员会的仲裁结果为最终结果。</w:t>
      </w:r>
    </w:p>
    <w:p>
      <w:pPr>
        <w:spacing w:line="360" w:lineRule="auto"/>
        <w:ind w:firstLine="544" w:firstLineChars="200"/>
        <w:outlineLvl w:val="1"/>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十七</w:t>
      </w:r>
      <w:r>
        <w:rPr>
          <w:rFonts w:ascii="仿宋" w:hAnsi="仿宋" w:eastAsia="仿宋" w:cs="仿宋"/>
          <w:spacing w:val="-3"/>
          <w:sz w:val="28"/>
          <w:szCs w:val="28"/>
          <w14:textOutline w14:w="5105" w14:cap="sq" w14:cmpd="sng" w14:algn="ctr">
            <w14:solidFill>
              <w14:srgbClr w14:val="000000"/>
            </w14:solidFill>
            <w14:prstDash w14:val="solid"/>
            <w14:bevel/>
          </w14:textOutline>
        </w:rPr>
        <w:t>、</w:t>
      </w:r>
      <w:r>
        <w:rPr>
          <w:rFonts w:ascii="仿宋" w:hAnsi="仿宋" w:eastAsia="仿宋" w:cs="仿宋"/>
          <w:spacing w:val="-2"/>
          <w:sz w:val="28"/>
          <w:szCs w:val="28"/>
          <w14:textOutline w14:w="5105" w14:cap="sq" w14:cmpd="sng" w14:algn="ctr">
            <w14:solidFill>
              <w14:srgbClr w14:val="000000"/>
            </w14:solidFill>
            <w14:prstDash w14:val="solid"/>
            <w14:bevel/>
          </w14:textOutline>
        </w:rPr>
        <w:t>竞赛观摩</w:t>
      </w:r>
    </w:p>
    <w:p>
      <w:pPr>
        <w:spacing w:line="360" w:lineRule="auto"/>
        <w:ind w:firstLine="544" w:firstLineChars="200"/>
      </w:pPr>
      <w:r>
        <w:rPr>
          <w:rFonts w:ascii="仿宋" w:hAnsi="仿宋" w:eastAsia="仿宋" w:cs="仿宋"/>
          <w:spacing w:val="-4"/>
          <w:sz w:val="28"/>
          <w:szCs w:val="28"/>
        </w:rPr>
        <w:t>为了增强职业教育吸引力，宣传职业教育的地位和作用，展示职业教育发展成果，形成全社会关心、重视和支持职业教育的良好氛围，提高职业院校技能大赛的影响力。大赛通过大屏幕的直播观摩比赛现场全过程，赛后所有作品进行展示交流，并设置获奖优秀作品展示区，组织参赛队观摩学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N2Y3ZTQyMGI4YTdhNDY4YTExMGE1MzlhNjEyNjMifQ=="/>
    <w:docVar w:name="KSO_WPS_MARK_KEY" w:val="b6e1c7ef-e611-4589-8732-ef9e37f4e8af"/>
  </w:docVars>
  <w:rsids>
    <w:rsidRoot w:val="1ECB2841"/>
    <w:rsid w:val="008E3372"/>
    <w:rsid w:val="00B24996"/>
    <w:rsid w:val="00D86C61"/>
    <w:rsid w:val="072E5433"/>
    <w:rsid w:val="078D1C71"/>
    <w:rsid w:val="16921016"/>
    <w:rsid w:val="184B4E69"/>
    <w:rsid w:val="1ECB2841"/>
    <w:rsid w:val="202525BA"/>
    <w:rsid w:val="43C244A7"/>
    <w:rsid w:val="445145B1"/>
    <w:rsid w:val="48604F1C"/>
    <w:rsid w:val="48EC29E3"/>
    <w:rsid w:val="4A1C3B91"/>
    <w:rsid w:val="55F326B5"/>
    <w:rsid w:val="666C4C78"/>
    <w:rsid w:val="6F6776C8"/>
    <w:rsid w:val="76B5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文字 字符"/>
    <w:basedOn w:val="8"/>
    <w:link w:val="2"/>
    <w:uiPriority w:val="0"/>
    <w:rPr>
      <w:rFonts w:ascii="Times New Roman" w:hAnsi="Times New Roman" w:eastAsia="宋体" w:cs="Times New Roman"/>
      <w:kern w:val="2"/>
      <w:sz w:val="21"/>
      <w:szCs w:val="24"/>
    </w:rPr>
  </w:style>
  <w:style w:type="character" w:customStyle="1" w:styleId="12">
    <w:name w:val="批注主题 字符"/>
    <w:basedOn w:val="11"/>
    <w:link w:val="6"/>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15701</Words>
  <Characters>17042</Characters>
  <Lines>131</Lines>
  <Paragraphs>36</Paragraphs>
  <TotalTime>6</TotalTime>
  <ScaleCrop>false</ScaleCrop>
  <LinksUpToDate>false</LinksUpToDate>
  <CharactersWithSpaces>17124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2023-02-28T16:34:00Z</dcterms:created>
  <dc:creator>王薇薇</dc:creator>
  <cp:lastModifiedBy>王薇薇</cp:lastModifiedBy>
  <dcterms:modified xsi:type="dcterms:W3CDTF">2023-03-02T05:11:22Z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625619C32B184087AB01A95F0BDB996F</vt:lpwstr>
  </property>
</Properties>
</file>