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3CA9DF" w14:textId="77777777" w:rsidR="00112BBD" w:rsidRPr="000E7653" w:rsidRDefault="00112BBD" w:rsidP="00112BBD">
      <w:pPr>
        <w:jc w:val="center"/>
        <w:rPr>
          <w:rFonts w:ascii="黑体" w:eastAsia="黑体" w:hAnsi="黑体" w:cs="方正小标宋简体"/>
          <w:w w:val="90"/>
          <w:sz w:val="72"/>
          <w:szCs w:val="72"/>
        </w:rPr>
      </w:pPr>
      <w:r w:rsidRPr="000E7653">
        <w:rPr>
          <w:rFonts w:ascii="黑体" w:eastAsia="黑体" w:hAnsi="黑体" w:cs="方正小标宋简体" w:hint="eastAsia"/>
          <w:sz w:val="72"/>
          <w:szCs w:val="72"/>
        </w:rPr>
        <w:t>2</w:t>
      </w:r>
      <w:r w:rsidRPr="000E7653">
        <w:rPr>
          <w:rFonts w:ascii="黑体" w:eastAsia="黑体" w:hAnsi="黑体" w:cs="方正小标宋简体"/>
          <w:sz w:val="72"/>
          <w:szCs w:val="72"/>
        </w:rPr>
        <w:t>023</w:t>
      </w:r>
      <w:r w:rsidRPr="000E7653">
        <w:rPr>
          <w:rFonts w:ascii="黑体" w:eastAsia="黑体" w:hAnsi="黑体" w:cs="方正小标宋简体" w:hint="eastAsia"/>
          <w:sz w:val="72"/>
          <w:szCs w:val="72"/>
        </w:rPr>
        <w:t>浙江省高职院校技能大赛赛项规程</w:t>
      </w:r>
    </w:p>
    <w:p w14:paraId="7C4DB742" w14:textId="77777777" w:rsidR="00112BBD" w:rsidRPr="00974624" w:rsidRDefault="00112BBD" w:rsidP="00112BBD">
      <w:pPr>
        <w:snapToGrid w:val="0"/>
        <w:spacing w:line="510" w:lineRule="atLeast"/>
        <w:jc w:val="center"/>
        <w:rPr>
          <w:rFonts w:ascii="方正小标宋简体" w:eastAsia="方正小标宋简体" w:hAnsi="方正小标宋简体" w:cs="方正小标宋简体"/>
          <w:sz w:val="52"/>
          <w:szCs w:val="52"/>
        </w:rPr>
      </w:pPr>
    </w:p>
    <w:p w14:paraId="4C7C6AB8" w14:textId="77777777" w:rsidR="00112BBD" w:rsidRDefault="00112BBD" w:rsidP="00112BBD">
      <w:pPr>
        <w:snapToGrid w:val="0"/>
        <w:spacing w:line="532" w:lineRule="atLeast"/>
        <w:jc w:val="center"/>
        <w:rPr>
          <w:rFonts w:ascii="Times New Roman" w:hAnsi="Times New Roman"/>
        </w:rPr>
      </w:pPr>
    </w:p>
    <w:p w14:paraId="5C16E58A" w14:textId="77777777" w:rsidR="00112BBD" w:rsidRDefault="00112BBD" w:rsidP="00112BBD">
      <w:pPr>
        <w:snapToGrid w:val="0"/>
        <w:spacing w:line="243" w:lineRule="atLeast"/>
        <w:jc w:val="center"/>
        <w:rPr>
          <w:rFonts w:ascii="Times New Roman" w:hAnsi="Times New Roman"/>
        </w:rPr>
      </w:pPr>
    </w:p>
    <w:p w14:paraId="7570D105" w14:textId="77777777" w:rsidR="00112BBD" w:rsidRDefault="00112BBD" w:rsidP="00112BBD">
      <w:pPr>
        <w:snapToGrid w:val="0"/>
        <w:spacing w:line="243" w:lineRule="atLeast"/>
        <w:jc w:val="center"/>
        <w:rPr>
          <w:rFonts w:ascii="Times New Roman" w:hAnsi="Times New Roman"/>
        </w:rPr>
      </w:pPr>
    </w:p>
    <w:p w14:paraId="040FB09F" w14:textId="77777777" w:rsidR="00112BBD" w:rsidRDefault="00112BBD" w:rsidP="00112BBD">
      <w:pPr>
        <w:snapToGrid w:val="0"/>
        <w:spacing w:line="243" w:lineRule="atLeast"/>
        <w:jc w:val="center"/>
        <w:rPr>
          <w:rFonts w:ascii="Times New Roman" w:hAnsi="Times New Roman"/>
        </w:rPr>
      </w:pPr>
    </w:p>
    <w:p w14:paraId="68F7645A" w14:textId="77777777" w:rsidR="00112BBD" w:rsidRDefault="00112BBD" w:rsidP="00112BBD">
      <w:pPr>
        <w:snapToGrid w:val="0"/>
        <w:spacing w:line="243" w:lineRule="atLeast"/>
        <w:jc w:val="center"/>
        <w:rPr>
          <w:rFonts w:ascii="Times New Roman" w:hAnsi="Times New Roman"/>
        </w:rPr>
      </w:pPr>
    </w:p>
    <w:p w14:paraId="75D1D16B" w14:textId="77777777" w:rsidR="00112BBD" w:rsidRDefault="00112BBD" w:rsidP="00112BBD">
      <w:pPr>
        <w:snapToGrid w:val="0"/>
        <w:spacing w:line="243" w:lineRule="atLeast"/>
        <w:jc w:val="center"/>
        <w:rPr>
          <w:rFonts w:ascii="Times New Roman" w:hAnsi="Times New Roman"/>
        </w:rPr>
      </w:pPr>
    </w:p>
    <w:p w14:paraId="0D5BF853" w14:textId="77777777" w:rsidR="00112BBD" w:rsidRDefault="00112BBD" w:rsidP="00112BBD">
      <w:pPr>
        <w:snapToGrid w:val="0"/>
        <w:spacing w:line="243" w:lineRule="atLeast"/>
        <w:jc w:val="center"/>
        <w:rPr>
          <w:rFonts w:ascii="Times New Roman" w:hAnsi="Times New Roman"/>
        </w:rPr>
      </w:pPr>
    </w:p>
    <w:p w14:paraId="1C5244C6" w14:textId="77777777" w:rsidR="00112BBD" w:rsidRDefault="00112BBD" w:rsidP="00112BBD">
      <w:pPr>
        <w:snapToGrid w:val="0"/>
        <w:spacing w:line="243" w:lineRule="atLeast"/>
        <w:jc w:val="center"/>
        <w:rPr>
          <w:rFonts w:ascii="Times New Roman" w:hAnsi="Times New Roman"/>
        </w:rPr>
      </w:pPr>
    </w:p>
    <w:p w14:paraId="1B251163" w14:textId="77777777" w:rsidR="00112BBD" w:rsidRDefault="00112BBD" w:rsidP="00112BBD">
      <w:pPr>
        <w:snapToGrid w:val="0"/>
        <w:spacing w:line="243" w:lineRule="atLeast"/>
        <w:jc w:val="center"/>
        <w:rPr>
          <w:rFonts w:ascii="Times New Roman" w:hAnsi="Times New Roman"/>
        </w:rPr>
      </w:pPr>
    </w:p>
    <w:p w14:paraId="7818B1F1" w14:textId="77777777" w:rsidR="00112BBD" w:rsidRDefault="00112BBD" w:rsidP="00112BBD">
      <w:pPr>
        <w:spacing w:line="800" w:lineRule="exact"/>
        <w:ind w:left="839"/>
        <w:rPr>
          <w:rFonts w:ascii="黑体" w:eastAsia="黑体" w:hAnsi="黑体" w:cs="黑体"/>
          <w:sz w:val="32"/>
          <w:u w:val="single"/>
        </w:rPr>
      </w:pPr>
      <w:r>
        <w:rPr>
          <w:rFonts w:ascii="黑体" w:eastAsia="黑体" w:hAnsi="黑体" w:cs="黑体" w:hint="eastAsia"/>
          <w:sz w:val="32"/>
        </w:rPr>
        <w:t>赛项名称：</w:t>
      </w:r>
      <w:r>
        <w:rPr>
          <w:rFonts w:ascii="黑体" w:eastAsia="黑体" w:hAnsi="黑体" w:cs="黑体" w:hint="eastAsia"/>
          <w:sz w:val="32"/>
          <w:u w:val="single"/>
        </w:rPr>
        <w:t xml:space="preserve">  </w:t>
      </w:r>
      <w:r>
        <w:rPr>
          <w:rFonts w:ascii="黑体" w:eastAsia="黑体" w:hAnsi="黑体" w:cs="黑体"/>
          <w:sz w:val="32"/>
          <w:u w:val="single"/>
        </w:rPr>
        <w:t xml:space="preserve">  智能节水系统设计与安装</w:t>
      </w:r>
      <w:r>
        <w:rPr>
          <w:rFonts w:ascii="黑体" w:eastAsia="黑体" w:hAnsi="黑体" w:cs="黑体" w:hint="eastAsia"/>
          <w:sz w:val="32"/>
          <w:u w:val="single"/>
        </w:rPr>
        <w:t xml:space="preserve">     </w:t>
      </w:r>
    </w:p>
    <w:p w14:paraId="666F667B" w14:textId="77777777" w:rsidR="00112BBD" w:rsidRPr="003E342C" w:rsidRDefault="00112BBD" w:rsidP="00112BBD">
      <w:pPr>
        <w:spacing w:line="800" w:lineRule="exact"/>
        <w:ind w:left="839"/>
        <w:rPr>
          <w:rFonts w:ascii="Times New Roman" w:eastAsia="黑体" w:hAnsi="Times New Roman"/>
          <w:sz w:val="32"/>
          <w:u w:val="single"/>
        </w:rPr>
      </w:pPr>
      <w:r>
        <w:rPr>
          <w:rFonts w:ascii="黑体" w:eastAsia="黑体" w:hAnsi="黑体" w:cs="黑体" w:hint="eastAsia"/>
          <w:sz w:val="32"/>
        </w:rPr>
        <w:t>英文名称：</w:t>
      </w:r>
      <w:r>
        <w:rPr>
          <w:rFonts w:ascii="黑体" w:eastAsia="黑体" w:hAnsi="黑体" w:cs="黑体" w:hint="eastAsia"/>
          <w:sz w:val="32"/>
          <w:u w:val="single"/>
        </w:rPr>
        <w:t xml:space="preserve">  </w:t>
      </w:r>
      <w:r>
        <w:rPr>
          <w:rFonts w:ascii="黑体" w:eastAsia="黑体" w:hAnsi="黑体" w:cs="黑体"/>
          <w:sz w:val="32"/>
          <w:u w:val="single"/>
        </w:rPr>
        <w:t xml:space="preserve"> </w:t>
      </w:r>
      <w:r w:rsidRPr="003E342C">
        <w:rPr>
          <w:rFonts w:ascii="Times New Roman" w:eastAsia="黑体" w:hAnsi="Times New Roman"/>
          <w:sz w:val="32"/>
          <w:u w:val="single"/>
        </w:rPr>
        <w:t xml:space="preserve">Design and </w:t>
      </w:r>
      <w:r>
        <w:rPr>
          <w:rFonts w:ascii="Times New Roman" w:eastAsia="黑体" w:hAnsi="Times New Roman"/>
          <w:sz w:val="32"/>
          <w:u w:val="single"/>
        </w:rPr>
        <w:t>I</w:t>
      </w:r>
      <w:r w:rsidRPr="003E342C">
        <w:rPr>
          <w:rFonts w:ascii="Times New Roman" w:eastAsia="黑体" w:hAnsi="Times New Roman"/>
          <w:sz w:val="32"/>
          <w:u w:val="single"/>
        </w:rPr>
        <w:t xml:space="preserve">nstallation of </w:t>
      </w:r>
      <w:r>
        <w:rPr>
          <w:rFonts w:ascii="Times New Roman" w:eastAsia="黑体" w:hAnsi="Times New Roman"/>
          <w:sz w:val="32"/>
          <w:u w:val="single"/>
        </w:rPr>
        <w:t xml:space="preserve">     </w:t>
      </w:r>
      <w:r w:rsidRPr="003E342C">
        <w:rPr>
          <w:rFonts w:ascii="Times New Roman" w:eastAsia="黑体" w:hAnsi="Times New Roman"/>
          <w:sz w:val="32"/>
          <w:u w:val="single"/>
        </w:rPr>
        <w:t xml:space="preserve">  </w:t>
      </w:r>
    </w:p>
    <w:p w14:paraId="5ABB674E" w14:textId="77777777" w:rsidR="00112BBD" w:rsidRPr="003E342C" w:rsidRDefault="00112BBD" w:rsidP="00112BBD">
      <w:pPr>
        <w:spacing w:line="800" w:lineRule="exact"/>
        <w:ind w:left="839"/>
        <w:rPr>
          <w:rFonts w:ascii="Times New Roman" w:eastAsia="黑体" w:hAnsi="Times New Roman"/>
          <w:sz w:val="32"/>
        </w:rPr>
      </w:pPr>
      <w:r w:rsidRPr="003E342C">
        <w:rPr>
          <w:rFonts w:ascii="Times New Roman" w:eastAsia="黑体" w:hAnsi="Times New Roman"/>
          <w:sz w:val="32"/>
        </w:rPr>
        <w:t xml:space="preserve">         </w:t>
      </w:r>
      <w:r w:rsidRPr="00A10D75">
        <w:rPr>
          <w:rFonts w:ascii="Times New Roman" w:eastAsia="黑体" w:hAnsi="Times New Roman"/>
          <w:sz w:val="32"/>
          <w:u w:val="single"/>
        </w:rPr>
        <w:t xml:space="preserve"> </w:t>
      </w:r>
      <w:r>
        <w:rPr>
          <w:rFonts w:ascii="Times New Roman" w:eastAsia="黑体" w:hAnsi="Times New Roman"/>
          <w:sz w:val="32"/>
          <w:u w:val="single"/>
        </w:rPr>
        <w:t xml:space="preserve">  I</w:t>
      </w:r>
      <w:r w:rsidRPr="003E342C">
        <w:rPr>
          <w:rFonts w:ascii="Times New Roman" w:eastAsia="黑体" w:hAnsi="Times New Roman"/>
          <w:sz w:val="32"/>
          <w:u w:val="single"/>
        </w:rPr>
        <w:t xml:space="preserve">ntelligent </w:t>
      </w:r>
      <w:r>
        <w:rPr>
          <w:rFonts w:ascii="Times New Roman" w:eastAsia="黑体" w:hAnsi="Times New Roman"/>
          <w:sz w:val="32"/>
          <w:u w:val="single"/>
        </w:rPr>
        <w:t>W</w:t>
      </w:r>
      <w:r w:rsidRPr="003E342C">
        <w:rPr>
          <w:rFonts w:ascii="Times New Roman" w:eastAsia="黑体" w:hAnsi="Times New Roman"/>
          <w:sz w:val="32"/>
          <w:u w:val="single"/>
        </w:rPr>
        <w:t xml:space="preserve">ater-saving </w:t>
      </w:r>
      <w:r>
        <w:rPr>
          <w:rFonts w:ascii="Times New Roman" w:eastAsia="黑体" w:hAnsi="Times New Roman"/>
          <w:sz w:val="32"/>
          <w:u w:val="single"/>
        </w:rPr>
        <w:t>S</w:t>
      </w:r>
      <w:r w:rsidRPr="003E342C">
        <w:rPr>
          <w:rFonts w:ascii="Times New Roman" w:eastAsia="黑体" w:hAnsi="Times New Roman"/>
          <w:sz w:val="32"/>
          <w:u w:val="single"/>
        </w:rPr>
        <w:t>ystem</w:t>
      </w:r>
      <w:r>
        <w:rPr>
          <w:rFonts w:ascii="Times New Roman" w:eastAsia="黑体" w:hAnsi="Times New Roman"/>
          <w:sz w:val="32"/>
          <w:u w:val="single"/>
        </w:rPr>
        <w:t xml:space="preserve">    </w:t>
      </w:r>
    </w:p>
    <w:p w14:paraId="62770761" w14:textId="77777777" w:rsidR="00112BBD" w:rsidRDefault="00112BBD" w:rsidP="00112BBD">
      <w:pPr>
        <w:spacing w:line="800" w:lineRule="exact"/>
        <w:ind w:left="839"/>
        <w:rPr>
          <w:rFonts w:ascii="黑体" w:eastAsia="黑体" w:hAnsi="黑体" w:cs="黑体"/>
          <w:sz w:val="32"/>
        </w:rPr>
      </w:pPr>
      <w:r>
        <w:rPr>
          <w:rFonts w:ascii="黑体" w:eastAsia="黑体" w:hAnsi="黑体" w:cs="黑体" w:hint="eastAsia"/>
          <w:sz w:val="32"/>
        </w:rPr>
        <w:t>赛项组别：</w:t>
      </w:r>
      <w:r>
        <w:rPr>
          <w:rFonts w:ascii="黑体" w:eastAsia="黑体" w:hAnsi="黑体" w:cs="黑体" w:hint="eastAsia"/>
          <w:sz w:val="32"/>
          <w:u w:val="single"/>
        </w:rPr>
        <w:t xml:space="preserve">      </w:t>
      </w:r>
      <w:r>
        <w:rPr>
          <w:rFonts w:ascii="黑体" w:eastAsia="黑体" w:hAnsi="黑体" w:cs="黑体"/>
          <w:sz w:val="32"/>
          <w:u w:val="single"/>
        </w:rPr>
        <w:t xml:space="preserve">  </w:t>
      </w:r>
      <w:r>
        <w:rPr>
          <w:rFonts w:ascii="黑体" w:eastAsia="黑体" w:hAnsi="黑体" w:cs="黑体" w:hint="eastAsia"/>
          <w:sz w:val="32"/>
          <w:u w:val="single"/>
        </w:rPr>
        <w:t xml:space="preserve">高等职业教育       </w:t>
      </w:r>
      <w:r>
        <w:rPr>
          <w:rFonts w:ascii="黑体" w:eastAsia="黑体" w:hAnsi="黑体" w:cs="黑体"/>
          <w:sz w:val="32"/>
          <w:u w:val="single"/>
        </w:rPr>
        <w:t xml:space="preserve"> </w:t>
      </w:r>
      <w:r>
        <w:rPr>
          <w:rFonts w:ascii="黑体" w:eastAsia="黑体" w:hAnsi="黑体" w:cs="黑体" w:hint="eastAsia"/>
          <w:sz w:val="32"/>
          <w:u w:val="single"/>
        </w:rPr>
        <w:t xml:space="preserve">    </w:t>
      </w:r>
    </w:p>
    <w:p w14:paraId="0B631199" w14:textId="77777777" w:rsidR="00112BBD" w:rsidRDefault="00112BBD" w:rsidP="00112BBD">
      <w:pPr>
        <w:spacing w:line="800" w:lineRule="exact"/>
        <w:ind w:left="839"/>
        <w:rPr>
          <w:rFonts w:ascii="黑体" w:eastAsia="黑体" w:hAnsi="黑体" w:cs="黑体"/>
          <w:sz w:val="32"/>
        </w:rPr>
      </w:pPr>
      <w:r>
        <w:rPr>
          <w:rFonts w:ascii="黑体" w:eastAsia="黑体" w:hAnsi="黑体" w:cs="黑体" w:hint="eastAsia"/>
          <w:sz w:val="32"/>
        </w:rPr>
        <w:t>赛项编号：</w:t>
      </w:r>
      <w:r>
        <w:rPr>
          <w:rFonts w:ascii="黑体" w:eastAsia="黑体" w:hAnsi="黑体" w:cs="黑体" w:hint="eastAsia"/>
          <w:sz w:val="32"/>
          <w:u w:val="single"/>
        </w:rPr>
        <w:t xml:space="preserve">           </w:t>
      </w:r>
      <w:r w:rsidRPr="00A10D75">
        <w:rPr>
          <w:rFonts w:ascii="Times New Roman" w:eastAsia="黑体" w:hAnsi="Times New Roman"/>
          <w:sz w:val="32"/>
          <w:u w:val="single"/>
        </w:rPr>
        <w:t>GZ067</w:t>
      </w:r>
      <w:r>
        <w:rPr>
          <w:rFonts w:ascii="黑体" w:eastAsia="黑体" w:hAnsi="黑体" w:cs="黑体" w:hint="eastAsia"/>
          <w:sz w:val="32"/>
          <w:u w:val="single"/>
        </w:rPr>
        <w:t xml:space="preserve">  </w:t>
      </w:r>
      <w:r>
        <w:rPr>
          <w:rFonts w:ascii="黑体" w:eastAsia="黑体" w:hAnsi="黑体" w:cs="黑体"/>
          <w:sz w:val="32"/>
          <w:u w:val="single"/>
        </w:rPr>
        <w:t xml:space="preserve"> </w:t>
      </w:r>
      <w:r>
        <w:rPr>
          <w:rFonts w:ascii="黑体" w:eastAsia="黑体" w:hAnsi="黑体" w:cs="黑体" w:hint="eastAsia"/>
          <w:sz w:val="32"/>
          <w:u w:val="single"/>
        </w:rPr>
        <w:t xml:space="preserve">       </w:t>
      </w:r>
      <w:r>
        <w:rPr>
          <w:rFonts w:ascii="黑体" w:eastAsia="黑体" w:hAnsi="黑体" w:cs="黑体"/>
          <w:sz w:val="32"/>
          <w:u w:val="single"/>
        </w:rPr>
        <w:t xml:space="preserve"> </w:t>
      </w:r>
      <w:r>
        <w:rPr>
          <w:rFonts w:ascii="黑体" w:eastAsia="黑体" w:hAnsi="黑体" w:cs="黑体" w:hint="eastAsia"/>
          <w:sz w:val="32"/>
          <w:u w:val="single"/>
        </w:rPr>
        <w:t xml:space="preserve">    </w:t>
      </w:r>
    </w:p>
    <w:p w14:paraId="72A6C9A2" w14:textId="77777777" w:rsidR="00112BBD" w:rsidRDefault="00112BBD" w:rsidP="00112BBD">
      <w:pPr>
        <w:jc w:val="center"/>
        <w:rPr>
          <w:rFonts w:ascii="Times New Roman" w:hAnsi="Times New Roman"/>
          <w:sz w:val="30"/>
        </w:rPr>
      </w:pPr>
    </w:p>
    <w:p w14:paraId="03924EC1" w14:textId="77777777" w:rsidR="00112BBD" w:rsidRDefault="00112BBD" w:rsidP="00112BBD">
      <w:pPr>
        <w:jc w:val="center"/>
        <w:rPr>
          <w:rFonts w:ascii="Times New Roman" w:hAnsi="Times New Roman"/>
          <w:sz w:val="30"/>
        </w:rPr>
      </w:pPr>
    </w:p>
    <w:p w14:paraId="505269C4" w14:textId="77777777" w:rsidR="00D22E6C" w:rsidRPr="00112BBD" w:rsidRDefault="00D22E6C" w:rsidP="00D22E6C">
      <w:pPr>
        <w:spacing w:beforeLines="50" w:before="156" w:line="360" w:lineRule="auto"/>
        <w:rPr>
          <w:rFonts w:ascii="仿宋" w:eastAsia="仿宋" w:hAnsi="仿宋"/>
          <w:sz w:val="32"/>
          <w:szCs w:val="32"/>
        </w:rPr>
      </w:pPr>
    </w:p>
    <w:p w14:paraId="15900C83" w14:textId="77777777" w:rsidR="00112BBD" w:rsidRDefault="00112BBD" w:rsidP="00D22E6C">
      <w:pPr>
        <w:spacing w:beforeLines="50" w:before="156" w:line="360" w:lineRule="auto"/>
        <w:rPr>
          <w:rFonts w:ascii="仿宋" w:eastAsia="仿宋" w:hAnsi="仿宋"/>
          <w:sz w:val="32"/>
          <w:szCs w:val="32"/>
        </w:rPr>
      </w:pPr>
    </w:p>
    <w:p w14:paraId="4BE72AE5" w14:textId="77777777" w:rsidR="00112BBD" w:rsidRDefault="00112BBD" w:rsidP="00D22E6C">
      <w:pPr>
        <w:spacing w:beforeLines="50" w:before="156" w:line="360" w:lineRule="auto"/>
        <w:rPr>
          <w:rFonts w:ascii="仿宋" w:eastAsia="仿宋" w:hAnsi="仿宋"/>
          <w:sz w:val="32"/>
          <w:szCs w:val="32"/>
        </w:rPr>
        <w:sectPr w:rsidR="00112BBD">
          <w:pgSz w:w="11906" w:h="16838"/>
          <w:pgMar w:top="1440" w:right="1800" w:bottom="1440" w:left="1800" w:header="851" w:footer="992" w:gutter="0"/>
          <w:cols w:space="425"/>
          <w:docGrid w:type="lines" w:linePitch="312"/>
        </w:sectPr>
      </w:pPr>
    </w:p>
    <w:p w14:paraId="7F868B4B" w14:textId="6FA96346" w:rsidR="00D22E6C" w:rsidRPr="00D22E6C" w:rsidRDefault="00D22E6C" w:rsidP="00112BBD">
      <w:pPr>
        <w:pStyle w:val="2"/>
      </w:pPr>
      <w:r w:rsidRPr="00D22E6C">
        <w:rPr>
          <w:rFonts w:hint="eastAsia"/>
        </w:rPr>
        <w:lastRenderedPageBreak/>
        <w:t>一、竞赛目标</w:t>
      </w:r>
    </w:p>
    <w:p w14:paraId="679AA824" w14:textId="77777777" w:rsidR="00D22E6C" w:rsidRPr="00D22E6C" w:rsidRDefault="00D22E6C" w:rsidP="00D22E6C">
      <w:pPr>
        <w:adjustRightInd w:val="0"/>
        <w:snapToGrid w:val="0"/>
        <w:spacing w:line="360" w:lineRule="auto"/>
        <w:ind w:firstLineChars="200" w:firstLine="560"/>
        <w:rPr>
          <w:rFonts w:ascii="仿宋" w:eastAsia="仿宋" w:hAnsi="仿宋"/>
          <w:color w:val="000000"/>
          <w:sz w:val="28"/>
        </w:rPr>
      </w:pPr>
      <w:r w:rsidRPr="00D22E6C">
        <w:rPr>
          <w:rFonts w:ascii="仿宋" w:eastAsia="仿宋" w:hAnsi="仿宋" w:hint="eastAsia"/>
          <w:color w:val="000000"/>
          <w:sz w:val="28"/>
        </w:rPr>
        <w:t>“节水优先、空间均衡、系统治理、两手发力”治水思路，是新时期水利工作的指导思想和根本遵循。习近平总书记指出，要大力发展节水产业和技术，大力推进农业节水，实施全社会节水行动，推动用水方式由粗放向节约集约转变。党的二十大报告指出，要深入贯彻落</w:t>
      </w:r>
      <w:proofErr w:type="gramStart"/>
      <w:r w:rsidRPr="00D22E6C">
        <w:rPr>
          <w:rFonts w:ascii="仿宋" w:eastAsia="仿宋" w:hAnsi="仿宋" w:hint="eastAsia"/>
          <w:color w:val="000000"/>
          <w:sz w:val="28"/>
        </w:rPr>
        <w:t>实习近</w:t>
      </w:r>
      <w:proofErr w:type="gramEnd"/>
      <w:r w:rsidRPr="00D22E6C">
        <w:rPr>
          <w:rFonts w:ascii="仿宋" w:eastAsia="仿宋" w:hAnsi="仿宋" w:hint="eastAsia"/>
          <w:color w:val="000000"/>
          <w:sz w:val="28"/>
        </w:rPr>
        <w:t>平生态文明思想，坚定不移实施全面节约战略。根据国家“十四五”水安全保障规划，智慧水利建设是实施“国家水安全”战略的最重要抓手之一。</w:t>
      </w:r>
    </w:p>
    <w:p w14:paraId="33315C7F" w14:textId="77777777" w:rsidR="00D22E6C" w:rsidRPr="00D22E6C" w:rsidRDefault="00D22E6C" w:rsidP="00D22E6C">
      <w:pPr>
        <w:adjustRightInd w:val="0"/>
        <w:snapToGrid w:val="0"/>
        <w:spacing w:line="360" w:lineRule="auto"/>
        <w:ind w:firstLineChars="200" w:firstLine="560"/>
        <w:rPr>
          <w:rFonts w:ascii="仿宋" w:eastAsia="仿宋" w:hAnsi="仿宋"/>
          <w:color w:val="000000"/>
          <w:sz w:val="28"/>
        </w:rPr>
      </w:pPr>
      <w:r w:rsidRPr="00D22E6C">
        <w:rPr>
          <w:rFonts w:ascii="仿宋" w:eastAsia="仿宋" w:hAnsi="仿宋" w:hint="eastAsia"/>
          <w:color w:val="000000"/>
          <w:sz w:val="28"/>
        </w:rPr>
        <w:t>本赛项认真贯彻落</w:t>
      </w:r>
      <w:proofErr w:type="gramStart"/>
      <w:r w:rsidRPr="00D22E6C">
        <w:rPr>
          <w:rFonts w:ascii="仿宋" w:eastAsia="仿宋" w:hAnsi="仿宋" w:hint="eastAsia"/>
          <w:color w:val="000000"/>
          <w:sz w:val="28"/>
        </w:rPr>
        <w:t>实习近</w:t>
      </w:r>
      <w:proofErr w:type="gramEnd"/>
      <w:r w:rsidRPr="00D22E6C">
        <w:rPr>
          <w:rFonts w:ascii="仿宋" w:eastAsia="仿宋" w:hAnsi="仿宋" w:hint="eastAsia"/>
          <w:color w:val="000000"/>
          <w:sz w:val="28"/>
        </w:rPr>
        <w:t>平总书记关于职业教育的重要论述和全国职业教育大会精神，聚焦培养高素质智能节水灌溉人才培养要求，考核选手在智能节水系统工程图识读与绘制、智能节水系统设计与工程预算、智能节水系统安装与调试、智能节水系统运行与监控等方面的综合性实践能力，测试学生分析问题、解决问题的能力及团队合作、安全意识、心理素质等方面的职业素养，给相关专业师生提供一个相互交流学习的平台，培养学生的专业核心能力、职业综合能力和可持续发展能力，引领水利职业教育专业建设和教学改革，推动水利职业教育深化产教融合、科教</w:t>
      </w:r>
      <w:proofErr w:type="gramStart"/>
      <w:r w:rsidRPr="00D22E6C">
        <w:rPr>
          <w:rFonts w:ascii="仿宋" w:eastAsia="仿宋" w:hAnsi="仿宋" w:hint="eastAsia"/>
          <w:color w:val="000000"/>
          <w:sz w:val="28"/>
        </w:rPr>
        <w:t>融汇</w:t>
      </w:r>
      <w:proofErr w:type="gramEnd"/>
      <w:r w:rsidRPr="00D22E6C">
        <w:rPr>
          <w:rFonts w:ascii="仿宋" w:eastAsia="仿宋" w:hAnsi="仿宋" w:hint="eastAsia"/>
          <w:color w:val="000000"/>
          <w:sz w:val="28"/>
        </w:rPr>
        <w:t>，促进水利职业教育高质量发展，增强全社会节水意识，全面助推节水型社会建设，为建设生态文明和美丽中国、实现“两个一百年”奋斗目标提供人才保障。</w:t>
      </w:r>
    </w:p>
    <w:p w14:paraId="07B651CD" w14:textId="6DA94249" w:rsidR="00D22E6C" w:rsidRPr="00112BBD" w:rsidRDefault="00112BBD" w:rsidP="00112BBD">
      <w:pPr>
        <w:pStyle w:val="2"/>
      </w:pPr>
      <w:r w:rsidRPr="00112BBD">
        <w:rPr>
          <w:rFonts w:hint="eastAsia"/>
        </w:rPr>
        <w:t>二</w:t>
      </w:r>
      <w:r w:rsidR="00D22E6C" w:rsidRPr="00112BBD">
        <w:rPr>
          <w:rFonts w:hint="eastAsia"/>
        </w:rPr>
        <w:t>、竞赛内容</w:t>
      </w:r>
    </w:p>
    <w:p w14:paraId="786CDAE5" w14:textId="77777777" w:rsidR="00D22E6C" w:rsidRPr="00D22E6C" w:rsidRDefault="00D22E6C" w:rsidP="00D22E6C">
      <w:pPr>
        <w:spacing w:line="360" w:lineRule="auto"/>
        <w:ind w:firstLineChars="153" w:firstLine="428"/>
        <w:rPr>
          <w:rFonts w:ascii="仿宋" w:eastAsia="仿宋" w:hAnsi="仿宋"/>
          <w:color w:val="000000"/>
          <w:sz w:val="28"/>
        </w:rPr>
      </w:pPr>
      <w:r w:rsidRPr="00D22E6C">
        <w:rPr>
          <w:rFonts w:ascii="仿宋" w:eastAsia="仿宋" w:hAnsi="仿宋" w:hint="eastAsia"/>
          <w:color w:val="000000"/>
          <w:sz w:val="28"/>
        </w:rPr>
        <w:t>竞赛分为智能节水系统设计、智能节水系统安装与运维两个模块，其中模块</w:t>
      </w:r>
      <w:proofErr w:type="gramStart"/>
      <w:r w:rsidRPr="00D22E6C">
        <w:rPr>
          <w:rFonts w:ascii="仿宋" w:eastAsia="仿宋" w:hAnsi="仿宋" w:hint="eastAsia"/>
          <w:color w:val="000000"/>
          <w:sz w:val="28"/>
        </w:rPr>
        <w:t>一</w:t>
      </w:r>
      <w:proofErr w:type="gramEnd"/>
      <w:r w:rsidRPr="00D22E6C">
        <w:rPr>
          <w:rFonts w:ascii="仿宋" w:eastAsia="仿宋" w:hAnsi="仿宋" w:hint="eastAsia"/>
          <w:color w:val="000000"/>
          <w:sz w:val="28"/>
        </w:rPr>
        <w:t>包括基础理论考核、节水灌溉系统布置、节水系统工程图绘制、节水系统设计及预算编制、节水自动化设计等五项任务；模块</w:t>
      </w:r>
      <w:proofErr w:type="gramStart"/>
      <w:r w:rsidRPr="00D22E6C">
        <w:rPr>
          <w:rFonts w:ascii="仿宋" w:eastAsia="仿宋" w:hAnsi="仿宋" w:hint="eastAsia"/>
          <w:color w:val="000000"/>
          <w:sz w:val="28"/>
        </w:rPr>
        <w:lastRenderedPageBreak/>
        <w:t>二包括</w:t>
      </w:r>
      <w:proofErr w:type="gramEnd"/>
      <w:r w:rsidRPr="00D22E6C">
        <w:rPr>
          <w:rFonts w:ascii="仿宋" w:eastAsia="仿宋" w:hAnsi="仿宋" w:hint="eastAsia"/>
          <w:color w:val="000000"/>
          <w:sz w:val="28"/>
        </w:rPr>
        <w:t>智能节水系统的安装、智能节水系统的调试、智能节水系统的运行与监控等三项任务。竞赛考核选手在计算机与</w:t>
      </w:r>
      <w:r w:rsidRPr="00D22E6C">
        <w:rPr>
          <w:rFonts w:ascii="仿宋" w:eastAsia="仿宋" w:hAnsi="仿宋"/>
          <w:sz w:val="28"/>
        </w:rPr>
        <w:t>PLC</w:t>
      </w:r>
      <w:r w:rsidRPr="00D22E6C">
        <w:rPr>
          <w:rFonts w:ascii="仿宋" w:eastAsia="仿宋" w:hAnsi="仿宋" w:hint="eastAsia"/>
          <w:color w:val="000000"/>
          <w:sz w:val="28"/>
        </w:rPr>
        <w:t>基础、水利工程制图、建筑材料、农田灌排、节水灌溉、供排水、水利工程施工、水利工程造价等基础知识掌握情况，重点考核选手在智能节水系统设计、智能节水系统安装及运行维护、智能仪器设备的安装与设置、数据采集与分析等方面专业实践能力，测评学生在严谨细致、绿色生产、规范意识、节水意识、安全意识、质量意识、团队合作精神等方面职业素养。</w:t>
      </w:r>
    </w:p>
    <w:p w14:paraId="03167097" w14:textId="46C9AFCD" w:rsidR="00D22E6C" w:rsidRPr="00D22E6C" w:rsidRDefault="00D22E6C" w:rsidP="00D22E6C">
      <w:pPr>
        <w:spacing w:line="360" w:lineRule="auto"/>
        <w:ind w:firstLineChars="152" w:firstLine="427"/>
        <w:rPr>
          <w:rFonts w:ascii="仿宋" w:eastAsia="仿宋" w:hAnsi="仿宋" w:cs="仿宋_GB2312"/>
          <w:b/>
          <w:bCs/>
          <w:color w:val="000000"/>
          <w:sz w:val="28"/>
        </w:rPr>
      </w:pPr>
      <w:r w:rsidRPr="00D22E6C">
        <w:rPr>
          <w:rFonts w:ascii="仿宋" w:eastAsia="仿宋" w:hAnsi="仿宋" w:cs="仿宋_GB2312" w:hint="eastAsia"/>
          <w:b/>
          <w:bCs/>
          <w:color w:val="000000"/>
          <w:sz w:val="28"/>
        </w:rPr>
        <w:t>模块</w:t>
      </w:r>
      <w:proofErr w:type="gramStart"/>
      <w:r w:rsidRPr="00D22E6C">
        <w:rPr>
          <w:rFonts w:ascii="仿宋" w:eastAsia="仿宋" w:hAnsi="仿宋" w:cs="仿宋_GB2312" w:hint="eastAsia"/>
          <w:b/>
          <w:bCs/>
          <w:color w:val="000000"/>
          <w:sz w:val="28"/>
        </w:rPr>
        <w:t>一</w:t>
      </w:r>
      <w:proofErr w:type="gramEnd"/>
      <w:r w:rsidRPr="00D22E6C">
        <w:rPr>
          <w:rFonts w:ascii="仿宋" w:eastAsia="仿宋" w:hAnsi="仿宋" w:cs="仿宋_GB2312" w:hint="eastAsia"/>
          <w:b/>
          <w:bCs/>
          <w:color w:val="000000"/>
          <w:sz w:val="28"/>
        </w:rPr>
        <w:t xml:space="preserve"> 智能节水系统设计（占比</w:t>
      </w:r>
      <w:r w:rsidRPr="00D22E6C">
        <w:rPr>
          <w:rFonts w:ascii="仿宋" w:eastAsia="仿宋" w:hAnsi="仿宋"/>
          <w:b/>
          <w:bCs/>
          <w:color w:val="000000"/>
          <w:sz w:val="28"/>
        </w:rPr>
        <w:t>30％</w:t>
      </w:r>
      <w:r w:rsidRPr="00D22E6C">
        <w:rPr>
          <w:rFonts w:ascii="仿宋" w:eastAsia="仿宋" w:hAnsi="仿宋" w:cs="仿宋_GB2312" w:hint="eastAsia"/>
          <w:b/>
          <w:bCs/>
          <w:color w:val="000000"/>
          <w:sz w:val="28"/>
        </w:rPr>
        <w:t>）</w:t>
      </w:r>
    </w:p>
    <w:p w14:paraId="0EEA0BD4" w14:textId="69820602" w:rsidR="00D22E6C" w:rsidRPr="00D22E6C" w:rsidRDefault="00003117" w:rsidP="00D22E6C">
      <w:pPr>
        <w:spacing w:line="360" w:lineRule="auto"/>
        <w:ind w:firstLineChars="152" w:firstLine="427"/>
        <w:rPr>
          <w:rFonts w:ascii="仿宋" w:eastAsia="仿宋" w:hAnsi="仿宋" w:cs="仿宋_GB2312"/>
          <w:b/>
          <w:color w:val="000000"/>
          <w:sz w:val="28"/>
        </w:rPr>
      </w:pPr>
      <w:r>
        <w:rPr>
          <w:rFonts w:ascii="仿宋" w:eastAsia="仿宋" w:hAnsi="仿宋" w:cs="仿宋_GB2312" w:hint="eastAsia"/>
          <w:b/>
          <w:color w:val="000000"/>
          <w:sz w:val="28"/>
        </w:rPr>
        <w:t>1、</w:t>
      </w:r>
      <w:r w:rsidR="00D22E6C" w:rsidRPr="00D22E6C">
        <w:rPr>
          <w:rFonts w:ascii="仿宋" w:eastAsia="仿宋" w:hAnsi="仿宋" w:cs="仿宋_GB2312" w:hint="eastAsia"/>
          <w:b/>
          <w:color w:val="000000"/>
          <w:sz w:val="28"/>
        </w:rPr>
        <w:t>基础理论考核</w:t>
      </w:r>
    </w:p>
    <w:p w14:paraId="43D4759F" w14:textId="77777777" w:rsidR="00D22E6C" w:rsidRPr="00D22E6C" w:rsidRDefault="00D22E6C" w:rsidP="00D22E6C">
      <w:pPr>
        <w:spacing w:line="360" w:lineRule="auto"/>
        <w:ind w:firstLineChars="153" w:firstLine="428"/>
        <w:rPr>
          <w:rFonts w:ascii="仿宋" w:eastAsia="仿宋" w:hAnsi="仿宋"/>
          <w:color w:val="000000"/>
          <w:sz w:val="28"/>
        </w:rPr>
      </w:pPr>
      <w:r w:rsidRPr="00D22E6C">
        <w:rPr>
          <w:rFonts w:ascii="仿宋" w:eastAsia="仿宋" w:hAnsi="仿宋" w:hint="eastAsia"/>
          <w:color w:val="000000"/>
          <w:sz w:val="28"/>
        </w:rPr>
        <w:t>在计算机上，完成节水技术与政策、智慧水利、水文化、职业素养、安全生产的相关基础理论考核。</w:t>
      </w:r>
    </w:p>
    <w:p w14:paraId="48B128AE" w14:textId="598ACFE2" w:rsidR="00D22E6C" w:rsidRPr="00D22E6C" w:rsidRDefault="00003117" w:rsidP="00D22E6C">
      <w:pPr>
        <w:spacing w:line="360" w:lineRule="auto"/>
        <w:ind w:firstLineChars="152" w:firstLine="427"/>
        <w:rPr>
          <w:rFonts w:ascii="仿宋" w:eastAsia="仿宋" w:hAnsi="仿宋" w:cs="仿宋_GB2312"/>
          <w:b/>
          <w:color w:val="000000"/>
          <w:sz w:val="28"/>
        </w:rPr>
      </w:pPr>
      <w:r>
        <w:rPr>
          <w:rFonts w:ascii="仿宋" w:eastAsia="仿宋" w:hAnsi="仿宋" w:cs="仿宋_GB2312" w:hint="eastAsia"/>
          <w:b/>
          <w:color w:val="000000"/>
          <w:sz w:val="28"/>
        </w:rPr>
        <w:t>2、</w:t>
      </w:r>
      <w:r w:rsidR="00D22E6C" w:rsidRPr="00D22E6C">
        <w:rPr>
          <w:rFonts w:ascii="仿宋" w:eastAsia="仿宋" w:hAnsi="仿宋" w:cs="仿宋_GB2312" w:hint="eastAsia"/>
          <w:b/>
          <w:color w:val="000000"/>
          <w:sz w:val="28"/>
        </w:rPr>
        <w:t>节水灌溉系统布置</w:t>
      </w:r>
    </w:p>
    <w:p w14:paraId="4F7285D5" w14:textId="77777777" w:rsidR="00D22E6C" w:rsidRPr="00D22E6C" w:rsidRDefault="00D22E6C" w:rsidP="00D22E6C">
      <w:pPr>
        <w:spacing w:line="360" w:lineRule="auto"/>
        <w:ind w:firstLineChars="153" w:firstLine="428"/>
        <w:rPr>
          <w:rFonts w:ascii="仿宋" w:eastAsia="仿宋" w:hAnsi="仿宋" w:cs="仿宋_GB2312"/>
          <w:sz w:val="28"/>
        </w:rPr>
      </w:pPr>
      <w:r w:rsidRPr="00D22E6C">
        <w:rPr>
          <w:rFonts w:ascii="仿宋" w:eastAsia="仿宋" w:hAnsi="仿宋" w:cs="仿宋_GB2312" w:hint="eastAsia"/>
          <w:sz w:val="28"/>
        </w:rPr>
        <w:t>按任务书要求，在计算机上完成首部枢纽和田间管网的布置。</w:t>
      </w:r>
    </w:p>
    <w:p w14:paraId="7785286C" w14:textId="444BFCC0" w:rsidR="00D22E6C" w:rsidRPr="00D22E6C" w:rsidRDefault="00003117" w:rsidP="00D22E6C">
      <w:pPr>
        <w:spacing w:line="360" w:lineRule="auto"/>
        <w:ind w:firstLineChars="153" w:firstLine="430"/>
        <w:rPr>
          <w:rFonts w:ascii="仿宋" w:eastAsia="仿宋" w:hAnsi="仿宋" w:cs="仿宋_GB2312"/>
          <w:b/>
          <w:sz w:val="28"/>
        </w:rPr>
      </w:pPr>
      <w:r>
        <w:rPr>
          <w:rFonts w:ascii="仿宋" w:eastAsia="仿宋" w:hAnsi="仿宋" w:cs="仿宋_GB2312" w:hint="eastAsia"/>
          <w:b/>
          <w:sz w:val="28"/>
        </w:rPr>
        <w:t>3、</w:t>
      </w:r>
      <w:r w:rsidR="00D22E6C" w:rsidRPr="00D22E6C">
        <w:rPr>
          <w:rFonts w:ascii="仿宋" w:eastAsia="仿宋" w:hAnsi="仿宋" w:cs="仿宋_GB2312" w:hint="eastAsia"/>
          <w:b/>
          <w:sz w:val="28"/>
        </w:rPr>
        <w:t>节水系统工程图绘制</w:t>
      </w:r>
    </w:p>
    <w:p w14:paraId="4A6CB497" w14:textId="77777777" w:rsidR="00D22E6C" w:rsidRPr="00D22E6C" w:rsidRDefault="00D22E6C" w:rsidP="00D22E6C">
      <w:pPr>
        <w:spacing w:line="360" w:lineRule="auto"/>
        <w:ind w:firstLineChars="153" w:firstLine="428"/>
        <w:rPr>
          <w:rFonts w:ascii="仿宋" w:eastAsia="仿宋" w:hAnsi="仿宋" w:cs="仿宋_GB2312"/>
          <w:sz w:val="28"/>
        </w:rPr>
      </w:pPr>
      <w:r w:rsidRPr="00D22E6C">
        <w:rPr>
          <w:rFonts w:ascii="仿宋" w:eastAsia="仿宋" w:hAnsi="仿宋" w:cs="仿宋_GB2312" w:hint="eastAsia"/>
          <w:sz w:val="28"/>
        </w:rPr>
        <w:t>按任务书要求，利用</w:t>
      </w:r>
      <w:r w:rsidRPr="00D22E6C">
        <w:rPr>
          <w:rFonts w:ascii="仿宋" w:eastAsia="仿宋" w:hAnsi="仿宋"/>
          <w:sz w:val="28"/>
        </w:rPr>
        <w:t>AutoCAD</w:t>
      </w:r>
      <w:r w:rsidRPr="00D22E6C">
        <w:rPr>
          <w:rFonts w:ascii="仿宋" w:eastAsia="仿宋" w:hAnsi="仿宋" w:cs="仿宋_GB2312" w:hint="eastAsia"/>
          <w:sz w:val="28"/>
        </w:rPr>
        <w:t>软件完成节水系统工程图绘制。</w:t>
      </w:r>
    </w:p>
    <w:p w14:paraId="4758DA59" w14:textId="534726AB" w:rsidR="00D22E6C" w:rsidRPr="00D22E6C" w:rsidRDefault="00003117" w:rsidP="00D22E6C">
      <w:pPr>
        <w:spacing w:line="360" w:lineRule="auto"/>
        <w:ind w:firstLineChars="153" w:firstLine="430"/>
        <w:rPr>
          <w:rFonts w:ascii="仿宋" w:eastAsia="仿宋" w:hAnsi="仿宋" w:cs="仿宋_GB2312"/>
          <w:b/>
          <w:sz w:val="28"/>
        </w:rPr>
      </w:pPr>
      <w:r>
        <w:rPr>
          <w:rFonts w:ascii="仿宋" w:eastAsia="仿宋" w:hAnsi="仿宋" w:cs="仿宋_GB2312" w:hint="eastAsia"/>
          <w:b/>
          <w:sz w:val="28"/>
        </w:rPr>
        <w:t>4、</w:t>
      </w:r>
      <w:r w:rsidR="00D22E6C" w:rsidRPr="00D22E6C">
        <w:rPr>
          <w:rFonts w:ascii="仿宋" w:eastAsia="仿宋" w:hAnsi="仿宋" w:cs="仿宋_GB2312" w:hint="eastAsia"/>
          <w:b/>
          <w:sz w:val="28"/>
        </w:rPr>
        <w:t>节水系统设计及预算编制</w:t>
      </w:r>
    </w:p>
    <w:p w14:paraId="36BD6BD6" w14:textId="77777777" w:rsidR="00D22E6C" w:rsidRPr="00D22E6C" w:rsidRDefault="00D22E6C" w:rsidP="00D22E6C">
      <w:pPr>
        <w:spacing w:line="360" w:lineRule="auto"/>
        <w:ind w:firstLineChars="153" w:firstLine="416"/>
        <w:rPr>
          <w:rFonts w:ascii="仿宋" w:eastAsia="仿宋" w:hAnsi="仿宋" w:cs="仿宋_GB2312"/>
          <w:spacing w:val="-4"/>
          <w:sz w:val="28"/>
        </w:rPr>
      </w:pPr>
      <w:r w:rsidRPr="00D22E6C">
        <w:rPr>
          <w:rFonts w:ascii="仿宋" w:eastAsia="仿宋" w:hAnsi="仿宋" w:cs="仿宋_GB2312" w:hint="eastAsia"/>
          <w:spacing w:val="-4"/>
          <w:sz w:val="28"/>
        </w:rPr>
        <w:t>按任务书要求，在计算机上完成节水灌溉系统的设计及预算编制。</w:t>
      </w:r>
    </w:p>
    <w:p w14:paraId="1BDED2FA" w14:textId="32B1084B" w:rsidR="00D22E6C" w:rsidRPr="00D22E6C" w:rsidRDefault="00003117" w:rsidP="00D22E6C">
      <w:pPr>
        <w:spacing w:line="360" w:lineRule="auto"/>
        <w:ind w:firstLineChars="153" w:firstLine="430"/>
        <w:rPr>
          <w:rFonts w:ascii="仿宋" w:eastAsia="仿宋" w:hAnsi="仿宋" w:cs="仿宋_GB2312"/>
          <w:b/>
          <w:color w:val="000000"/>
          <w:sz w:val="28"/>
        </w:rPr>
      </w:pPr>
      <w:r>
        <w:rPr>
          <w:rFonts w:ascii="仿宋" w:eastAsia="仿宋" w:hAnsi="仿宋" w:cs="仿宋_GB2312" w:hint="eastAsia"/>
          <w:b/>
          <w:sz w:val="28"/>
        </w:rPr>
        <w:t>5、</w:t>
      </w:r>
      <w:r w:rsidR="00D22E6C" w:rsidRPr="00D22E6C">
        <w:rPr>
          <w:rFonts w:ascii="仿宋" w:eastAsia="仿宋" w:hAnsi="仿宋" w:cs="仿宋_GB2312" w:hint="eastAsia"/>
          <w:b/>
          <w:sz w:val="28"/>
        </w:rPr>
        <w:t>节</w:t>
      </w:r>
      <w:r w:rsidR="00D22E6C" w:rsidRPr="00D22E6C">
        <w:rPr>
          <w:rFonts w:ascii="仿宋" w:eastAsia="仿宋" w:hAnsi="仿宋" w:cs="仿宋_GB2312" w:hint="eastAsia"/>
          <w:b/>
          <w:color w:val="000000"/>
          <w:sz w:val="28"/>
        </w:rPr>
        <w:t>水系统自动化设计</w:t>
      </w:r>
    </w:p>
    <w:p w14:paraId="4E507951" w14:textId="77777777" w:rsidR="00D22E6C" w:rsidRPr="00D22E6C" w:rsidRDefault="00D22E6C" w:rsidP="00D22E6C">
      <w:pPr>
        <w:spacing w:line="360" w:lineRule="auto"/>
        <w:ind w:firstLineChars="153" w:firstLine="428"/>
        <w:rPr>
          <w:rFonts w:ascii="仿宋" w:eastAsia="仿宋" w:hAnsi="仿宋" w:cs="仿宋_GB2312"/>
          <w:color w:val="000000"/>
          <w:sz w:val="28"/>
        </w:rPr>
      </w:pPr>
      <w:r w:rsidRPr="00D22E6C">
        <w:rPr>
          <w:rFonts w:ascii="仿宋" w:eastAsia="仿宋" w:hAnsi="仿宋" w:cs="仿宋_GB2312" w:hint="eastAsia"/>
          <w:color w:val="000000"/>
          <w:sz w:val="28"/>
        </w:rPr>
        <w:t>按任务书要求，在计算机上完成自动化控制因子采集方法、电气原理图设计及自动控制设计等工作。</w:t>
      </w:r>
    </w:p>
    <w:p w14:paraId="004AF09F" w14:textId="20C132A6" w:rsidR="00D22E6C" w:rsidRPr="00D22E6C" w:rsidRDefault="00D22E6C" w:rsidP="00D22E6C">
      <w:pPr>
        <w:spacing w:line="360" w:lineRule="auto"/>
        <w:ind w:firstLineChars="152" w:firstLine="427"/>
        <w:rPr>
          <w:rFonts w:ascii="仿宋" w:eastAsia="仿宋" w:hAnsi="仿宋" w:cs="仿宋_GB2312"/>
          <w:b/>
          <w:bCs/>
          <w:color w:val="000000"/>
          <w:sz w:val="28"/>
        </w:rPr>
      </w:pPr>
      <w:r w:rsidRPr="00D22E6C">
        <w:rPr>
          <w:rFonts w:ascii="仿宋" w:eastAsia="仿宋" w:hAnsi="仿宋" w:cs="仿宋_GB2312" w:hint="eastAsia"/>
          <w:b/>
          <w:bCs/>
          <w:color w:val="000000"/>
          <w:sz w:val="28"/>
        </w:rPr>
        <w:t>模块二 智能节水系统安装与运</w:t>
      </w:r>
      <w:r w:rsidR="00B54B4C">
        <w:rPr>
          <w:rFonts w:ascii="仿宋" w:eastAsia="仿宋" w:hAnsi="仿宋" w:cs="仿宋_GB2312" w:hint="eastAsia"/>
          <w:b/>
          <w:bCs/>
          <w:color w:val="000000"/>
          <w:sz w:val="28"/>
        </w:rPr>
        <w:t>行</w:t>
      </w:r>
      <w:r w:rsidRPr="00D22E6C">
        <w:rPr>
          <w:rFonts w:ascii="仿宋" w:eastAsia="仿宋" w:hAnsi="仿宋" w:cs="仿宋_GB2312" w:hint="eastAsia"/>
          <w:b/>
          <w:bCs/>
          <w:color w:val="000000"/>
          <w:sz w:val="28"/>
        </w:rPr>
        <w:t>（占比</w:t>
      </w:r>
      <w:r w:rsidRPr="00D22E6C">
        <w:rPr>
          <w:rFonts w:ascii="仿宋" w:eastAsia="仿宋" w:hAnsi="仿宋"/>
          <w:b/>
          <w:bCs/>
          <w:color w:val="000000"/>
          <w:sz w:val="28"/>
        </w:rPr>
        <w:t>70％</w:t>
      </w:r>
      <w:r w:rsidRPr="00D22E6C">
        <w:rPr>
          <w:rFonts w:ascii="仿宋" w:eastAsia="仿宋" w:hAnsi="仿宋" w:cs="仿宋_GB2312" w:hint="eastAsia"/>
          <w:b/>
          <w:bCs/>
          <w:color w:val="000000"/>
          <w:sz w:val="28"/>
        </w:rPr>
        <w:t>）</w:t>
      </w:r>
    </w:p>
    <w:p w14:paraId="0037DEAD" w14:textId="259E68C4" w:rsidR="00D22E6C" w:rsidRPr="00D22E6C" w:rsidRDefault="00003117" w:rsidP="00003117">
      <w:pPr>
        <w:spacing w:line="360" w:lineRule="auto"/>
        <w:ind w:firstLineChars="200" w:firstLine="560"/>
        <w:rPr>
          <w:rFonts w:ascii="仿宋" w:eastAsia="仿宋" w:hAnsi="仿宋" w:cs="仿宋_GB2312"/>
          <w:color w:val="000000"/>
          <w:sz w:val="28"/>
          <w:szCs w:val="28"/>
        </w:rPr>
      </w:pPr>
      <w:r>
        <w:rPr>
          <w:rFonts w:ascii="仿宋" w:eastAsia="仿宋" w:hAnsi="仿宋" w:hint="eastAsia"/>
          <w:sz w:val="28"/>
        </w:rPr>
        <w:lastRenderedPageBreak/>
        <w:t>1、</w:t>
      </w:r>
      <w:r>
        <w:rPr>
          <w:rFonts w:ascii="仿宋" w:eastAsia="仿宋" w:hAnsi="仿宋" w:cs="仿宋_GB2312" w:hint="eastAsia"/>
          <w:color w:val="000000"/>
          <w:sz w:val="28"/>
          <w:szCs w:val="28"/>
        </w:rPr>
        <w:t>设备与材料选择</w:t>
      </w:r>
    </w:p>
    <w:p w14:paraId="7A6640DA" w14:textId="20BFE2B5" w:rsidR="00D22E6C" w:rsidRPr="00D22E6C" w:rsidRDefault="00003117" w:rsidP="00D22E6C">
      <w:pPr>
        <w:spacing w:line="360" w:lineRule="auto"/>
        <w:ind w:firstLineChars="199" w:firstLine="557"/>
        <w:rPr>
          <w:rFonts w:ascii="仿宋" w:eastAsia="仿宋" w:hAnsi="仿宋" w:cs="仿宋_GB2312"/>
          <w:color w:val="000000"/>
          <w:sz w:val="28"/>
          <w:szCs w:val="28"/>
        </w:rPr>
      </w:pPr>
      <w:r>
        <w:rPr>
          <w:rFonts w:ascii="仿宋" w:eastAsia="仿宋" w:hAnsi="仿宋" w:hint="eastAsia"/>
          <w:sz w:val="28"/>
        </w:rPr>
        <w:t>2、</w:t>
      </w:r>
      <w:r>
        <w:rPr>
          <w:rFonts w:ascii="仿宋" w:eastAsia="仿宋" w:hAnsi="仿宋" w:cs="仿宋_GB2312" w:hint="eastAsia"/>
          <w:color w:val="000000"/>
          <w:sz w:val="28"/>
          <w:szCs w:val="28"/>
        </w:rPr>
        <w:t>设备安装</w:t>
      </w:r>
    </w:p>
    <w:p w14:paraId="3FD2D944" w14:textId="41A658A2" w:rsidR="00D22E6C" w:rsidRPr="00D22E6C" w:rsidRDefault="00003117" w:rsidP="00D22E6C">
      <w:pPr>
        <w:spacing w:line="360" w:lineRule="auto"/>
        <w:ind w:firstLineChars="199" w:firstLine="557"/>
        <w:rPr>
          <w:rFonts w:ascii="仿宋" w:eastAsia="仿宋" w:hAnsi="仿宋" w:cs="仿宋_GB2312"/>
          <w:color w:val="000000"/>
          <w:sz w:val="28"/>
          <w:szCs w:val="28"/>
        </w:rPr>
      </w:pPr>
      <w:r>
        <w:rPr>
          <w:rFonts w:ascii="仿宋" w:eastAsia="仿宋" w:hAnsi="仿宋" w:hint="eastAsia"/>
          <w:sz w:val="28"/>
        </w:rPr>
        <w:t>3、</w:t>
      </w:r>
      <w:r>
        <w:rPr>
          <w:rFonts w:ascii="仿宋" w:eastAsia="仿宋" w:hAnsi="仿宋" w:cs="仿宋_GB2312" w:hint="eastAsia"/>
          <w:color w:val="000000"/>
          <w:sz w:val="28"/>
          <w:szCs w:val="28"/>
        </w:rPr>
        <w:t>支管及管件安装</w:t>
      </w:r>
    </w:p>
    <w:p w14:paraId="16E5E77D" w14:textId="1350BEB2" w:rsidR="00D22E6C" w:rsidRDefault="00003117" w:rsidP="00D22E6C">
      <w:pPr>
        <w:spacing w:line="360" w:lineRule="auto"/>
        <w:ind w:firstLineChars="199" w:firstLine="557"/>
        <w:rPr>
          <w:rFonts w:ascii="仿宋" w:eastAsia="仿宋" w:hAnsi="仿宋"/>
          <w:sz w:val="28"/>
        </w:rPr>
      </w:pPr>
      <w:r>
        <w:rPr>
          <w:rFonts w:ascii="仿宋" w:eastAsia="仿宋" w:hAnsi="仿宋" w:hint="eastAsia"/>
          <w:sz w:val="28"/>
        </w:rPr>
        <w:t>4、毛管与灌水器安装</w:t>
      </w:r>
    </w:p>
    <w:p w14:paraId="5C000595" w14:textId="11DC5124" w:rsidR="00003117" w:rsidRPr="00D22E6C" w:rsidRDefault="00003117" w:rsidP="00D22E6C">
      <w:pPr>
        <w:spacing w:line="360" w:lineRule="auto"/>
        <w:ind w:firstLineChars="199" w:firstLine="557"/>
        <w:rPr>
          <w:rFonts w:ascii="仿宋" w:eastAsia="仿宋" w:hAnsi="仿宋" w:cs="仿宋_GB2312"/>
          <w:color w:val="000000"/>
          <w:sz w:val="28"/>
          <w:szCs w:val="28"/>
        </w:rPr>
      </w:pPr>
      <w:r>
        <w:rPr>
          <w:rFonts w:ascii="仿宋" w:eastAsia="仿宋" w:hAnsi="仿宋" w:hint="eastAsia"/>
          <w:sz w:val="28"/>
        </w:rPr>
        <w:t>5、调试运行</w:t>
      </w:r>
    </w:p>
    <w:p w14:paraId="09D4EBC3" w14:textId="3F1B7297" w:rsidR="00D22E6C" w:rsidRPr="00D22E6C" w:rsidRDefault="00D22E6C" w:rsidP="00D22E6C">
      <w:pPr>
        <w:spacing w:line="360" w:lineRule="auto"/>
        <w:ind w:firstLineChars="200" w:firstLine="560"/>
        <w:rPr>
          <w:rFonts w:ascii="仿宋" w:eastAsia="仿宋" w:hAnsi="仿宋" w:cs="仿宋_GB2312"/>
          <w:sz w:val="28"/>
          <w:szCs w:val="28"/>
        </w:rPr>
      </w:pPr>
      <w:r w:rsidRPr="00D22E6C">
        <w:rPr>
          <w:rFonts w:ascii="仿宋" w:eastAsia="仿宋" w:hAnsi="仿宋" w:cs="仿宋_GB2312" w:hint="eastAsia"/>
          <w:sz w:val="28"/>
        </w:rPr>
        <w:t>在完成上述任务中，同步进行</w:t>
      </w:r>
      <w:r w:rsidRPr="00D22E6C">
        <w:rPr>
          <w:rFonts w:ascii="仿宋" w:eastAsia="仿宋" w:hAnsi="仿宋" w:cs="仿宋_GB2312" w:hint="eastAsia"/>
          <w:sz w:val="28"/>
          <w:szCs w:val="28"/>
        </w:rPr>
        <w:t>现场操作安全保护（符合安全操作规程）、操作岗位（工具摆放、工位整洁、仪表安装等符合职业岗位标准）、团队合作精神（应有分工与合作，配合紧密）、选手参赛纪律（遵守赛场纪律，尊重赛场工作人员，爱惜赛场的设备和器材）等职业素养的考核。</w:t>
      </w:r>
    </w:p>
    <w:tbl>
      <w:tblPr>
        <w:tblW w:w="87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8"/>
        <w:gridCol w:w="847"/>
        <w:gridCol w:w="1132"/>
        <w:gridCol w:w="4399"/>
        <w:gridCol w:w="851"/>
        <w:gridCol w:w="987"/>
      </w:tblGrid>
      <w:tr w:rsidR="00D22E6C" w:rsidRPr="00B56C9E" w14:paraId="12DF45E0" w14:textId="77777777" w:rsidTr="005C5318">
        <w:trPr>
          <w:trHeight w:val="761"/>
          <w:jc w:val="center"/>
        </w:trPr>
        <w:tc>
          <w:tcPr>
            <w:tcW w:w="1415" w:type="dxa"/>
            <w:gridSpan w:val="2"/>
            <w:shd w:val="clear" w:color="auto" w:fill="auto"/>
            <w:vAlign w:val="center"/>
          </w:tcPr>
          <w:p w14:paraId="5B0B76D7" w14:textId="77777777" w:rsidR="00D22E6C" w:rsidRPr="00B56C9E" w:rsidRDefault="00D22E6C" w:rsidP="005C5318">
            <w:pPr>
              <w:adjustRightInd w:val="0"/>
              <w:snapToGrid w:val="0"/>
              <w:ind w:rightChars="100" w:right="210"/>
              <w:jc w:val="center"/>
              <w:rPr>
                <w:rFonts w:ascii="仿宋" w:eastAsia="仿宋" w:hAnsi="仿宋" w:cs="仿宋_GB2312"/>
                <w:b/>
                <w:szCs w:val="21"/>
              </w:rPr>
            </w:pPr>
            <w:r w:rsidRPr="00B56C9E">
              <w:rPr>
                <w:rFonts w:ascii="仿宋" w:eastAsia="仿宋" w:hAnsi="仿宋" w:cs="仿宋_GB2312" w:hint="eastAsia"/>
                <w:b/>
                <w:szCs w:val="21"/>
              </w:rPr>
              <w:t>模块</w:t>
            </w:r>
          </w:p>
        </w:tc>
        <w:tc>
          <w:tcPr>
            <w:tcW w:w="5531" w:type="dxa"/>
            <w:gridSpan w:val="2"/>
            <w:shd w:val="clear" w:color="auto" w:fill="auto"/>
            <w:vAlign w:val="center"/>
          </w:tcPr>
          <w:p w14:paraId="61DAF3D7" w14:textId="77777777" w:rsidR="00D22E6C" w:rsidRPr="00B56C9E" w:rsidRDefault="00D22E6C" w:rsidP="005C5318">
            <w:pPr>
              <w:adjustRightInd w:val="0"/>
              <w:snapToGrid w:val="0"/>
              <w:ind w:rightChars="100" w:right="210"/>
              <w:jc w:val="center"/>
              <w:rPr>
                <w:rFonts w:ascii="仿宋" w:eastAsia="仿宋" w:hAnsi="仿宋" w:cs="仿宋_GB2312"/>
                <w:b/>
                <w:szCs w:val="21"/>
              </w:rPr>
            </w:pPr>
            <w:r w:rsidRPr="00B56C9E">
              <w:rPr>
                <w:rFonts w:ascii="仿宋" w:eastAsia="仿宋" w:hAnsi="仿宋" w:cs="仿宋_GB2312" w:hint="eastAsia"/>
                <w:b/>
                <w:szCs w:val="21"/>
              </w:rPr>
              <w:t>主要内容</w:t>
            </w:r>
          </w:p>
        </w:tc>
        <w:tc>
          <w:tcPr>
            <w:tcW w:w="851" w:type="dxa"/>
            <w:shd w:val="clear" w:color="auto" w:fill="auto"/>
            <w:vAlign w:val="center"/>
          </w:tcPr>
          <w:p w14:paraId="27C961DD" w14:textId="77777777" w:rsidR="00D22E6C" w:rsidRPr="00B56C9E" w:rsidRDefault="00D22E6C" w:rsidP="005C5318">
            <w:pPr>
              <w:adjustRightInd w:val="0"/>
              <w:snapToGrid w:val="0"/>
              <w:ind w:rightChars="20" w:right="42"/>
              <w:jc w:val="center"/>
              <w:rPr>
                <w:rFonts w:ascii="仿宋" w:eastAsia="仿宋" w:hAnsi="仿宋" w:cs="仿宋_GB2312"/>
                <w:b/>
                <w:szCs w:val="21"/>
              </w:rPr>
            </w:pPr>
            <w:r w:rsidRPr="00B56C9E">
              <w:rPr>
                <w:rFonts w:ascii="仿宋" w:eastAsia="仿宋" w:hAnsi="仿宋" w:cs="仿宋_GB2312" w:hint="eastAsia"/>
                <w:b/>
                <w:szCs w:val="21"/>
              </w:rPr>
              <w:t>比赛时长</w:t>
            </w:r>
          </w:p>
        </w:tc>
        <w:tc>
          <w:tcPr>
            <w:tcW w:w="987" w:type="dxa"/>
            <w:shd w:val="clear" w:color="auto" w:fill="auto"/>
            <w:vAlign w:val="center"/>
          </w:tcPr>
          <w:p w14:paraId="73BC1E31" w14:textId="77777777" w:rsidR="00D22E6C" w:rsidRPr="00B56C9E" w:rsidRDefault="00D22E6C" w:rsidP="005C5318">
            <w:pPr>
              <w:adjustRightInd w:val="0"/>
              <w:snapToGrid w:val="0"/>
              <w:jc w:val="center"/>
              <w:rPr>
                <w:rFonts w:ascii="仿宋" w:eastAsia="仿宋" w:hAnsi="仿宋" w:cs="仿宋_GB2312"/>
                <w:b/>
                <w:szCs w:val="21"/>
              </w:rPr>
            </w:pPr>
            <w:r w:rsidRPr="00B56C9E">
              <w:rPr>
                <w:rFonts w:ascii="仿宋" w:eastAsia="仿宋" w:hAnsi="仿宋" w:cs="仿宋_GB2312" w:hint="eastAsia"/>
                <w:b/>
                <w:szCs w:val="21"/>
              </w:rPr>
              <w:t>分值</w:t>
            </w:r>
          </w:p>
        </w:tc>
      </w:tr>
      <w:tr w:rsidR="00D22E6C" w:rsidRPr="00B56C9E" w14:paraId="409CCF9E" w14:textId="77777777" w:rsidTr="00310C32">
        <w:trPr>
          <w:trHeight w:val="800"/>
          <w:jc w:val="center"/>
        </w:trPr>
        <w:tc>
          <w:tcPr>
            <w:tcW w:w="568" w:type="dxa"/>
            <w:vMerge w:val="restart"/>
            <w:shd w:val="clear" w:color="auto" w:fill="auto"/>
            <w:vAlign w:val="center"/>
          </w:tcPr>
          <w:p w14:paraId="1A885075" w14:textId="77777777" w:rsidR="00D22E6C" w:rsidRPr="00B56C9E" w:rsidRDefault="00D22E6C" w:rsidP="005C5318">
            <w:pPr>
              <w:adjustRightInd w:val="0"/>
              <w:snapToGrid w:val="0"/>
              <w:spacing w:line="360" w:lineRule="auto"/>
              <w:ind w:rightChars="17" w:right="36"/>
              <w:jc w:val="center"/>
              <w:rPr>
                <w:rFonts w:ascii="仿宋" w:eastAsia="仿宋" w:hAnsi="仿宋" w:cs="仿宋_GB2312"/>
                <w:b/>
                <w:szCs w:val="21"/>
              </w:rPr>
            </w:pPr>
            <w:r w:rsidRPr="00B56C9E">
              <w:rPr>
                <w:rFonts w:ascii="仿宋" w:eastAsia="仿宋" w:hAnsi="仿宋" w:cs="仿宋_GB2312" w:hint="eastAsia"/>
                <w:b/>
                <w:szCs w:val="21"/>
              </w:rPr>
              <w:t>模块</w:t>
            </w:r>
            <w:r w:rsidRPr="00B56C9E">
              <w:rPr>
                <w:rFonts w:ascii="仿宋" w:eastAsia="仿宋" w:hAnsi="仿宋"/>
                <w:b/>
                <w:szCs w:val="21"/>
              </w:rPr>
              <w:t>1</w:t>
            </w:r>
          </w:p>
        </w:tc>
        <w:tc>
          <w:tcPr>
            <w:tcW w:w="847" w:type="dxa"/>
            <w:vMerge w:val="restart"/>
            <w:shd w:val="clear" w:color="auto" w:fill="auto"/>
            <w:vAlign w:val="center"/>
          </w:tcPr>
          <w:p w14:paraId="7A83672D" w14:textId="77777777" w:rsidR="00D22E6C" w:rsidRPr="00B56C9E" w:rsidRDefault="00D22E6C" w:rsidP="005C5318">
            <w:pPr>
              <w:adjustRightInd w:val="0"/>
              <w:snapToGrid w:val="0"/>
              <w:spacing w:line="360" w:lineRule="auto"/>
              <w:ind w:rightChars="16" w:right="34"/>
              <w:jc w:val="center"/>
              <w:rPr>
                <w:rFonts w:ascii="仿宋" w:eastAsia="仿宋" w:hAnsi="仿宋" w:cs="仿宋_GB2312"/>
                <w:szCs w:val="21"/>
              </w:rPr>
            </w:pPr>
            <w:r w:rsidRPr="00B56C9E">
              <w:rPr>
                <w:rFonts w:ascii="仿宋" w:eastAsia="仿宋" w:hAnsi="仿宋" w:cs="仿宋_GB2312" w:hint="eastAsia"/>
                <w:szCs w:val="21"/>
              </w:rPr>
              <w:t>智能节水系统设计</w:t>
            </w:r>
          </w:p>
        </w:tc>
        <w:tc>
          <w:tcPr>
            <w:tcW w:w="1132" w:type="dxa"/>
            <w:tcBorders>
              <w:bottom w:val="single" w:sz="4" w:space="0" w:color="auto"/>
              <w:right w:val="single" w:sz="4" w:space="0" w:color="auto"/>
            </w:tcBorders>
            <w:shd w:val="clear" w:color="auto" w:fill="auto"/>
            <w:vAlign w:val="center"/>
          </w:tcPr>
          <w:p w14:paraId="1E1A1EEA" w14:textId="77777777" w:rsidR="00D22E6C" w:rsidRPr="00B56C9E" w:rsidRDefault="00D22E6C" w:rsidP="005C5318">
            <w:pPr>
              <w:adjustRightInd w:val="0"/>
              <w:snapToGrid w:val="0"/>
              <w:ind w:rightChars="-51" w:right="-107"/>
              <w:jc w:val="left"/>
              <w:rPr>
                <w:rFonts w:ascii="仿宋" w:eastAsia="仿宋" w:hAnsi="仿宋" w:cs="仿宋_GB2312"/>
                <w:szCs w:val="21"/>
              </w:rPr>
            </w:pPr>
            <w:r w:rsidRPr="00B56C9E">
              <w:rPr>
                <w:rFonts w:ascii="仿宋" w:eastAsia="仿宋" w:hAnsi="仿宋" w:hint="eastAsia"/>
                <w:szCs w:val="21"/>
              </w:rPr>
              <w:t>1.</w:t>
            </w:r>
            <w:r w:rsidRPr="00B56C9E">
              <w:rPr>
                <w:rFonts w:ascii="仿宋" w:eastAsia="仿宋" w:hAnsi="仿宋" w:cs="仿宋_GB2312" w:hint="eastAsia"/>
                <w:szCs w:val="21"/>
              </w:rPr>
              <w:t>基础理论考核</w:t>
            </w:r>
          </w:p>
        </w:tc>
        <w:tc>
          <w:tcPr>
            <w:tcW w:w="4399" w:type="dxa"/>
            <w:tcBorders>
              <w:left w:val="single" w:sz="4" w:space="0" w:color="auto"/>
              <w:bottom w:val="single" w:sz="4" w:space="0" w:color="auto"/>
            </w:tcBorders>
            <w:shd w:val="clear" w:color="auto" w:fill="auto"/>
            <w:vAlign w:val="center"/>
          </w:tcPr>
          <w:p w14:paraId="6B20AA55" w14:textId="77777777" w:rsidR="00D22E6C" w:rsidRPr="00B56C9E" w:rsidRDefault="00D22E6C" w:rsidP="005C5318">
            <w:pPr>
              <w:adjustRightInd w:val="0"/>
              <w:snapToGrid w:val="0"/>
              <w:ind w:rightChars="100" w:right="210"/>
              <w:jc w:val="left"/>
              <w:rPr>
                <w:rFonts w:ascii="仿宋" w:eastAsia="仿宋" w:hAnsi="仿宋" w:cs="仿宋_GB2312"/>
                <w:szCs w:val="21"/>
              </w:rPr>
            </w:pPr>
            <w:r w:rsidRPr="00B56C9E">
              <w:rPr>
                <w:rFonts w:ascii="仿宋" w:eastAsia="仿宋" w:hAnsi="仿宋" w:cs="仿宋_GB2312" w:hint="eastAsia"/>
                <w:szCs w:val="21"/>
              </w:rPr>
              <w:t>在计算机上完成节水技术与政策、智慧水利、</w:t>
            </w:r>
            <w:r w:rsidRPr="00B56C9E">
              <w:rPr>
                <w:rFonts w:ascii="仿宋" w:eastAsia="仿宋" w:hAnsi="仿宋"/>
                <w:szCs w:val="21"/>
              </w:rPr>
              <w:t>PLC</w:t>
            </w:r>
            <w:r w:rsidRPr="00B56C9E">
              <w:rPr>
                <w:rFonts w:ascii="仿宋" w:eastAsia="仿宋" w:hAnsi="仿宋" w:cs="仿宋_GB2312" w:hint="eastAsia"/>
                <w:szCs w:val="21"/>
              </w:rPr>
              <w:t>基础知识、水文化、职业素养、安全生产的相关基础理论考核</w:t>
            </w:r>
          </w:p>
        </w:tc>
        <w:tc>
          <w:tcPr>
            <w:tcW w:w="851" w:type="dxa"/>
            <w:vMerge w:val="restart"/>
            <w:shd w:val="clear" w:color="auto" w:fill="auto"/>
            <w:vAlign w:val="center"/>
          </w:tcPr>
          <w:p w14:paraId="5F3368FA" w14:textId="77777777" w:rsidR="00D22E6C" w:rsidRPr="00B56C9E" w:rsidRDefault="00D22E6C" w:rsidP="005C5318">
            <w:pPr>
              <w:adjustRightInd w:val="0"/>
              <w:snapToGrid w:val="0"/>
              <w:spacing w:line="360" w:lineRule="auto"/>
              <w:ind w:rightChars="13" w:right="27"/>
              <w:jc w:val="center"/>
              <w:rPr>
                <w:rFonts w:ascii="仿宋" w:eastAsia="仿宋" w:hAnsi="仿宋"/>
                <w:b/>
                <w:szCs w:val="21"/>
              </w:rPr>
            </w:pPr>
            <w:r w:rsidRPr="00B56C9E">
              <w:rPr>
                <w:rFonts w:ascii="仿宋" w:eastAsia="仿宋" w:hAnsi="仿宋"/>
                <w:b/>
                <w:szCs w:val="21"/>
              </w:rPr>
              <w:t>1.5h</w:t>
            </w:r>
          </w:p>
        </w:tc>
        <w:tc>
          <w:tcPr>
            <w:tcW w:w="987" w:type="dxa"/>
            <w:vMerge w:val="restart"/>
            <w:shd w:val="clear" w:color="auto" w:fill="auto"/>
            <w:vAlign w:val="center"/>
          </w:tcPr>
          <w:p w14:paraId="524F2073" w14:textId="77777777" w:rsidR="00D22E6C" w:rsidRPr="00B56C9E" w:rsidRDefault="00D22E6C" w:rsidP="005C5318">
            <w:pPr>
              <w:adjustRightInd w:val="0"/>
              <w:snapToGrid w:val="0"/>
              <w:spacing w:line="360" w:lineRule="auto"/>
              <w:jc w:val="center"/>
              <w:rPr>
                <w:rFonts w:ascii="仿宋" w:eastAsia="仿宋" w:hAnsi="仿宋"/>
                <w:b/>
                <w:szCs w:val="21"/>
              </w:rPr>
            </w:pPr>
            <w:r w:rsidRPr="00B56C9E">
              <w:rPr>
                <w:rFonts w:ascii="仿宋" w:eastAsia="仿宋" w:hAnsi="仿宋"/>
                <w:b/>
                <w:szCs w:val="21"/>
              </w:rPr>
              <w:t>30%</w:t>
            </w:r>
          </w:p>
        </w:tc>
      </w:tr>
      <w:tr w:rsidR="00D22E6C" w:rsidRPr="00B56C9E" w14:paraId="5E1639AF" w14:textId="77777777" w:rsidTr="00310C32">
        <w:trPr>
          <w:trHeight w:val="830"/>
          <w:jc w:val="center"/>
        </w:trPr>
        <w:tc>
          <w:tcPr>
            <w:tcW w:w="568" w:type="dxa"/>
            <w:vMerge/>
            <w:shd w:val="clear" w:color="auto" w:fill="auto"/>
            <w:vAlign w:val="bottom"/>
          </w:tcPr>
          <w:p w14:paraId="5AD5B331" w14:textId="77777777" w:rsidR="00D22E6C" w:rsidRPr="00B56C9E" w:rsidRDefault="00D22E6C" w:rsidP="005C5318">
            <w:pPr>
              <w:adjustRightInd w:val="0"/>
              <w:snapToGrid w:val="0"/>
              <w:spacing w:line="360" w:lineRule="auto"/>
              <w:ind w:rightChars="100" w:right="210"/>
              <w:jc w:val="center"/>
              <w:rPr>
                <w:rFonts w:ascii="仿宋" w:eastAsia="仿宋" w:hAnsi="仿宋" w:cs="仿宋_GB2312"/>
                <w:b/>
                <w:szCs w:val="21"/>
              </w:rPr>
            </w:pPr>
          </w:p>
        </w:tc>
        <w:tc>
          <w:tcPr>
            <w:tcW w:w="847" w:type="dxa"/>
            <w:vMerge/>
            <w:shd w:val="clear" w:color="auto" w:fill="auto"/>
            <w:vAlign w:val="center"/>
          </w:tcPr>
          <w:p w14:paraId="534853FD" w14:textId="77777777" w:rsidR="00D22E6C" w:rsidRPr="00B56C9E" w:rsidRDefault="00D22E6C" w:rsidP="005C5318">
            <w:pPr>
              <w:adjustRightInd w:val="0"/>
              <w:snapToGrid w:val="0"/>
              <w:spacing w:line="360" w:lineRule="auto"/>
              <w:ind w:rightChars="100" w:right="210"/>
              <w:jc w:val="center"/>
              <w:rPr>
                <w:rFonts w:ascii="仿宋" w:eastAsia="仿宋" w:hAnsi="仿宋" w:cs="仿宋_GB2312"/>
                <w:b/>
                <w:szCs w:val="21"/>
              </w:rPr>
            </w:pPr>
          </w:p>
        </w:tc>
        <w:tc>
          <w:tcPr>
            <w:tcW w:w="1132" w:type="dxa"/>
            <w:tcBorders>
              <w:bottom w:val="single" w:sz="4" w:space="0" w:color="auto"/>
              <w:right w:val="single" w:sz="4" w:space="0" w:color="auto"/>
            </w:tcBorders>
            <w:shd w:val="clear" w:color="auto" w:fill="auto"/>
            <w:vAlign w:val="center"/>
          </w:tcPr>
          <w:p w14:paraId="18CAEE0C" w14:textId="77777777" w:rsidR="00D22E6C" w:rsidRPr="00B56C9E" w:rsidRDefault="00D22E6C" w:rsidP="005C5318">
            <w:pPr>
              <w:adjustRightInd w:val="0"/>
              <w:snapToGrid w:val="0"/>
              <w:ind w:rightChars="-51" w:right="-107"/>
              <w:jc w:val="left"/>
              <w:rPr>
                <w:rFonts w:ascii="仿宋" w:eastAsia="仿宋" w:hAnsi="仿宋" w:cs="仿宋_GB2312"/>
                <w:szCs w:val="21"/>
              </w:rPr>
            </w:pPr>
            <w:r w:rsidRPr="00B56C9E">
              <w:rPr>
                <w:rFonts w:ascii="仿宋" w:eastAsia="仿宋" w:hAnsi="仿宋" w:hint="eastAsia"/>
                <w:szCs w:val="21"/>
              </w:rPr>
              <w:t>2.</w:t>
            </w:r>
            <w:r w:rsidRPr="00B56C9E">
              <w:rPr>
                <w:rFonts w:ascii="仿宋" w:eastAsia="仿宋" w:hAnsi="仿宋" w:cs="仿宋_GB2312" w:hint="eastAsia"/>
                <w:szCs w:val="21"/>
              </w:rPr>
              <w:t>节水灌溉系统布置</w:t>
            </w:r>
          </w:p>
        </w:tc>
        <w:tc>
          <w:tcPr>
            <w:tcW w:w="4399" w:type="dxa"/>
            <w:tcBorders>
              <w:left w:val="single" w:sz="4" w:space="0" w:color="auto"/>
              <w:bottom w:val="single" w:sz="4" w:space="0" w:color="auto"/>
            </w:tcBorders>
            <w:shd w:val="clear" w:color="auto" w:fill="auto"/>
            <w:vAlign w:val="center"/>
          </w:tcPr>
          <w:p w14:paraId="3C1B13BB" w14:textId="77777777" w:rsidR="00D22E6C" w:rsidRPr="00B56C9E" w:rsidRDefault="00D22E6C" w:rsidP="005C5318">
            <w:pPr>
              <w:adjustRightInd w:val="0"/>
              <w:snapToGrid w:val="0"/>
              <w:jc w:val="left"/>
              <w:rPr>
                <w:rFonts w:ascii="仿宋" w:eastAsia="仿宋" w:hAnsi="仿宋"/>
                <w:szCs w:val="21"/>
              </w:rPr>
            </w:pPr>
            <w:r w:rsidRPr="00B56C9E">
              <w:rPr>
                <w:rFonts w:ascii="仿宋" w:eastAsia="仿宋" w:hAnsi="仿宋" w:hint="eastAsia"/>
                <w:szCs w:val="21"/>
              </w:rPr>
              <w:t>在计算机上完成首部枢纽和田间管网的布置</w:t>
            </w:r>
          </w:p>
        </w:tc>
        <w:tc>
          <w:tcPr>
            <w:tcW w:w="851" w:type="dxa"/>
            <w:vMerge/>
            <w:shd w:val="clear" w:color="auto" w:fill="auto"/>
            <w:vAlign w:val="center"/>
          </w:tcPr>
          <w:p w14:paraId="75D0D0CF" w14:textId="77777777" w:rsidR="00D22E6C" w:rsidRPr="00B56C9E" w:rsidRDefault="00D22E6C" w:rsidP="005C5318">
            <w:pPr>
              <w:adjustRightInd w:val="0"/>
              <w:snapToGrid w:val="0"/>
              <w:spacing w:line="360" w:lineRule="auto"/>
              <w:ind w:rightChars="100" w:right="210"/>
              <w:jc w:val="center"/>
              <w:rPr>
                <w:rFonts w:ascii="仿宋" w:eastAsia="仿宋" w:hAnsi="仿宋" w:cs="仿宋_GB2312"/>
                <w:b/>
                <w:szCs w:val="21"/>
              </w:rPr>
            </w:pPr>
          </w:p>
        </w:tc>
        <w:tc>
          <w:tcPr>
            <w:tcW w:w="987" w:type="dxa"/>
            <w:vMerge/>
            <w:shd w:val="clear" w:color="auto" w:fill="auto"/>
            <w:vAlign w:val="center"/>
          </w:tcPr>
          <w:p w14:paraId="66E79A45" w14:textId="77777777" w:rsidR="00D22E6C" w:rsidRPr="00B56C9E" w:rsidRDefault="00D22E6C" w:rsidP="005C5318">
            <w:pPr>
              <w:adjustRightInd w:val="0"/>
              <w:snapToGrid w:val="0"/>
              <w:spacing w:line="360" w:lineRule="auto"/>
              <w:ind w:rightChars="100" w:right="210"/>
              <w:jc w:val="center"/>
              <w:rPr>
                <w:rFonts w:ascii="仿宋" w:eastAsia="仿宋" w:hAnsi="仿宋" w:cs="仿宋_GB2312"/>
                <w:b/>
                <w:szCs w:val="21"/>
              </w:rPr>
            </w:pPr>
          </w:p>
        </w:tc>
      </w:tr>
      <w:tr w:rsidR="00D22E6C" w:rsidRPr="00B56C9E" w14:paraId="2523FB10" w14:textId="77777777" w:rsidTr="00310C32">
        <w:trPr>
          <w:trHeight w:val="830"/>
          <w:jc w:val="center"/>
        </w:trPr>
        <w:tc>
          <w:tcPr>
            <w:tcW w:w="568" w:type="dxa"/>
            <w:vMerge/>
            <w:shd w:val="clear" w:color="auto" w:fill="auto"/>
            <w:vAlign w:val="bottom"/>
          </w:tcPr>
          <w:p w14:paraId="15AFC8A4" w14:textId="77777777" w:rsidR="00D22E6C" w:rsidRPr="00B56C9E" w:rsidRDefault="00D22E6C" w:rsidP="005C5318">
            <w:pPr>
              <w:adjustRightInd w:val="0"/>
              <w:snapToGrid w:val="0"/>
              <w:spacing w:line="360" w:lineRule="auto"/>
              <w:ind w:rightChars="100" w:right="210"/>
              <w:jc w:val="center"/>
              <w:rPr>
                <w:rFonts w:ascii="仿宋" w:eastAsia="仿宋" w:hAnsi="仿宋" w:cs="仿宋_GB2312"/>
                <w:b/>
                <w:szCs w:val="21"/>
              </w:rPr>
            </w:pPr>
          </w:p>
        </w:tc>
        <w:tc>
          <w:tcPr>
            <w:tcW w:w="847" w:type="dxa"/>
            <w:vMerge/>
            <w:shd w:val="clear" w:color="auto" w:fill="auto"/>
            <w:vAlign w:val="center"/>
          </w:tcPr>
          <w:p w14:paraId="13B0FBCB" w14:textId="77777777" w:rsidR="00D22E6C" w:rsidRPr="00B56C9E" w:rsidRDefault="00D22E6C" w:rsidP="005C5318">
            <w:pPr>
              <w:adjustRightInd w:val="0"/>
              <w:snapToGrid w:val="0"/>
              <w:spacing w:line="360" w:lineRule="auto"/>
              <w:ind w:rightChars="100" w:right="210"/>
              <w:jc w:val="center"/>
              <w:rPr>
                <w:rFonts w:ascii="仿宋" w:eastAsia="仿宋" w:hAnsi="仿宋" w:cs="仿宋_GB2312"/>
                <w:b/>
                <w:szCs w:val="21"/>
              </w:rPr>
            </w:pPr>
          </w:p>
        </w:tc>
        <w:tc>
          <w:tcPr>
            <w:tcW w:w="1132" w:type="dxa"/>
            <w:tcBorders>
              <w:top w:val="single" w:sz="4" w:space="0" w:color="auto"/>
              <w:right w:val="single" w:sz="4" w:space="0" w:color="auto"/>
            </w:tcBorders>
            <w:shd w:val="clear" w:color="auto" w:fill="auto"/>
            <w:vAlign w:val="center"/>
          </w:tcPr>
          <w:p w14:paraId="07B867C7" w14:textId="77777777" w:rsidR="00D22E6C" w:rsidRPr="00B56C9E" w:rsidRDefault="00D22E6C" w:rsidP="005C5318">
            <w:pPr>
              <w:adjustRightInd w:val="0"/>
              <w:snapToGrid w:val="0"/>
              <w:ind w:rightChars="-51" w:right="-107"/>
              <w:jc w:val="left"/>
              <w:rPr>
                <w:rFonts w:ascii="仿宋" w:eastAsia="仿宋" w:hAnsi="仿宋" w:cs="仿宋_GB2312"/>
                <w:szCs w:val="21"/>
              </w:rPr>
            </w:pPr>
            <w:r w:rsidRPr="00B56C9E">
              <w:rPr>
                <w:rFonts w:ascii="仿宋" w:eastAsia="仿宋" w:hAnsi="仿宋" w:hint="eastAsia"/>
                <w:szCs w:val="21"/>
              </w:rPr>
              <w:t>3.</w:t>
            </w:r>
            <w:r w:rsidRPr="00B56C9E">
              <w:rPr>
                <w:rFonts w:ascii="仿宋" w:eastAsia="仿宋" w:hAnsi="仿宋" w:cs="仿宋_GB2312" w:hint="eastAsia"/>
                <w:szCs w:val="21"/>
              </w:rPr>
              <w:t>节水系统工程图绘制</w:t>
            </w:r>
          </w:p>
        </w:tc>
        <w:tc>
          <w:tcPr>
            <w:tcW w:w="4399" w:type="dxa"/>
            <w:tcBorders>
              <w:top w:val="single" w:sz="4" w:space="0" w:color="auto"/>
              <w:left w:val="single" w:sz="4" w:space="0" w:color="auto"/>
            </w:tcBorders>
            <w:shd w:val="clear" w:color="auto" w:fill="auto"/>
            <w:vAlign w:val="center"/>
          </w:tcPr>
          <w:p w14:paraId="4871E647" w14:textId="77777777" w:rsidR="00D22E6C" w:rsidRPr="00B56C9E" w:rsidRDefault="00D22E6C" w:rsidP="005C5318">
            <w:pPr>
              <w:adjustRightInd w:val="0"/>
              <w:snapToGrid w:val="0"/>
              <w:jc w:val="left"/>
              <w:rPr>
                <w:rFonts w:ascii="仿宋" w:eastAsia="仿宋" w:hAnsi="仿宋"/>
                <w:szCs w:val="21"/>
              </w:rPr>
            </w:pPr>
            <w:r w:rsidRPr="00B56C9E">
              <w:rPr>
                <w:rFonts w:ascii="仿宋" w:eastAsia="仿宋" w:hAnsi="仿宋" w:hint="eastAsia"/>
                <w:szCs w:val="21"/>
              </w:rPr>
              <w:t>利用AutoCAD软件完成节水系统工程图绘制</w:t>
            </w:r>
          </w:p>
        </w:tc>
        <w:tc>
          <w:tcPr>
            <w:tcW w:w="851" w:type="dxa"/>
            <w:vMerge/>
            <w:shd w:val="clear" w:color="auto" w:fill="auto"/>
            <w:vAlign w:val="center"/>
          </w:tcPr>
          <w:p w14:paraId="549C1958" w14:textId="77777777" w:rsidR="00D22E6C" w:rsidRPr="00B56C9E" w:rsidRDefault="00D22E6C" w:rsidP="005C5318">
            <w:pPr>
              <w:adjustRightInd w:val="0"/>
              <w:snapToGrid w:val="0"/>
              <w:spacing w:line="360" w:lineRule="auto"/>
              <w:ind w:rightChars="100" w:right="210"/>
              <w:jc w:val="center"/>
              <w:rPr>
                <w:rFonts w:ascii="仿宋" w:eastAsia="仿宋" w:hAnsi="仿宋" w:cs="仿宋_GB2312"/>
                <w:b/>
                <w:szCs w:val="21"/>
              </w:rPr>
            </w:pPr>
          </w:p>
        </w:tc>
        <w:tc>
          <w:tcPr>
            <w:tcW w:w="987" w:type="dxa"/>
            <w:vMerge/>
            <w:shd w:val="clear" w:color="auto" w:fill="auto"/>
            <w:vAlign w:val="center"/>
          </w:tcPr>
          <w:p w14:paraId="03851FDC" w14:textId="77777777" w:rsidR="00D22E6C" w:rsidRPr="00B56C9E" w:rsidRDefault="00D22E6C" w:rsidP="005C5318">
            <w:pPr>
              <w:adjustRightInd w:val="0"/>
              <w:snapToGrid w:val="0"/>
              <w:spacing w:line="360" w:lineRule="auto"/>
              <w:ind w:rightChars="100" w:right="210"/>
              <w:jc w:val="center"/>
              <w:rPr>
                <w:rFonts w:ascii="仿宋" w:eastAsia="仿宋" w:hAnsi="仿宋" w:cs="仿宋_GB2312"/>
                <w:b/>
                <w:szCs w:val="21"/>
              </w:rPr>
            </w:pPr>
          </w:p>
        </w:tc>
      </w:tr>
      <w:tr w:rsidR="00D22E6C" w:rsidRPr="00B56C9E" w14:paraId="200F0C85" w14:textId="77777777" w:rsidTr="00310C32">
        <w:trPr>
          <w:trHeight w:val="830"/>
          <w:jc w:val="center"/>
        </w:trPr>
        <w:tc>
          <w:tcPr>
            <w:tcW w:w="568" w:type="dxa"/>
            <w:vMerge/>
            <w:shd w:val="clear" w:color="auto" w:fill="auto"/>
            <w:vAlign w:val="bottom"/>
          </w:tcPr>
          <w:p w14:paraId="70635ADE" w14:textId="77777777" w:rsidR="00D22E6C" w:rsidRPr="00B56C9E" w:rsidRDefault="00D22E6C" w:rsidP="005C5318">
            <w:pPr>
              <w:adjustRightInd w:val="0"/>
              <w:snapToGrid w:val="0"/>
              <w:spacing w:line="360" w:lineRule="auto"/>
              <w:ind w:rightChars="100" w:right="210"/>
              <w:jc w:val="center"/>
              <w:rPr>
                <w:rFonts w:ascii="仿宋" w:eastAsia="仿宋" w:hAnsi="仿宋" w:cs="仿宋_GB2312"/>
                <w:b/>
                <w:szCs w:val="21"/>
              </w:rPr>
            </w:pPr>
          </w:p>
        </w:tc>
        <w:tc>
          <w:tcPr>
            <w:tcW w:w="847" w:type="dxa"/>
            <w:vMerge/>
            <w:shd w:val="clear" w:color="auto" w:fill="auto"/>
            <w:vAlign w:val="center"/>
          </w:tcPr>
          <w:p w14:paraId="2EA1F07C" w14:textId="77777777" w:rsidR="00D22E6C" w:rsidRPr="00B56C9E" w:rsidRDefault="00D22E6C" w:rsidP="005C5318">
            <w:pPr>
              <w:adjustRightInd w:val="0"/>
              <w:snapToGrid w:val="0"/>
              <w:spacing w:line="360" w:lineRule="auto"/>
              <w:ind w:rightChars="100" w:right="210"/>
              <w:jc w:val="center"/>
              <w:rPr>
                <w:rFonts w:ascii="仿宋" w:eastAsia="仿宋" w:hAnsi="仿宋" w:cs="仿宋_GB2312"/>
                <w:b/>
                <w:szCs w:val="21"/>
              </w:rPr>
            </w:pPr>
          </w:p>
        </w:tc>
        <w:tc>
          <w:tcPr>
            <w:tcW w:w="1132" w:type="dxa"/>
            <w:tcBorders>
              <w:top w:val="single" w:sz="4" w:space="0" w:color="auto"/>
              <w:right w:val="single" w:sz="4" w:space="0" w:color="auto"/>
            </w:tcBorders>
            <w:shd w:val="clear" w:color="auto" w:fill="auto"/>
            <w:vAlign w:val="center"/>
          </w:tcPr>
          <w:p w14:paraId="15938603" w14:textId="77777777" w:rsidR="00D22E6C" w:rsidRPr="00B56C9E" w:rsidRDefault="00D22E6C" w:rsidP="005C5318">
            <w:pPr>
              <w:adjustRightInd w:val="0"/>
              <w:snapToGrid w:val="0"/>
              <w:ind w:rightChars="-51" w:right="-107"/>
              <w:jc w:val="left"/>
              <w:rPr>
                <w:rFonts w:ascii="仿宋" w:eastAsia="仿宋" w:hAnsi="仿宋" w:cs="仿宋_GB2312"/>
                <w:szCs w:val="21"/>
              </w:rPr>
            </w:pPr>
            <w:r w:rsidRPr="00B56C9E">
              <w:rPr>
                <w:rFonts w:ascii="仿宋" w:eastAsia="仿宋" w:hAnsi="仿宋" w:hint="eastAsia"/>
                <w:szCs w:val="21"/>
              </w:rPr>
              <w:t>4.</w:t>
            </w:r>
            <w:r w:rsidRPr="00B56C9E">
              <w:rPr>
                <w:rFonts w:ascii="仿宋" w:eastAsia="仿宋" w:hAnsi="仿宋" w:cs="仿宋_GB2312" w:hint="eastAsia"/>
                <w:szCs w:val="21"/>
              </w:rPr>
              <w:t>节水系统设计及预算编制</w:t>
            </w:r>
          </w:p>
        </w:tc>
        <w:tc>
          <w:tcPr>
            <w:tcW w:w="4399" w:type="dxa"/>
            <w:tcBorders>
              <w:top w:val="single" w:sz="4" w:space="0" w:color="auto"/>
              <w:left w:val="single" w:sz="4" w:space="0" w:color="auto"/>
            </w:tcBorders>
            <w:shd w:val="clear" w:color="auto" w:fill="auto"/>
            <w:vAlign w:val="center"/>
          </w:tcPr>
          <w:p w14:paraId="5788E712" w14:textId="77777777" w:rsidR="00D22E6C" w:rsidRPr="00B56C9E" w:rsidRDefault="00D22E6C" w:rsidP="005C5318">
            <w:pPr>
              <w:adjustRightInd w:val="0"/>
              <w:snapToGrid w:val="0"/>
              <w:jc w:val="left"/>
              <w:rPr>
                <w:rFonts w:ascii="仿宋" w:eastAsia="仿宋" w:hAnsi="仿宋"/>
                <w:szCs w:val="21"/>
              </w:rPr>
            </w:pPr>
            <w:r w:rsidRPr="00B56C9E">
              <w:rPr>
                <w:rFonts w:ascii="仿宋" w:eastAsia="仿宋" w:hAnsi="仿宋" w:hint="eastAsia"/>
                <w:szCs w:val="21"/>
              </w:rPr>
              <w:t>在计算机上完成节水灌溉系统的设计及预算编制</w:t>
            </w:r>
          </w:p>
        </w:tc>
        <w:tc>
          <w:tcPr>
            <w:tcW w:w="851" w:type="dxa"/>
            <w:vMerge/>
            <w:shd w:val="clear" w:color="auto" w:fill="auto"/>
            <w:vAlign w:val="center"/>
          </w:tcPr>
          <w:p w14:paraId="3A159068" w14:textId="77777777" w:rsidR="00D22E6C" w:rsidRPr="00B56C9E" w:rsidRDefault="00D22E6C" w:rsidP="005C5318">
            <w:pPr>
              <w:adjustRightInd w:val="0"/>
              <w:snapToGrid w:val="0"/>
              <w:spacing w:line="360" w:lineRule="auto"/>
              <w:ind w:rightChars="100" w:right="210"/>
              <w:jc w:val="center"/>
              <w:rPr>
                <w:rFonts w:ascii="仿宋" w:eastAsia="仿宋" w:hAnsi="仿宋" w:cs="仿宋_GB2312"/>
                <w:b/>
                <w:szCs w:val="21"/>
              </w:rPr>
            </w:pPr>
          </w:p>
        </w:tc>
        <w:tc>
          <w:tcPr>
            <w:tcW w:w="987" w:type="dxa"/>
            <w:vMerge/>
            <w:shd w:val="clear" w:color="auto" w:fill="auto"/>
            <w:vAlign w:val="center"/>
          </w:tcPr>
          <w:p w14:paraId="6851AAB7" w14:textId="77777777" w:rsidR="00D22E6C" w:rsidRPr="00B56C9E" w:rsidRDefault="00D22E6C" w:rsidP="005C5318">
            <w:pPr>
              <w:adjustRightInd w:val="0"/>
              <w:snapToGrid w:val="0"/>
              <w:spacing w:line="360" w:lineRule="auto"/>
              <w:ind w:rightChars="100" w:right="210"/>
              <w:jc w:val="center"/>
              <w:rPr>
                <w:rFonts w:ascii="仿宋" w:eastAsia="仿宋" w:hAnsi="仿宋" w:cs="仿宋_GB2312"/>
                <w:b/>
                <w:szCs w:val="21"/>
              </w:rPr>
            </w:pPr>
          </w:p>
        </w:tc>
      </w:tr>
      <w:tr w:rsidR="00D22E6C" w:rsidRPr="00B56C9E" w14:paraId="5BCBD532" w14:textId="77777777" w:rsidTr="00310C32">
        <w:trPr>
          <w:trHeight w:val="830"/>
          <w:jc w:val="center"/>
        </w:trPr>
        <w:tc>
          <w:tcPr>
            <w:tcW w:w="568" w:type="dxa"/>
            <w:vMerge/>
            <w:shd w:val="clear" w:color="auto" w:fill="auto"/>
            <w:vAlign w:val="bottom"/>
          </w:tcPr>
          <w:p w14:paraId="7C5FFC37" w14:textId="77777777" w:rsidR="00D22E6C" w:rsidRPr="00B56C9E" w:rsidRDefault="00D22E6C" w:rsidP="005C5318">
            <w:pPr>
              <w:adjustRightInd w:val="0"/>
              <w:snapToGrid w:val="0"/>
              <w:spacing w:line="360" w:lineRule="auto"/>
              <w:ind w:rightChars="100" w:right="210"/>
              <w:jc w:val="center"/>
              <w:rPr>
                <w:rFonts w:ascii="仿宋" w:eastAsia="仿宋" w:hAnsi="仿宋" w:cs="仿宋_GB2312"/>
                <w:b/>
                <w:szCs w:val="21"/>
              </w:rPr>
            </w:pPr>
          </w:p>
        </w:tc>
        <w:tc>
          <w:tcPr>
            <w:tcW w:w="847" w:type="dxa"/>
            <w:vMerge/>
            <w:shd w:val="clear" w:color="auto" w:fill="auto"/>
            <w:vAlign w:val="center"/>
          </w:tcPr>
          <w:p w14:paraId="095BC923" w14:textId="77777777" w:rsidR="00D22E6C" w:rsidRPr="00B56C9E" w:rsidRDefault="00D22E6C" w:rsidP="005C5318">
            <w:pPr>
              <w:adjustRightInd w:val="0"/>
              <w:snapToGrid w:val="0"/>
              <w:spacing w:line="360" w:lineRule="auto"/>
              <w:ind w:rightChars="100" w:right="210"/>
              <w:jc w:val="center"/>
              <w:rPr>
                <w:rFonts w:ascii="仿宋" w:eastAsia="仿宋" w:hAnsi="仿宋" w:cs="仿宋_GB2312"/>
                <w:b/>
                <w:szCs w:val="21"/>
              </w:rPr>
            </w:pPr>
          </w:p>
        </w:tc>
        <w:tc>
          <w:tcPr>
            <w:tcW w:w="1132" w:type="dxa"/>
            <w:tcBorders>
              <w:top w:val="single" w:sz="4" w:space="0" w:color="auto"/>
              <w:right w:val="single" w:sz="4" w:space="0" w:color="auto"/>
            </w:tcBorders>
            <w:shd w:val="clear" w:color="auto" w:fill="auto"/>
            <w:vAlign w:val="center"/>
          </w:tcPr>
          <w:p w14:paraId="214000A2" w14:textId="77777777" w:rsidR="00D22E6C" w:rsidRPr="00B56C9E" w:rsidRDefault="00D22E6C" w:rsidP="005C5318">
            <w:pPr>
              <w:adjustRightInd w:val="0"/>
              <w:snapToGrid w:val="0"/>
              <w:ind w:rightChars="-51" w:right="-107"/>
              <w:jc w:val="left"/>
              <w:rPr>
                <w:rFonts w:ascii="仿宋" w:eastAsia="仿宋" w:hAnsi="仿宋" w:cs="仿宋_GB2312"/>
                <w:szCs w:val="21"/>
              </w:rPr>
            </w:pPr>
            <w:r w:rsidRPr="00B56C9E">
              <w:rPr>
                <w:rFonts w:ascii="仿宋" w:eastAsia="仿宋" w:hAnsi="仿宋" w:hint="eastAsia"/>
                <w:szCs w:val="21"/>
              </w:rPr>
              <w:t>5.</w:t>
            </w:r>
            <w:r w:rsidRPr="00B56C9E">
              <w:rPr>
                <w:rFonts w:ascii="仿宋" w:eastAsia="仿宋" w:hAnsi="仿宋" w:cs="仿宋_GB2312" w:hint="eastAsia"/>
                <w:szCs w:val="21"/>
              </w:rPr>
              <w:t>节水系统自动化设计</w:t>
            </w:r>
          </w:p>
        </w:tc>
        <w:tc>
          <w:tcPr>
            <w:tcW w:w="4399" w:type="dxa"/>
            <w:tcBorders>
              <w:top w:val="single" w:sz="4" w:space="0" w:color="auto"/>
              <w:left w:val="single" w:sz="4" w:space="0" w:color="auto"/>
            </w:tcBorders>
            <w:shd w:val="clear" w:color="auto" w:fill="auto"/>
            <w:vAlign w:val="center"/>
          </w:tcPr>
          <w:p w14:paraId="2F65142E" w14:textId="77777777" w:rsidR="00D22E6C" w:rsidRPr="00B56C9E" w:rsidRDefault="00D22E6C" w:rsidP="005C5318">
            <w:pPr>
              <w:adjustRightInd w:val="0"/>
              <w:snapToGrid w:val="0"/>
              <w:jc w:val="left"/>
              <w:rPr>
                <w:rFonts w:ascii="仿宋" w:eastAsia="仿宋" w:hAnsi="仿宋"/>
                <w:szCs w:val="21"/>
              </w:rPr>
            </w:pPr>
            <w:r w:rsidRPr="00B56C9E">
              <w:rPr>
                <w:rFonts w:ascii="仿宋" w:eastAsia="仿宋" w:hAnsi="仿宋" w:hint="eastAsia"/>
                <w:szCs w:val="21"/>
              </w:rPr>
              <w:t>在计算机上完成自动化控制因子采集方法、电气原理图设计及自动控制设计等工作</w:t>
            </w:r>
          </w:p>
        </w:tc>
        <w:tc>
          <w:tcPr>
            <w:tcW w:w="851" w:type="dxa"/>
            <w:vMerge/>
            <w:shd w:val="clear" w:color="auto" w:fill="auto"/>
            <w:vAlign w:val="center"/>
          </w:tcPr>
          <w:p w14:paraId="53C3ED92" w14:textId="77777777" w:rsidR="00D22E6C" w:rsidRPr="00B56C9E" w:rsidRDefault="00D22E6C" w:rsidP="005C5318">
            <w:pPr>
              <w:adjustRightInd w:val="0"/>
              <w:snapToGrid w:val="0"/>
              <w:spacing w:line="360" w:lineRule="auto"/>
              <w:ind w:rightChars="100" w:right="210"/>
              <w:jc w:val="center"/>
              <w:rPr>
                <w:rFonts w:ascii="仿宋" w:eastAsia="仿宋" w:hAnsi="仿宋" w:cs="仿宋_GB2312"/>
                <w:b/>
                <w:szCs w:val="21"/>
              </w:rPr>
            </w:pPr>
          </w:p>
        </w:tc>
        <w:tc>
          <w:tcPr>
            <w:tcW w:w="987" w:type="dxa"/>
            <w:vMerge/>
            <w:shd w:val="clear" w:color="auto" w:fill="auto"/>
            <w:vAlign w:val="center"/>
          </w:tcPr>
          <w:p w14:paraId="1E7DD11C" w14:textId="77777777" w:rsidR="00D22E6C" w:rsidRPr="00B56C9E" w:rsidRDefault="00D22E6C" w:rsidP="005C5318">
            <w:pPr>
              <w:adjustRightInd w:val="0"/>
              <w:snapToGrid w:val="0"/>
              <w:spacing w:line="360" w:lineRule="auto"/>
              <w:ind w:rightChars="100" w:right="210"/>
              <w:jc w:val="center"/>
              <w:rPr>
                <w:rFonts w:ascii="仿宋" w:eastAsia="仿宋" w:hAnsi="仿宋" w:cs="仿宋_GB2312"/>
                <w:b/>
                <w:szCs w:val="21"/>
              </w:rPr>
            </w:pPr>
          </w:p>
        </w:tc>
      </w:tr>
      <w:tr w:rsidR="00B54B4C" w:rsidRPr="00B56C9E" w14:paraId="2F5746E4" w14:textId="77777777" w:rsidTr="007D5CD6">
        <w:trPr>
          <w:trHeight w:val="1266"/>
          <w:jc w:val="center"/>
        </w:trPr>
        <w:tc>
          <w:tcPr>
            <w:tcW w:w="568" w:type="dxa"/>
            <w:vMerge w:val="restart"/>
            <w:shd w:val="clear" w:color="auto" w:fill="auto"/>
            <w:vAlign w:val="center"/>
          </w:tcPr>
          <w:p w14:paraId="35BEB795" w14:textId="77777777" w:rsidR="00B54B4C" w:rsidRPr="00B56C9E" w:rsidRDefault="00B54B4C" w:rsidP="005C5318">
            <w:pPr>
              <w:adjustRightInd w:val="0"/>
              <w:snapToGrid w:val="0"/>
              <w:spacing w:line="360" w:lineRule="auto"/>
              <w:ind w:rightChars="17" w:right="36"/>
              <w:jc w:val="center"/>
              <w:rPr>
                <w:rFonts w:ascii="仿宋" w:eastAsia="仿宋" w:hAnsi="仿宋" w:cs="仿宋_GB2312"/>
                <w:b/>
                <w:szCs w:val="21"/>
              </w:rPr>
            </w:pPr>
            <w:r w:rsidRPr="00B56C9E">
              <w:rPr>
                <w:rFonts w:ascii="仿宋" w:eastAsia="仿宋" w:hAnsi="仿宋" w:cs="仿宋_GB2312" w:hint="eastAsia"/>
                <w:b/>
                <w:szCs w:val="21"/>
              </w:rPr>
              <w:t>模块</w:t>
            </w:r>
            <w:r w:rsidRPr="00B56C9E">
              <w:rPr>
                <w:rFonts w:ascii="仿宋" w:eastAsia="仿宋" w:hAnsi="仿宋"/>
                <w:b/>
                <w:szCs w:val="21"/>
              </w:rPr>
              <w:t>2</w:t>
            </w:r>
          </w:p>
        </w:tc>
        <w:tc>
          <w:tcPr>
            <w:tcW w:w="847" w:type="dxa"/>
            <w:vMerge w:val="restart"/>
            <w:shd w:val="clear" w:color="auto" w:fill="auto"/>
            <w:vAlign w:val="center"/>
          </w:tcPr>
          <w:p w14:paraId="70958F7D" w14:textId="70F87D97" w:rsidR="00B54B4C" w:rsidRPr="00B56C9E" w:rsidRDefault="00B54B4C" w:rsidP="005C5318">
            <w:pPr>
              <w:adjustRightInd w:val="0"/>
              <w:snapToGrid w:val="0"/>
              <w:spacing w:line="360" w:lineRule="auto"/>
              <w:ind w:rightChars="16" w:right="34"/>
              <w:jc w:val="center"/>
              <w:rPr>
                <w:rFonts w:ascii="仿宋" w:eastAsia="仿宋" w:hAnsi="仿宋" w:cs="仿宋_GB2312"/>
                <w:b/>
                <w:szCs w:val="21"/>
              </w:rPr>
            </w:pPr>
            <w:r w:rsidRPr="00B56C9E">
              <w:rPr>
                <w:rFonts w:ascii="仿宋" w:eastAsia="仿宋" w:hAnsi="仿宋" w:cs="仿宋_GB2312" w:hint="eastAsia"/>
                <w:szCs w:val="21"/>
              </w:rPr>
              <w:t>智能节水系统</w:t>
            </w:r>
            <w:r w:rsidRPr="00B56C9E">
              <w:rPr>
                <w:rFonts w:ascii="仿宋" w:eastAsia="仿宋" w:hAnsi="仿宋" w:cs="仿宋_GB2312" w:hint="eastAsia"/>
                <w:szCs w:val="21"/>
              </w:rPr>
              <w:lastRenderedPageBreak/>
              <w:t>安装与运</w:t>
            </w:r>
            <w:r>
              <w:rPr>
                <w:rFonts w:ascii="仿宋" w:eastAsia="仿宋" w:hAnsi="仿宋" w:cs="仿宋_GB2312" w:hint="eastAsia"/>
                <w:szCs w:val="21"/>
              </w:rPr>
              <w:t>行</w:t>
            </w:r>
          </w:p>
        </w:tc>
        <w:tc>
          <w:tcPr>
            <w:tcW w:w="1132" w:type="dxa"/>
            <w:tcBorders>
              <w:right w:val="single" w:sz="4" w:space="0" w:color="auto"/>
            </w:tcBorders>
            <w:shd w:val="clear" w:color="auto" w:fill="auto"/>
            <w:vAlign w:val="center"/>
          </w:tcPr>
          <w:p w14:paraId="34AEAFBD" w14:textId="300518AB" w:rsidR="00B54B4C" w:rsidRPr="00B56C9E" w:rsidRDefault="00B54B4C" w:rsidP="005C5318">
            <w:pPr>
              <w:adjustRightInd w:val="0"/>
              <w:snapToGrid w:val="0"/>
              <w:jc w:val="left"/>
              <w:rPr>
                <w:rFonts w:ascii="仿宋" w:eastAsia="仿宋" w:hAnsi="仿宋"/>
                <w:szCs w:val="21"/>
              </w:rPr>
            </w:pPr>
            <w:r w:rsidRPr="00B56C9E">
              <w:rPr>
                <w:rFonts w:ascii="仿宋" w:eastAsia="仿宋" w:hAnsi="仿宋" w:hint="eastAsia"/>
                <w:szCs w:val="21"/>
              </w:rPr>
              <w:lastRenderedPageBreak/>
              <w:t>1.</w:t>
            </w:r>
            <w:bookmarkStart w:id="0" w:name="_Hlk137815587"/>
            <w:r>
              <w:rPr>
                <w:rFonts w:ascii="仿宋" w:eastAsia="仿宋" w:hAnsi="仿宋" w:hint="eastAsia"/>
                <w:bCs/>
                <w:szCs w:val="21"/>
              </w:rPr>
              <w:t>首部设备选型与安装</w:t>
            </w:r>
            <w:bookmarkEnd w:id="0"/>
          </w:p>
        </w:tc>
        <w:tc>
          <w:tcPr>
            <w:tcW w:w="4399" w:type="dxa"/>
            <w:tcBorders>
              <w:left w:val="single" w:sz="4" w:space="0" w:color="auto"/>
            </w:tcBorders>
            <w:shd w:val="clear" w:color="auto" w:fill="auto"/>
            <w:vAlign w:val="center"/>
          </w:tcPr>
          <w:p w14:paraId="2C98ACEB" w14:textId="5F46EF5E" w:rsidR="00B54B4C" w:rsidRPr="00B56C9E" w:rsidRDefault="00310C32" w:rsidP="005C5318">
            <w:pPr>
              <w:adjustRightInd w:val="0"/>
              <w:snapToGrid w:val="0"/>
              <w:jc w:val="left"/>
              <w:rPr>
                <w:rFonts w:ascii="仿宋" w:eastAsia="仿宋" w:hAnsi="仿宋"/>
                <w:szCs w:val="21"/>
              </w:rPr>
            </w:pPr>
            <w:r w:rsidRPr="00D17C0B">
              <w:rPr>
                <w:rFonts w:ascii="仿宋" w:eastAsia="仿宋" w:hAnsi="仿宋" w:cs="宋体"/>
                <w:spacing w:val="7"/>
                <w:szCs w:val="21"/>
              </w:rPr>
              <w:t>控制阀门、过滤器、</w:t>
            </w:r>
            <w:proofErr w:type="gramStart"/>
            <w:r w:rsidRPr="00D17C0B">
              <w:rPr>
                <w:rFonts w:ascii="仿宋" w:eastAsia="仿宋" w:hAnsi="仿宋" w:cs="宋体"/>
                <w:spacing w:val="7"/>
                <w:szCs w:val="21"/>
              </w:rPr>
              <w:t>施肥器</w:t>
            </w:r>
            <w:proofErr w:type="gramEnd"/>
            <w:r w:rsidRPr="00D17C0B">
              <w:rPr>
                <w:rFonts w:ascii="仿宋" w:eastAsia="仿宋" w:hAnsi="仿宋" w:cs="宋体"/>
                <w:spacing w:val="7"/>
                <w:szCs w:val="21"/>
              </w:rPr>
              <w:t>和量测保护设备等的安装。</w:t>
            </w:r>
          </w:p>
        </w:tc>
        <w:tc>
          <w:tcPr>
            <w:tcW w:w="851" w:type="dxa"/>
            <w:vMerge w:val="restart"/>
            <w:shd w:val="clear" w:color="auto" w:fill="auto"/>
            <w:vAlign w:val="center"/>
          </w:tcPr>
          <w:p w14:paraId="782E833E" w14:textId="77777777" w:rsidR="00B54B4C" w:rsidRPr="00B56C9E" w:rsidRDefault="00B54B4C" w:rsidP="005C5318">
            <w:pPr>
              <w:adjustRightInd w:val="0"/>
              <w:snapToGrid w:val="0"/>
              <w:spacing w:line="360" w:lineRule="auto"/>
              <w:ind w:rightChars="13" w:right="27"/>
              <w:jc w:val="center"/>
              <w:rPr>
                <w:rFonts w:ascii="仿宋" w:eastAsia="仿宋" w:hAnsi="仿宋"/>
                <w:b/>
                <w:szCs w:val="21"/>
              </w:rPr>
            </w:pPr>
            <w:r w:rsidRPr="00B56C9E">
              <w:rPr>
                <w:rFonts w:ascii="仿宋" w:eastAsia="仿宋" w:hAnsi="仿宋"/>
                <w:b/>
                <w:szCs w:val="21"/>
              </w:rPr>
              <w:t>2h</w:t>
            </w:r>
          </w:p>
        </w:tc>
        <w:tc>
          <w:tcPr>
            <w:tcW w:w="987" w:type="dxa"/>
            <w:vMerge w:val="restart"/>
            <w:shd w:val="clear" w:color="auto" w:fill="auto"/>
            <w:vAlign w:val="center"/>
          </w:tcPr>
          <w:p w14:paraId="2B6DD37E" w14:textId="77777777" w:rsidR="00B54B4C" w:rsidRPr="00B56C9E" w:rsidRDefault="00B54B4C" w:rsidP="005C5318">
            <w:pPr>
              <w:adjustRightInd w:val="0"/>
              <w:snapToGrid w:val="0"/>
              <w:spacing w:line="360" w:lineRule="auto"/>
              <w:jc w:val="center"/>
              <w:rPr>
                <w:rFonts w:ascii="仿宋" w:eastAsia="仿宋" w:hAnsi="仿宋"/>
                <w:b/>
                <w:szCs w:val="21"/>
              </w:rPr>
            </w:pPr>
            <w:r w:rsidRPr="00B56C9E">
              <w:rPr>
                <w:rFonts w:ascii="仿宋" w:eastAsia="仿宋" w:hAnsi="仿宋"/>
                <w:b/>
                <w:szCs w:val="21"/>
              </w:rPr>
              <w:t>70%</w:t>
            </w:r>
          </w:p>
        </w:tc>
      </w:tr>
      <w:tr w:rsidR="00B54B4C" w:rsidRPr="00B56C9E" w14:paraId="2E9DBEA0" w14:textId="77777777" w:rsidTr="00310C32">
        <w:trPr>
          <w:trHeight w:val="2047"/>
          <w:jc w:val="center"/>
        </w:trPr>
        <w:tc>
          <w:tcPr>
            <w:tcW w:w="568" w:type="dxa"/>
            <w:vMerge/>
            <w:shd w:val="clear" w:color="auto" w:fill="auto"/>
            <w:vAlign w:val="bottom"/>
          </w:tcPr>
          <w:p w14:paraId="38D22EC6" w14:textId="77777777" w:rsidR="00B54B4C" w:rsidRPr="00B56C9E" w:rsidRDefault="00B54B4C" w:rsidP="005C5318">
            <w:pPr>
              <w:adjustRightInd w:val="0"/>
              <w:snapToGrid w:val="0"/>
              <w:spacing w:line="360" w:lineRule="auto"/>
              <w:ind w:rightChars="100" w:right="210"/>
              <w:jc w:val="center"/>
              <w:rPr>
                <w:rFonts w:ascii="仿宋" w:eastAsia="仿宋" w:hAnsi="仿宋" w:cs="仿宋_GB2312"/>
                <w:b/>
                <w:szCs w:val="21"/>
              </w:rPr>
            </w:pPr>
          </w:p>
        </w:tc>
        <w:tc>
          <w:tcPr>
            <w:tcW w:w="847" w:type="dxa"/>
            <w:vMerge/>
            <w:shd w:val="clear" w:color="auto" w:fill="auto"/>
            <w:vAlign w:val="center"/>
          </w:tcPr>
          <w:p w14:paraId="7259261D" w14:textId="77777777" w:rsidR="00B54B4C" w:rsidRPr="00B56C9E" w:rsidRDefault="00B54B4C" w:rsidP="005C5318">
            <w:pPr>
              <w:adjustRightInd w:val="0"/>
              <w:snapToGrid w:val="0"/>
              <w:spacing w:line="360" w:lineRule="auto"/>
              <w:ind w:rightChars="100" w:right="210"/>
              <w:jc w:val="center"/>
              <w:rPr>
                <w:rFonts w:ascii="仿宋" w:eastAsia="仿宋" w:hAnsi="仿宋" w:cs="仿宋_GB2312"/>
                <w:b/>
                <w:szCs w:val="21"/>
              </w:rPr>
            </w:pPr>
          </w:p>
        </w:tc>
        <w:tc>
          <w:tcPr>
            <w:tcW w:w="1132" w:type="dxa"/>
            <w:tcBorders>
              <w:right w:val="single" w:sz="4" w:space="0" w:color="auto"/>
            </w:tcBorders>
            <w:shd w:val="clear" w:color="auto" w:fill="auto"/>
            <w:vAlign w:val="center"/>
          </w:tcPr>
          <w:p w14:paraId="61180B9D" w14:textId="1E103223" w:rsidR="00B54B4C" w:rsidRPr="00B56C9E" w:rsidRDefault="00B54B4C" w:rsidP="005C5318">
            <w:pPr>
              <w:adjustRightInd w:val="0"/>
              <w:snapToGrid w:val="0"/>
              <w:jc w:val="left"/>
              <w:rPr>
                <w:rFonts w:ascii="仿宋" w:eastAsia="仿宋" w:hAnsi="仿宋" w:cs="仿宋_GB2312"/>
                <w:szCs w:val="21"/>
              </w:rPr>
            </w:pPr>
            <w:r w:rsidRPr="00B56C9E">
              <w:rPr>
                <w:rFonts w:ascii="仿宋" w:eastAsia="仿宋" w:hAnsi="仿宋" w:hint="eastAsia"/>
                <w:szCs w:val="21"/>
              </w:rPr>
              <w:t>2.</w:t>
            </w:r>
            <w:bookmarkStart w:id="1" w:name="_Hlk137815610"/>
            <w:r w:rsidRPr="00D17C0B">
              <w:rPr>
                <w:rFonts w:ascii="仿宋" w:eastAsia="仿宋" w:hAnsi="仿宋"/>
                <w:bCs/>
                <w:szCs w:val="21"/>
              </w:rPr>
              <w:t>田间管路灌溉系统选型与安装</w:t>
            </w:r>
            <w:bookmarkEnd w:id="1"/>
          </w:p>
        </w:tc>
        <w:tc>
          <w:tcPr>
            <w:tcW w:w="4399" w:type="dxa"/>
            <w:tcBorders>
              <w:left w:val="single" w:sz="4" w:space="0" w:color="auto"/>
            </w:tcBorders>
            <w:shd w:val="clear" w:color="auto" w:fill="auto"/>
            <w:vAlign w:val="center"/>
          </w:tcPr>
          <w:p w14:paraId="72826138" w14:textId="4A883C39" w:rsidR="00B54B4C" w:rsidRPr="00B56C9E" w:rsidRDefault="00310C32" w:rsidP="005C5318">
            <w:pPr>
              <w:adjustRightInd w:val="0"/>
              <w:snapToGrid w:val="0"/>
              <w:jc w:val="left"/>
              <w:rPr>
                <w:rFonts w:ascii="仿宋" w:eastAsia="仿宋" w:hAnsi="仿宋"/>
                <w:szCs w:val="21"/>
              </w:rPr>
            </w:pPr>
            <w:r w:rsidRPr="00D17C0B">
              <w:rPr>
                <w:rFonts w:ascii="仿宋" w:eastAsia="仿宋" w:hAnsi="仿宋" w:cs="宋体"/>
                <w:spacing w:val="7"/>
                <w:szCs w:val="21"/>
              </w:rPr>
              <w:t>管路、管件和灌水器的选择与安装，以及控制器的安装。</w:t>
            </w:r>
          </w:p>
        </w:tc>
        <w:tc>
          <w:tcPr>
            <w:tcW w:w="851" w:type="dxa"/>
            <w:vMerge/>
            <w:shd w:val="clear" w:color="auto" w:fill="auto"/>
            <w:vAlign w:val="center"/>
          </w:tcPr>
          <w:p w14:paraId="0ED8A3B9" w14:textId="77777777" w:rsidR="00B54B4C" w:rsidRPr="00B56C9E" w:rsidRDefault="00B54B4C" w:rsidP="005C5318">
            <w:pPr>
              <w:adjustRightInd w:val="0"/>
              <w:snapToGrid w:val="0"/>
              <w:spacing w:line="360" w:lineRule="auto"/>
              <w:ind w:rightChars="100" w:right="210"/>
              <w:jc w:val="center"/>
              <w:rPr>
                <w:rFonts w:ascii="仿宋" w:eastAsia="仿宋" w:hAnsi="仿宋" w:cs="仿宋_GB2312"/>
                <w:b/>
                <w:szCs w:val="21"/>
              </w:rPr>
            </w:pPr>
          </w:p>
        </w:tc>
        <w:tc>
          <w:tcPr>
            <w:tcW w:w="987" w:type="dxa"/>
            <w:vMerge/>
            <w:shd w:val="clear" w:color="auto" w:fill="auto"/>
            <w:vAlign w:val="center"/>
          </w:tcPr>
          <w:p w14:paraId="280DA5C8" w14:textId="77777777" w:rsidR="00B54B4C" w:rsidRPr="00B56C9E" w:rsidRDefault="00B54B4C" w:rsidP="005C5318">
            <w:pPr>
              <w:adjustRightInd w:val="0"/>
              <w:snapToGrid w:val="0"/>
              <w:spacing w:line="360" w:lineRule="auto"/>
              <w:ind w:rightChars="100" w:right="210"/>
              <w:jc w:val="center"/>
              <w:rPr>
                <w:rFonts w:ascii="仿宋" w:eastAsia="仿宋" w:hAnsi="仿宋" w:cs="仿宋_GB2312"/>
                <w:b/>
                <w:szCs w:val="21"/>
              </w:rPr>
            </w:pPr>
          </w:p>
        </w:tc>
      </w:tr>
      <w:tr w:rsidR="00B54B4C" w:rsidRPr="00B56C9E" w14:paraId="0D19815F" w14:textId="77777777" w:rsidTr="00310C32">
        <w:trPr>
          <w:trHeight w:val="1054"/>
          <w:jc w:val="center"/>
        </w:trPr>
        <w:tc>
          <w:tcPr>
            <w:tcW w:w="568" w:type="dxa"/>
            <w:vMerge/>
            <w:shd w:val="clear" w:color="auto" w:fill="auto"/>
            <w:vAlign w:val="bottom"/>
          </w:tcPr>
          <w:p w14:paraId="5C11AE45" w14:textId="77777777" w:rsidR="00B54B4C" w:rsidRPr="00B56C9E" w:rsidRDefault="00B54B4C" w:rsidP="005C5318">
            <w:pPr>
              <w:adjustRightInd w:val="0"/>
              <w:snapToGrid w:val="0"/>
              <w:spacing w:line="360" w:lineRule="auto"/>
              <w:ind w:rightChars="100" w:right="210"/>
              <w:jc w:val="center"/>
              <w:rPr>
                <w:rFonts w:ascii="仿宋" w:eastAsia="仿宋" w:hAnsi="仿宋" w:cs="仿宋_GB2312"/>
                <w:b/>
                <w:szCs w:val="21"/>
              </w:rPr>
            </w:pPr>
          </w:p>
        </w:tc>
        <w:tc>
          <w:tcPr>
            <w:tcW w:w="847" w:type="dxa"/>
            <w:vMerge/>
            <w:shd w:val="clear" w:color="auto" w:fill="auto"/>
            <w:vAlign w:val="center"/>
          </w:tcPr>
          <w:p w14:paraId="2D578747" w14:textId="77777777" w:rsidR="00B54B4C" w:rsidRPr="00B56C9E" w:rsidRDefault="00B54B4C" w:rsidP="005C5318">
            <w:pPr>
              <w:adjustRightInd w:val="0"/>
              <w:snapToGrid w:val="0"/>
              <w:spacing w:line="360" w:lineRule="auto"/>
              <w:ind w:rightChars="100" w:right="210"/>
              <w:jc w:val="center"/>
              <w:rPr>
                <w:rFonts w:ascii="仿宋" w:eastAsia="仿宋" w:hAnsi="仿宋" w:cs="仿宋_GB2312"/>
                <w:b/>
                <w:szCs w:val="21"/>
              </w:rPr>
            </w:pPr>
          </w:p>
        </w:tc>
        <w:tc>
          <w:tcPr>
            <w:tcW w:w="1132" w:type="dxa"/>
            <w:tcBorders>
              <w:right w:val="single" w:sz="4" w:space="0" w:color="auto"/>
            </w:tcBorders>
            <w:shd w:val="clear" w:color="auto" w:fill="auto"/>
            <w:vAlign w:val="center"/>
          </w:tcPr>
          <w:p w14:paraId="11ED6C16" w14:textId="3B016BB8" w:rsidR="00B54B4C" w:rsidRPr="00B56C9E" w:rsidRDefault="00B54B4C" w:rsidP="005C5318">
            <w:pPr>
              <w:adjustRightInd w:val="0"/>
              <w:snapToGrid w:val="0"/>
              <w:jc w:val="left"/>
              <w:rPr>
                <w:rFonts w:ascii="仿宋" w:eastAsia="仿宋" w:hAnsi="仿宋" w:cs="仿宋_GB2312"/>
                <w:szCs w:val="21"/>
              </w:rPr>
            </w:pPr>
            <w:r w:rsidRPr="00B56C9E">
              <w:rPr>
                <w:rFonts w:ascii="仿宋" w:eastAsia="仿宋" w:hAnsi="仿宋" w:hint="eastAsia"/>
                <w:szCs w:val="21"/>
              </w:rPr>
              <w:t>3.</w:t>
            </w:r>
            <w:bookmarkStart w:id="2" w:name="_Hlk137815617"/>
            <w:r w:rsidRPr="00D17C0B">
              <w:rPr>
                <w:rFonts w:ascii="仿宋" w:eastAsia="仿宋" w:hAnsi="仿宋" w:hint="eastAsia"/>
                <w:bCs/>
                <w:szCs w:val="21"/>
              </w:rPr>
              <w:t xml:space="preserve"> 设备调试运行</w:t>
            </w:r>
            <w:bookmarkEnd w:id="2"/>
          </w:p>
        </w:tc>
        <w:tc>
          <w:tcPr>
            <w:tcW w:w="4399" w:type="dxa"/>
            <w:tcBorders>
              <w:left w:val="single" w:sz="4" w:space="0" w:color="auto"/>
            </w:tcBorders>
            <w:shd w:val="clear" w:color="auto" w:fill="auto"/>
            <w:vAlign w:val="center"/>
          </w:tcPr>
          <w:p w14:paraId="5C5851CC" w14:textId="790F416F" w:rsidR="00B54B4C" w:rsidRPr="00B56C9E" w:rsidRDefault="00310C32" w:rsidP="005C5318">
            <w:pPr>
              <w:adjustRightInd w:val="0"/>
              <w:snapToGrid w:val="0"/>
              <w:jc w:val="left"/>
              <w:rPr>
                <w:rFonts w:ascii="仿宋" w:eastAsia="仿宋" w:hAnsi="仿宋"/>
                <w:szCs w:val="21"/>
              </w:rPr>
            </w:pPr>
            <w:r w:rsidRPr="00D17C0B">
              <w:rPr>
                <w:rFonts w:ascii="仿宋" w:eastAsia="仿宋" w:hAnsi="仿宋" w:cs="宋体"/>
                <w:spacing w:val="7"/>
                <w:szCs w:val="21"/>
              </w:rPr>
              <w:t>整个</w:t>
            </w:r>
            <w:r>
              <w:rPr>
                <w:rFonts w:ascii="仿宋" w:eastAsia="仿宋" w:hAnsi="仿宋" w:cs="宋体" w:hint="eastAsia"/>
                <w:spacing w:val="7"/>
                <w:szCs w:val="21"/>
              </w:rPr>
              <w:t>灌溉</w:t>
            </w:r>
            <w:r w:rsidRPr="00D17C0B">
              <w:rPr>
                <w:rFonts w:ascii="仿宋" w:eastAsia="仿宋" w:hAnsi="仿宋" w:cs="宋体"/>
                <w:spacing w:val="7"/>
                <w:szCs w:val="21"/>
              </w:rPr>
              <w:t>系统的冲洗、试压和运行。</w:t>
            </w:r>
          </w:p>
        </w:tc>
        <w:tc>
          <w:tcPr>
            <w:tcW w:w="851" w:type="dxa"/>
            <w:vMerge/>
            <w:shd w:val="clear" w:color="auto" w:fill="auto"/>
            <w:vAlign w:val="center"/>
          </w:tcPr>
          <w:p w14:paraId="4346D5BA" w14:textId="77777777" w:rsidR="00B54B4C" w:rsidRPr="00B56C9E" w:rsidRDefault="00B54B4C" w:rsidP="005C5318">
            <w:pPr>
              <w:adjustRightInd w:val="0"/>
              <w:snapToGrid w:val="0"/>
              <w:spacing w:line="360" w:lineRule="auto"/>
              <w:ind w:rightChars="100" w:right="210"/>
              <w:jc w:val="center"/>
              <w:rPr>
                <w:rFonts w:ascii="仿宋" w:eastAsia="仿宋" w:hAnsi="仿宋" w:cs="仿宋_GB2312"/>
                <w:b/>
                <w:szCs w:val="21"/>
              </w:rPr>
            </w:pPr>
          </w:p>
        </w:tc>
        <w:tc>
          <w:tcPr>
            <w:tcW w:w="987" w:type="dxa"/>
            <w:vMerge/>
            <w:shd w:val="clear" w:color="auto" w:fill="auto"/>
            <w:vAlign w:val="center"/>
          </w:tcPr>
          <w:p w14:paraId="0F821983" w14:textId="77777777" w:rsidR="00B54B4C" w:rsidRPr="00B56C9E" w:rsidRDefault="00B54B4C" w:rsidP="005C5318">
            <w:pPr>
              <w:adjustRightInd w:val="0"/>
              <w:snapToGrid w:val="0"/>
              <w:spacing w:line="360" w:lineRule="auto"/>
              <w:ind w:rightChars="100" w:right="210"/>
              <w:jc w:val="center"/>
              <w:rPr>
                <w:rFonts w:ascii="仿宋" w:eastAsia="仿宋" w:hAnsi="仿宋" w:cs="仿宋_GB2312"/>
                <w:b/>
                <w:szCs w:val="21"/>
              </w:rPr>
            </w:pPr>
          </w:p>
        </w:tc>
      </w:tr>
    </w:tbl>
    <w:p w14:paraId="403D4CF6" w14:textId="77777777" w:rsidR="00AB58A1" w:rsidRDefault="00AB58A1">
      <w:pPr>
        <w:rPr>
          <w:rFonts w:ascii="仿宋" w:eastAsia="仿宋" w:hAnsi="仿宋"/>
        </w:rPr>
      </w:pPr>
    </w:p>
    <w:p w14:paraId="59B3EA85" w14:textId="51829A79" w:rsidR="00D22E6C" w:rsidRPr="00112BBD" w:rsidRDefault="00B27047" w:rsidP="00112BBD">
      <w:pPr>
        <w:pStyle w:val="2"/>
      </w:pPr>
      <w:r>
        <w:rPr>
          <w:rFonts w:hint="eastAsia"/>
        </w:rPr>
        <w:t>三</w:t>
      </w:r>
      <w:r w:rsidR="00D22E6C" w:rsidRPr="00112BBD">
        <w:rPr>
          <w:rFonts w:hint="eastAsia"/>
        </w:rPr>
        <w:t>、</w:t>
      </w:r>
      <w:r w:rsidR="00D22E6C" w:rsidRPr="00112BBD">
        <w:t>竞赛方式</w:t>
      </w:r>
    </w:p>
    <w:p w14:paraId="6638CB5A" w14:textId="77777777" w:rsidR="00D22E6C" w:rsidRPr="00D22E6C" w:rsidRDefault="00D22E6C" w:rsidP="00D22E6C">
      <w:pPr>
        <w:adjustRightInd w:val="0"/>
        <w:snapToGrid w:val="0"/>
        <w:spacing w:beforeLines="50" w:before="156" w:line="360" w:lineRule="auto"/>
        <w:ind w:rightChars="50" w:right="105" w:firstLineChars="200" w:firstLine="562"/>
        <w:jc w:val="left"/>
        <w:rPr>
          <w:rFonts w:ascii="仿宋" w:eastAsia="仿宋" w:hAnsi="仿宋" w:cs="仿宋_GB2312"/>
          <w:b/>
          <w:sz w:val="28"/>
          <w:szCs w:val="28"/>
        </w:rPr>
      </w:pPr>
      <w:r w:rsidRPr="00D22E6C">
        <w:rPr>
          <w:rFonts w:ascii="仿宋" w:eastAsia="仿宋" w:hAnsi="仿宋" w:cs="仿宋_GB2312" w:hint="eastAsia"/>
          <w:b/>
          <w:sz w:val="28"/>
          <w:szCs w:val="28"/>
        </w:rPr>
        <w:t>（一）竞赛形式</w:t>
      </w:r>
    </w:p>
    <w:p w14:paraId="2BDE3023" w14:textId="77777777" w:rsidR="00D22E6C" w:rsidRPr="00D22E6C" w:rsidRDefault="00D22E6C" w:rsidP="00D22E6C">
      <w:pPr>
        <w:spacing w:line="360" w:lineRule="auto"/>
        <w:ind w:firstLineChars="153" w:firstLine="428"/>
        <w:rPr>
          <w:rFonts w:ascii="仿宋" w:eastAsia="仿宋" w:hAnsi="仿宋"/>
          <w:color w:val="000000"/>
          <w:sz w:val="28"/>
          <w:szCs w:val="28"/>
        </w:rPr>
      </w:pPr>
      <w:r w:rsidRPr="00D22E6C">
        <w:rPr>
          <w:rFonts w:ascii="仿宋" w:eastAsia="仿宋" w:hAnsi="仿宋" w:hint="eastAsia"/>
          <w:color w:val="000000"/>
          <w:sz w:val="28"/>
          <w:szCs w:val="28"/>
        </w:rPr>
        <w:t>本赛项采用线下比赛。</w:t>
      </w:r>
    </w:p>
    <w:p w14:paraId="05E96C89" w14:textId="77777777" w:rsidR="00D22E6C" w:rsidRPr="00D22E6C" w:rsidRDefault="00D22E6C" w:rsidP="00D22E6C">
      <w:pPr>
        <w:adjustRightInd w:val="0"/>
        <w:snapToGrid w:val="0"/>
        <w:spacing w:beforeLines="50" w:before="156" w:line="360" w:lineRule="auto"/>
        <w:ind w:rightChars="50" w:right="105" w:firstLineChars="200" w:firstLine="562"/>
        <w:jc w:val="left"/>
        <w:rPr>
          <w:rFonts w:ascii="仿宋" w:eastAsia="仿宋" w:hAnsi="仿宋" w:cs="仿宋_GB2312"/>
          <w:b/>
          <w:sz w:val="28"/>
          <w:szCs w:val="28"/>
        </w:rPr>
      </w:pPr>
      <w:r w:rsidRPr="00D22E6C">
        <w:rPr>
          <w:rFonts w:ascii="仿宋" w:eastAsia="仿宋" w:hAnsi="仿宋" w:cs="仿宋_GB2312" w:hint="eastAsia"/>
          <w:b/>
          <w:sz w:val="28"/>
          <w:szCs w:val="28"/>
        </w:rPr>
        <w:t>（二）组队方式</w:t>
      </w:r>
    </w:p>
    <w:p w14:paraId="66F571A0" w14:textId="77777777" w:rsidR="00D22E6C" w:rsidRPr="00D22E6C" w:rsidRDefault="00D22E6C" w:rsidP="00D22E6C">
      <w:pPr>
        <w:adjustRightInd w:val="0"/>
        <w:snapToGrid w:val="0"/>
        <w:spacing w:line="600" w:lineRule="exact"/>
        <w:ind w:rightChars="50" w:right="105" w:firstLineChars="152" w:firstLine="426"/>
        <w:jc w:val="left"/>
        <w:rPr>
          <w:rFonts w:ascii="仿宋" w:eastAsia="仿宋" w:hAnsi="仿宋"/>
          <w:sz w:val="28"/>
          <w:szCs w:val="28"/>
        </w:rPr>
      </w:pPr>
      <w:r w:rsidRPr="00D22E6C">
        <w:rPr>
          <w:rFonts w:ascii="仿宋" w:eastAsia="仿宋" w:hAnsi="仿宋" w:hint="eastAsia"/>
          <w:sz w:val="28"/>
          <w:szCs w:val="28"/>
        </w:rPr>
        <w:t>本赛项组队方式采用团体赛，</w:t>
      </w:r>
      <w:r w:rsidRPr="00D22E6C">
        <w:rPr>
          <w:rFonts w:ascii="仿宋" w:eastAsia="仿宋" w:hAnsi="仿宋"/>
          <w:sz w:val="28"/>
          <w:szCs w:val="28"/>
        </w:rPr>
        <w:t>2</w:t>
      </w:r>
      <w:r w:rsidRPr="00D22E6C">
        <w:rPr>
          <w:rFonts w:ascii="仿宋" w:eastAsia="仿宋" w:hAnsi="仿宋" w:hint="eastAsia"/>
          <w:sz w:val="28"/>
          <w:szCs w:val="28"/>
        </w:rPr>
        <w:t>名选手为一队。</w:t>
      </w:r>
    </w:p>
    <w:p w14:paraId="7114E741" w14:textId="77777777" w:rsidR="00D22E6C" w:rsidRPr="00D22E6C" w:rsidRDefault="00D22E6C" w:rsidP="00D22E6C">
      <w:pPr>
        <w:adjustRightInd w:val="0"/>
        <w:snapToGrid w:val="0"/>
        <w:spacing w:line="600" w:lineRule="exact"/>
        <w:ind w:rightChars="50" w:right="105" w:firstLineChars="152" w:firstLine="426"/>
        <w:jc w:val="left"/>
        <w:rPr>
          <w:rFonts w:ascii="仿宋" w:eastAsia="仿宋" w:hAnsi="仿宋"/>
          <w:sz w:val="28"/>
          <w:szCs w:val="28"/>
        </w:rPr>
      </w:pPr>
      <w:r w:rsidRPr="00D22E6C">
        <w:rPr>
          <w:rFonts w:ascii="仿宋" w:eastAsia="仿宋" w:hAnsi="仿宋" w:hint="eastAsia"/>
          <w:sz w:val="28"/>
          <w:szCs w:val="28"/>
        </w:rPr>
        <w:t>每个院校限报两支参赛队伍参加本次比赛，不接受</w:t>
      </w:r>
      <w:r w:rsidRPr="00D22E6C">
        <w:rPr>
          <w:rFonts w:ascii="仿宋" w:eastAsia="仿宋" w:hAnsi="仿宋" w:cs="宋体" w:hint="eastAsia"/>
          <w:sz w:val="28"/>
          <w:szCs w:val="28"/>
        </w:rPr>
        <w:t>跨</w:t>
      </w:r>
      <w:r w:rsidRPr="00D22E6C">
        <w:rPr>
          <w:rFonts w:ascii="仿宋" w:eastAsia="仿宋" w:hAnsi="仿宋" w:cs="___WRD_EMBED_SUB_689" w:hint="eastAsia"/>
          <w:sz w:val="28"/>
          <w:szCs w:val="28"/>
        </w:rPr>
        <w:t>市、</w:t>
      </w:r>
      <w:r w:rsidRPr="00D22E6C">
        <w:rPr>
          <w:rFonts w:ascii="仿宋" w:eastAsia="仿宋" w:hAnsi="仿宋" w:cs="宋体" w:hint="eastAsia"/>
          <w:sz w:val="28"/>
          <w:szCs w:val="28"/>
        </w:rPr>
        <w:t>跨</w:t>
      </w:r>
      <w:r w:rsidRPr="00D22E6C">
        <w:rPr>
          <w:rFonts w:ascii="仿宋" w:eastAsia="仿宋" w:hAnsi="仿宋" w:hint="eastAsia"/>
          <w:sz w:val="28"/>
          <w:szCs w:val="28"/>
        </w:rPr>
        <w:t>校组队报名</w:t>
      </w:r>
      <w:r w:rsidRPr="00D22E6C">
        <w:rPr>
          <w:rFonts w:ascii="仿宋" w:eastAsia="仿宋" w:hAnsi="仿宋" w:cs="___WRD_EMBED_SUB_689" w:hint="eastAsia"/>
          <w:sz w:val="28"/>
          <w:szCs w:val="28"/>
        </w:rPr>
        <w:t>。</w:t>
      </w:r>
      <w:r w:rsidRPr="00D22E6C">
        <w:rPr>
          <w:rFonts w:ascii="仿宋" w:eastAsia="仿宋" w:hAnsi="仿宋" w:hint="eastAsia"/>
          <w:sz w:val="28"/>
          <w:szCs w:val="28"/>
        </w:rPr>
        <w:t>每支参赛队</w:t>
      </w:r>
      <w:r w:rsidRPr="00D22E6C">
        <w:rPr>
          <w:rFonts w:ascii="仿宋" w:eastAsia="仿宋" w:hAnsi="仿宋" w:cs="仿宋_GB2312" w:hint="eastAsia"/>
          <w:sz w:val="28"/>
          <w:szCs w:val="28"/>
        </w:rPr>
        <w:t>由</w:t>
      </w:r>
      <w:r w:rsidRPr="00D22E6C">
        <w:rPr>
          <w:rFonts w:ascii="仿宋" w:eastAsia="仿宋" w:hAnsi="仿宋"/>
          <w:sz w:val="28"/>
          <w:szCs w:val="28"/>
        </w:rPr>
        <w:t>2</w:t>
      </w:r>
      <w:r w:rsidRPr="00D22E6C">
        <w:rPr>
          <w:rFonts w:ascii="仿宋" w:eastAsia="仿宋" w:hAnsi="仿宋" w:hint="eastAsia"/>
          <w:sz w:val="28"/>
          <w:szCs w:val="28"/>
        </w:rPr>
        <w:t>名参赛选手组成。每个参赛队最多可配指导教师2名，指导教师须为本校专兼职教师，经报名并通过资格审查后确定。</w:t>
      </w:r>
    </w:p>
    <w:p w14:paraId="49F8AA8A" w14:textId="63863344" w:rsidR="00D22E6C" w:rsidRPr="00112BBD" w:rsidRDefault="00B27047" w:rsidP="00112BBD">
      <w:pPr>
        <w:pStyle w:val="2"/>
      </w:pPr>
      <w:r>
        <w:rPr>
          <w:rFonts w:hint="eastAsia"/>
        </w:rPr>
        <w:t>四</w:t>
      </w:r>
      <w:r w:rsidR="00112BBD">
        <w:rPr>
          <w:rFonts w:hint="eastAsia"/>
        </w:rPr>
        <w:t>、</w:t>
      </w:r>
      <w:r w:rsidR="00D22E6C" w:rsidRPr="00112BBD">
        <w:rPr>
          <w:rFonts w:hint="eastAsia"/>
        </w:rPr>
        <w:t>竞赛流程</w:t>
      </w:r>
    </w:p>
    <w:tbl>
      <w:tblPr>
        <w:tblW w:w="48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367"/>
        <w:gridCol w:w="2092"/>
        <w:gridCol w:w="3604"/>
        <w:gridCol w:w="1057"/>
      </w:tblGrid>
      <w:tr w:rsidR="00D22E6C" w:rsidRPr="006C0BF1" w14:paraId="520C4BF3" w14:textId="77777777" w:rsidTr="005C5318">
        <w:trPr>
          <w:cantSplit/>
          <w:trHeight w:val="454"/>
          <w:tblHeader/>
          <w:jc w:val="center"/>
        </w:trPr>
        <w:tc>
          <w:tcPr>
            <w:tcW w:w="1437" w:type="dxa"/>
            <w:tcBorders>
              <w:top w:val="single" w:sz="4" w:space="0" w:color="auto"/>
              <w:left w:val="single" w:sz="4" w:space="0" w:color="auto"/>
              <w:bottom w:val="single" w:sz="4" w:space="0" w:color="auto"/>
              <w:right w:val="single" w:sz="4" w:space="0" w:color="auto"/>
            </w:tcBorders>
            <w:vAlign w:val="center"/>
          </w:tcPr>
          <w:p w14:paraId="63B348C5" w14:textId="77777777" w:rsidR="00D22E6C" w:rsidRPr="006C0BF1" w:rsidRDefault="00D22E6C" w:rsidP="005C5318">
            <w:pPr>
              <w:adjustRightInd w:val="0"/>
              <w:snapToGrid w:val="0"/>
              <w:jc w:val="center"/>
              <w:textAlignment w:val="baseline"/>
              <w:rPr>
                <w:rFonts w:ascii="仿宋" w:eastAsia="仿宋" w:hAnsi="仿宋" w:cs="仿宋_GB2312"/>
                <w:b/>
                <w:spacing w:val="-2"/>
                <w:szCs w:val="21"/>
              </w:rPr>
            </w:pPr>
            <w:r w:rsidRPr="006C0BF1">
              <w:rPr>
                <w:rFonts w:ascii="仿宋" w:eastAsia="仿宋" w:hAnsi="仿宋" w:cs="仿宋_GB2312" w:hint="eastAsia"/>
                <w:b/>
                <w:spacing w:val="-2"/>
                <w:szCs w:val="21"/>
              </w:rPr>
              <w:t>日期</w:t>
            </w:r>
          </w:p>
        </w:tc>
        <w:tc>
          <w:tcPr>
            <w:tcW w:w="2202" w:type="dxa"/>
            <w:tcBorders>
              <w:top w:val="single" w:sz="4" w:space="0" w:color="auto"/>
              <w:left w:val="single" w:sz="4" w:space="0" w:color="auto"/>
              <w:bottom w:val="single" w:sz="4" w:space="0" w:color="auto"/>
              <w:right w:val="single" w:sz="4" w:space="0" w:color="auto"/>
            </w:tcBorders>
            <w:vAlign w:val="center"/>
          </w:tcPr>
          <w:p w14:paraId="6FFBA932" w14:textId="77777777" w:rsidR="00D22E6C" w:rsidRPr="006C0BF1" w:rsidRDefault="00D22E6C" w:rsidP="005C5318">
            <w:pPr>
              <w:adjustRightInd w:val="0"/>
              <w:snapToGrid w:val="0"/>
              <w:jc w:val="center"/>
              <w:textAlignment w:val="baseline"/>
              <w:rPr>
                <w:rFonts w:ascii="仿宋" w:eastAsia="仿宋" w:hAnsi="仿宋" w:cs="仿宋_GB2312"/>
                <w:b/>
                <w:spacing w:val="-2"/>
                <w:szCs w:val="21"/>
              </w:rPr>
            </w:pPr>
            <w:r w:rsidRPr="006C0BF1">
              <w:rPr>
                <w:rFonts w:ascii="仿宋" w:eastAsia="仿宋" w:hAnsi="仿宋" w:cs="仿宋_GB2312" w:hint="eastAsia"/>
                <w:b/>
                <w:spacing w:val="-2"/>
                <w:szCs w:val="21"/>
              </w:rPr>
              <w:t>时间</w:t>
            </w:r>
          </w:p>
        </w:tc>
        <w:tc>
          <w:tcPr>
            <w:tcW w:w="3799" w:type="dxa"/>
            <w:tcBorders>
              <w:top w:val="single" w:sz="4" w:space="0" w:color="auto"/>
              <w:left w:val="single" w:sz="4" w:space="0" w:color="auto"/>
              <w:bottom w:val="single" w:sz="4" w:space="0" w:color="auto"/>
              <w:right w:val="single" w:sz="4" w:space="0" w:color="auto"/>
            </w:tcBorders>
            <w:vAlign w:val="center"/>
          </w:tcPr>
          <w:p w14:paraId="2496D821" w14:textId="77777777" w:rsidR="00D22E6C" w:rsidRPr="006C0BF1" w:rsidRDefault="00D22E6C" w:rsidP="005C5318">
            <w:pPr>
              <w:adjustRightInd w:val="0"/>
              <w:snapToGrid w:val="0"/>
              <w:jc w:val="center"/>
              <w:textAlignment w:val="baseline"/>
              <w:rPr>
                <w:rFonts w:ascii="仿宋" w:eastAsia="仿宋" w:hAnsi="仿宋" w:cs="仿宋_GB2312"/>
                <w:b/>
                <w:spacing w:val="-2"/>
                <w:szCs w:val="21"/>
              </w:rPr>
            </w:pPr>
            <w:r w:rsidRPr="006C0BF1">
              <w:rPr>
                <w:rFonts w:ascii="仿宋" w:eastAsia="仿宋" w:hAnsi="仿宋" w:cs="仿宋_GB2312" w:hint="eastAsia"/>
                <w:b/>
                <w:spacing w:val="-2"/>
                <w:szCs w:val="21"/>
              </w:rPr>
              <w:t>内容</w:t>
            </w:r>
          </w:p>
        </w:tc>
        <w:tc>
          <w:tcPr>
            <w:tcW w:w="1109" w:type="dxa"/>
            <w:tcBorders>
              <w:top w:val="single" w:sz="4" w:space="0" w:color="auto"/>
              <w:left w:val="single" w:sz="4" w:space="0" w:color="auto"/>
              <w:bottom w:val="single" w:sz="4" w:space="0" w:color="auto"/>
              <w:right w:val="single" w:sz="4" w:space="0" w:color="auto"/>
            </w:tcBorders>
            <w:vAlign w:val="center"/>
          </w:tcPr>
          <w:p w14:paraId="49EE324B" w14:textId="77777777" w:rsidR="00D22E6C" w:rsidRPr="006C0BF1" w:rsidRDefault="00D22E6C" w:rsidP="005C5318">
            <w:pPr>
              <w:adjustRightInd w:val="0"/>
              <w:snapToGrid w:val="0"/>
              <w:jc w:val="center"/>
              <w:textAlignment w:val="baseline"/>
              <w:rPr>
                <w:rFonts w:ascii="仿宋" w:eastAsia="仿宋" w:hAnsi="仿宋" w:cs="仿宋_GB2312"/>
                <w:b/>
                <w:spacing w:val="-2"/>
                <w:szCs w:val="21"/>
              </w:rPr>
            </w:pPr>
            <w:r w:rsidRPr="006C0BF1">
              <w:rPr>
                <w:rFonts w:ascii="仿宋" w:eastAsia="仿宋" w:hAnsi="仿宋" w:cs="仿宋_GB2312" w:hint="eastAsia"/>
                <w:b/>
                <w:spacing w:val="-2"/>
                <w:szCs w:val="21"/>
              </w:rPr>
              <w:t>地点</w:t>
            </w:r>
          </w:p>
        </w:tc>
      </w:tr>
      <w:tr w:rsidR="00D22E6C" w:rsidRPr="006C0BF1" w14:paraId="276043CF" w14:textId="77777777" w:rsidTr="005C5318">
        <w:trPr>
          <w:cantSplit/>
          <w:trHeight w:val="454"/>
          <w:jc w:val="center"/>
        </w:trPr>
        <w:tc>
          <w:tcPr>
            <w:tcW w:w="1437" w:type="dxa"/>
            <w:vMerge w:val="restart"/>
            <w:tcBorders>
              <w:left w:val="single" w:sz="4" w:space="0" w:color="auto"/>
              <w:right w:val="single" w:sz="4" w:space="0" w:color="auto"/>
            </w:tcBorders>
            <w:vAlign w:val="center"/>
          </w:tcPr>
          <w:p w14:paraId="3CCA87EA" w14:textId="77777777" w:rsidR="00D22E6C" w:rsidRPr="006C0BF1" w:rsidRDefault="00D22E6C" w:rsidP="005C5318">
            <w:pPr>
              <w:adjustRightInd w:val="0"/>
              <w:snapToGrid w:val="0"/>
              <w:jc w:val="center"/>
              <w:rPr>
                <w:rFonts w:ascii="仿宋" w:eastAsia="仿宋" w:hAnsi="仿宋" w:cs="仿宋_GB2312"/>
                <w:bCs/>
                <w:spacing w:val="-2"/>
                <w:szCs w:val="21"/>
              </w:rPr>
            </w:pPr>
            <w:r w:rsidRPr="006C0BF1">
              <w:rPr>
                <w:rFonts w:ascii="仿宋" w:eastAsia="仿宋" w:hAnsi="仿宋" w:cs="仿宋_GB2312" w:hint="eastAsia"/>
                <w:bCs/>
                <w:spacing w:val="-2"/>
                <w:szCs w:val="21"/>
              </w:rPr>
              <w:t>第一天</w:t>
            </w:r>
          </w:p>
        </w:tc>
        <w:tc>
          <w:tcPr>
            <w:tcW w:w="2202" w:type="dxa"/>
            <w:tcBorders>
              <w:top w:val="single" w:sz="4" w:space="0" w:color="auto"/>
              <w:left w:val="single" w:sz="4" w:space="0" w:color="auto"/>
              <w:bottom w:val="single" w:sz="4" w:space="0" w:color="auto"/>
              <w:right w:val="single" w:sz="4" w:space="0" w:color="auto"/>
            </w:tcBorders>
            <w:vAlign w:val="center"/>
          </w:tcPr>
          <w:p w14:paraId="40CCDF4B" w14:textId="77777777" w:rsidR="00D22E6C" w:rsidRPr="006C0BF1" w:rsidRDefault="00D22E6C" w:rsidP="005C5318">
            <w:pPr>
              <w:adjustRightInd w:val="0"/>
              <w:snapToGrid w:val="0"/>
              <w:jc w:val="center"/>
              <w:textAlignment w:val="baseline"/>
              <w:rPr>
                <w:rFonts w:ascii="仿宋" w:eastAsia="仿宋" w:hAnsi="仿宋" w:hint="eastAsia"/>
                <w:bCs/>
                <w:spacing w:val="-2"/>
                <w:szCs w:val="21"/>
              </w:rPr>
            </w:pPr>
            <w:r w:rsidRPr="006C0BF1">
              <w:rPr>
                <w:rFonts w:ascii="仿宋" w:eastAsia="仿宋" w:hAnsi="仿宋"/>
                <w:bCs/>
                <w:spacing w:val="-2"/>
                <w:szCs w:val="21"/>
              </w:rPr>
              <w:t>15</w:t>
            </w:r>
            <w:r w:rsidRPr="006C0BF1">
              <w:rPr>
                <w:rFonts w:ascii="仿宋" w:eastAsia="仿宋" w:hAnsi="仿宋" w:hint="eastAsia"/>
                <w:bCs/>
                <w:spacing w:val="-2"/>
                <w:szCs w:val="21"/>
              </w:rPr>
              <w:t>:</w:t>
            </w:r>
            <w:r w:rsidRPr="006C0BF1">
              <w:rPr>
                <w:rFonts w:ascii="仿宋" w:eastAsia="仿宋" w:hAnsi="仿宋"/>
                <w:bCs/>
                <w:spacing w:val="-2"/>
                <w:szCs w:val="21"/>
              </w:rPr>
              <w:t>30</w:t>
            </w:r>
            <w:r w:rsidRPr="006C0BF1">
              <w:rPr>
                <w:rFonts w:ascii="仿宋" w:eastAsia="仿宋" w:hAnsi="仿宋" w:hint="eastAsia"/>
                <w:bCs/>
                <w:spacing w:val="-2"/>
                <w:szCs w:val="21"/>
              </w:rPr>
              <w:t>前</w:t>
            </w:r>
          </w:p>
        </w:tc>
        <w:tc>
          <w:tcPr>
            <w:tcW w:w="3799" w:type="dxa"/>
            <w:tcBorders>
              <w:top w:val="single" w:sz="4" w:space="0" w:color="auto"/>
              <w:left w:val="single" w:sz="4" w:space="0" w:color="auto"/>
              <w:bottom w:val="single" w:sz="4" w:space="0" w:color="auto"/>
              <w:right w:val="single" w:sz="4" w:space="0" w:color="auto"/>
            </w:tcBorders>
            <w:vAlign w:val="center"/>
          </w:tcPr>
          <w:p w14:paraId="0E9F1E6F" w14:textId="77777777" w:rsidR="00D22E6C" w:rsidRPr="006C0BF1" w:rsidRDefault="00D22E6C" w:rsidP="005C5318">
            <w:pPr>
              <w:adjustRightInd w:val="0"/>
              <w:snapToGrid w:val="0"/>
              <w:jc w:val="center"/>
              <w:textAlignment w:val="baseline"/>
              <w:rPr>
                <w:rFonts w:ascii="仿宋" w:eastAsia="仿宋" w:hAnsi="仿宋" w:cs="仿宋_GB2312"/>
                <w:bCs/>
                <w:spacing w:val="-2"/>
                <w:szCs w:val="21"/>
              </w:rPr>
            </w:pPr>
            <w:r w:rsidRPr="006C0BF1">
              <w:rPr>
                <w:rFonts w:ascii="仿宋" w:eastAsia="仿宋" w:hAnsi="仿宋" w:cs="仿宋_GB2312" w:hint="eastAsia"/>
                <w:bCs/>
                <w:spacing w:val="-2"/>
                <w:szCs w:val="21"/>
              </w:rPr>
              <w:t>报到</w:t>
            </w:r>
          </w:p>
        </w:tc>
        <w:tc>
          <w:tcPr>
            <w:tcW w:w="1109" w:type="dxa"/>
            <w:tcBorders>
              <w:top w:val="single" w:sz="4" w:space="0" w:color="auto"/>
              <w:left w:val="single" w:sz="4" w:space="0" w:color="auto"/>
              <w:bottom w:val="single" w:sz="4" w:space="0" w:color="auto"/>
              <w:right w:val="single" w:sz="4" w:space="0" w:color="auto"/>
            </w:tcBorders>
            <w:vAlign w:val="center"/>
          </w:tcPr>
          <w:p w14:paraId="095F482B" w14:textId="77777777" w:rsidR="00D22E6C" w:rsidRPr="006C0BF1" w:rsidRDefault="00D22E6C" w:rsidP="005C5318">
            <w:pPr>
              <w:adjustRightInd w:val="0"/>
              <w:snapToGrid w:val="0"/>
              <w:jc w:val="center"/>
              <w:textAlignment w:val="baseline"/>
              <w:rPr>
                <w:rFonts w:ascii="仿宋" w:eastAsia="仿宋" w:hAnsi="仿宋" w:cs="仿宋_GB2312"/>
                <w:bCs/>
                <w:spacing w:val="-2"/>
                <w:szCs w:val="21"/>
              </w:rPr>
            </w:pPr>
            <w:r w:rsidRPr="006C0BF1">
              <w:rPr>
                <w:rFonts w:ascii="仿宋" w:eastAsia="仿宋" w:hAnsi="仿宋" w:cs="仿宋_GB2312" w:hint="eastAsia"/>
                <w:bCs/>
                <w:spacing w:val="-2"/>
                <w:szCs w:val="21"/>
              </w:rPr>
              <w:t>图书</w:t>
            </w:r>
            <w:r w:rsidRPr="006C0BF1">
              <w:rPr>
                <w:rFonts w:ascii="仿宋" w:eastAsia="仿宋" w:hAnsi="仿宋" w:cs="宋体" w:hint="eastAsia"/>
                <w:bCs/>
                <w:spacing w:val="-2"/>
                <w:szCs w:val="21"/>
              </w:rPr>
              <w:t>楼</w:t>
            </w:r>
            <w:r w:rsidRPr="006C0BF1">
              <w:rPr>
                <w:rFonts w:ascii="仿宋" w:eastAsia="仿宋" w:hAnsi="仿宋" w:cs="___WRD_EMBED_SUB_45" w:hint="eastAsia"/>
                <w:bCs/>
                <w:spacing w:val="-2"/>
                <w:szCs w:val="21"/>
              </w:rPr>
              <w:t>一</w:t>
            </w:r>
            <w:r w:rsidRPr="006C0BF1">
              <w:rPr>
                <w:rFonts w:ascii="仿宋" w:eastAsia="仿宋" w:hAnsi="仿宋" w:cs="宋体" w:hint="eastAsia"/>
                <w:bCs/>
                <w:spacing w:val="-2"/>
                <w:szCs w:val="21"/>
              </w:rPr>
              <w:t>楼</w:t>
            </w:r>
            <w:r w:rsidRPr="006C0BF1">
              <w:rPr>
                <w:rFonts w:ascii="仿宋" w:eastAsia="仿宋" w:hAnsi="仿宋" w:cs="___WRD_EMBED_SUB_45" w:hint="eastAsia"/>
                <w:bCs/>
                <w:spacing w:val="-2"/>
                <w:szCs w:val="21"/>
              </w:rPr>
              <w:t>大</w:t>
            </w:r>
            <w:r w:rsidRPr="006C0BF1">
              <w:rPr>
                <w:rFonts w:ascii="仿宋" w:eastAsia="仿宋" w:hAnsi="仿宋" w:cs="宋体" w:hint="eastAsia"/>
                <w:bCs/>
                <w:spacing w:val="-2"/>
                <w:szCs w:val="21"/>
              </w:rPr>
              <w:t>厅</w:t>
            </w:r>
          </w:p>
        </w:tc>
      </w:tr>
      <w:tr w:rsidR="00D22E6C" w:rsidRPr="006C0BF1" w14:paraId="389748D4" w14:textId="77777777" w:rsidTr="005C5318">
        <w:trPr>
          <w:cantSplit/>
          <w:trHeight w:val="454"/>
          <w:jc w:val="center"/>
        </w:trPr>
        <w:tc>
          <w:tcPr>
            <w:tcW w:w="1437" w:type="dxa"/>
            <w:vMerge/>
            <w:tcBorders>
              <w:left w:val="single" w:sz="4" w:space="0" w:color="auto"/>
              <w:right w:val="single" w:sz="4" w:space="0" w:color="auto"/>
            </w:tcBorders>
            <w:vAlign w:val="center"/>
          </w:tcPr>
          <w:p w14:paraId="331619CB" w14:textId="77777777" w:rsidR="00D22E6C" w:rsidRPr="006C0BF1" w:rsidRDefault="00D22E6C" w:rsidP="005C5318">
            <w:pPr>
              <w:adjustRightInd w:val="0"/>
              <w:snapToGrid w:val="0"/>
              <w:jc w:val="center"/>
              <w:rPr>
                <w:rFonts w:ascii="仿宋" w:eastAsia="仿宋" w:hAnsi="仿宋" w:cs="仿宋_GB2312"/>
                <w:bCs/>
                <w:spacing w:val="-2"/>
                <w:szCs w:val="21"/>
              </w:rPr>
            </w:pPr>
          </w:p>
        </w:tc>
        <w:tc>
          <w:tcPr>
            <w:tcW w:w="2202" w:type="dxa"/>
            <w:vMerge w:val="restart"/>
            <w:tcBorders>
              <w:top w:val="single" w:sz="4" w:space="0" w:color="auto"/>
              <w:left w:val="single" w:sz="4" w:space="0" w:color="auto"/>
              <w:right w:val="single" w:sz="4" w:space="0" w:color="auto"/>
            </w:tcBorders>
            <w:vAlign w:val="center"/>
          </w:tcPr>
          <w:p w14:paraId="71E8400F" w14:textId="77777777" w:rsidR="00D22E6C" w:rsidRPr="006C0BF1" w:rsidRDefault="00D22E6C" w:rsidP="005C5318">
            <w:pPr>
              <w:adjustRightInd w:val="0"/>
              <w:snapToGrid w:val="0"/>
              <w:jc w:val="center"/>
              <w:textAlignment w:val="baseline"/>
              <w:rPr>
                <w:rFonts w:ascii="仿宋" w:eastAsia="仿宋" w:hAnsi="仿宋"/>
                <w:bCs/>
                <w:spacing w:val="-2"/>
                <w:szCs w:val="21"/>
              </w:rPr>
            </w:pPr>
            <w:r w:rsidRPr="006C0BF1">
              <w:rPr>
                <w:rFonts w:ascii="仿宋" w:eastAsia="仿宋" w:hAnsi="仿宋" w:hint="eastAsia"/>
                <w:bCs/>
                <w:spacing w:val="-2"/>
                <w:szCs w:val="21"/>
              </w:rPr>
              <w:t>1</w:t>
            </w:r>
            <w:r w:rsidRPr="006C0BF1">
              <w:rPr>
                <w:rFonts w:ascii="仿宋" w:eastAsia="仿宋" w:hAnsi="仿宋"/>
                <w:bCs/>
                <w:spacing w:val="-2"/>
                <w:szCs w:val="21"/>
              </w:rPr>
              <w:t>6</w:t>
            </w:r>
            <w:r w:rsidRPr="006C0BF1">
              <w:rPr>
                <w:rFonts w:ascii="仿宋" w:eastAsia="仿宋" w:hAnsi="仿宋" w:hint="eastAsia"/>
                <w:bCs/>
                <w:spacing w:val="-2"/>
                <w:szCs w:val="21"/>
              </w:rPr>
              <w:t>:</w:t>
            </w:r>
            <w:r w:rsidRPr="006C0BF1">
              <w:rPr>
                <w:rFonts w:ascii="仿宋" w:eastAsia="仿宋" w:hAnsi="仿宋"/>
                <w:bCs/>
                <w:spacing w:val="-2"/>
                <w:szCs w:val="21"/>
              </w:rPr>
              <w:t>00</w:t>
            </w:r>
            <w:r w:rsidRPr="006C0BF1">
              <w:rPr>
                <w:rFonts w:ascii="仿宋" w:eastAsia="仿宋" w:hAnsi="仿宋" w:hint="eastAsia"/>
                <w:bCs/>
                <w:spacing w:val="-2"/>
                <w:szCs w:val="21"/>
              </w:rPr>
              <w:t>-</w:t>
            </w:r>
            <w:r w:rsidRPr="006C0BF1">
              <w:rPr>
                <w:rFonts w:ascii="仿宋" w:eastAsia="仿宋" w:hAnsi="仿宋"/>
                <w:bCs/>
                <w:spacing w:val="-2"/>
                <w:szCs w:val="21"/>
              </w:rPr>
              <w:t>17</w:t>
            </w:r>
            <w:r w:rsidRPr="006C0BF1">
              <w:rPr>
                <w:rFonts w:ascii="仿宋" w:eastAsia="仿宋" w:hAnsi="仿宋" w:hint="eastAsia"/>
                <w:bCs/>
                <w:spacing w:val="-2"/>
                <w:szCs w:val="21"/>
              </w:rPr>
              <w:t>:</w:t>
            </w:r>
            <w:r w:rsidRPr="006C0BF1">
              <w:rPr>
                <w:rFonts w:ascii="仿宋" w:eastAsia="仿宋" w:hAnsi="仿宋"/>
                <w:bCs/>
                <w:spacing w:val="-2"/>
                <w:szCs w:val="21"/>
              </w:rPr>
              <w:t>00</w:t>
            </w:r>
          </w:p>
        </w:tc>
        <w:tc>
          <w:tcPr>
            <w:tcW w:w="3799" w:type="dxa"/>
            <w:tcBorders>
              <w:top w:val="single" w:sz="4" w:space="0" w:color="auto"/>
              <w:left w:val="single" w:sz="4" w:space="0" w:color="auto"/>
              <w:bottom w:val="single" w:sz="4" w:space="0" w:color="auto"/>
              <w:right w:val="single" w:sz="4" w:space="0" w:color="auto"/>
            </w:tcBorders>
            <w:vAlign w:val="center"/>
          </w:tcPr>
          <w:p w14:paraId="75EE6BF1" w14:textId="044327D1" w:rsidR="00D22E6C" w:rsidRPr="006C0BF1" w:rsidRDefault="00D22E6C" w:rsidP="005C5318">
            <w:pPr>
              <w:adjustRightInd w:val="0"/>
              <w:snapToGrid w:val="0"/>
              <w:jc w:val="center"/>
              <w:textAlignment w:val="baseline"/>
              <w:rPr>
                <w:rFonts w:ascii="仿宋" w:eastAsia="仿宋" w:hAnsi="仿宋" w:cs="仿宋_GB2312"/>
                <w:bCs/>
                <w:spacing w:val="-2"/>
                <w:szCs w:val="21"/>
              </w:rPr>
            </w:pPr>
            <w:r w:rsidRPr="006C0BF1">
              <w:rPr>
                <w:rFonts w:ascii="仿宋" w:eastAsia="仿宋" w:hAnsi="仿宋" w:cs="仿宋_GB2312" w:hint="eastAsia"/>
                <w:bCs/>
                <w:spacing w:val="-2"/>
                <w:szCs w:val="21"/>
              </w:rPr>
              <w:t>领队会</w:t>
            </w:r>
          </w:p>
        </w:tc>
        <w:tc>
          <w:tcPr>
            <w:tcW w:w="1109" w:type="dxa"/>
            <w:tcBorders>
              <w:top w:val="single" w:sz="4" w:space="0" w:color="auto"/>
              <w:left w:val="single" w:sz="4" w:space="0" w:color="auto"/>
              <w:bottom w:val="single" w:sz="4" w:space="0" w:color="auto"/>
              <w:right w:val="single" w:sz="4" w:space="0" w:color="auto"/>
            </w:tcBorders>
            <w:vAlign w:val="center"/>
          </w:tcPr>
          <w:p w14:paraId="56AFFD5A" w14:textId="77777777" w:rsidR="00D22E6C" w:rsidRPr="006C0BF1" w:rsidRDefault="00D22E6C" w:rsidP="005C5318">
            <w:pPr>
              <w:adjustRightInd w:val="0"/>
              <w:snapToGrid w:val="0"/>
              <w:ind w:leftChars="-50" w:left="-105" w:rightChars="-50" w:right="-105"/>
              <w:jc w:val="center"/>
              <w:textAlignment w:val="baseline"/>
              <w:rPr>
                <w:rFonts w:ascii="仿宋" w:eastAsia="仿宋" w:hAnsi="仿宋" w:cs="仿宋_GB2312"/>
                <w:bCs/>
                <w:spacing w:val="-2"/>
                <w:szCs w:val="21"/>
              </w:rPr>
            </w:pPr>
            <w:r w:rsidRPr="006C0BF1">
              <w:rPr>
                <w:rFonts w:ascii="仿宋" w:eastAsia="仿宋" w:hAnsi="仿宋" w:cs="仿宋_GB2312" w:hint="eastAsia"/>
                <w:bCs/>
                <w:spacing w:val="-2"/>
                <w:szCs w:val="21"/>
              </w:rPr>
              <w:t>会议室</w:t>
            </w:r>
          </w:p>
        </w:tc>
      </w:tr>
      <w:tr w:rsidR="00D22E6C" w:rsidRPr="006C0BF1" w14:paraId="5DB0CB4F" w14:textId="77777777" w:rsidTr="005C5318">
        <w:trPr>
          <w:cantSplit/>
          <w:trHeight w:val="454"/>
          <w:jc w:val="center"/>
        </w:trPr>
        <w:tc>
          <w:tcPr>
            <w:tcW w:w="1437" w:type="dxa"/>
            <w:vMerge/>
            <w:tcBorders>
              <w:left w:val="single" w:sz="4" w:space="0" w:color="auto"/>
              <w:right w:val="single" w:sz="4" w:space="0" w:color="auto"/>
            </w:tcBorders>
            <w:vAlign w:val="center"/>
          </w:tcPr>
          <w:p w14:paraId="1ED1AC68" w14:textId="77777777" w:rsidR="00D22E6C" w:rsidRPr="006C0BF1" w:rsidRDefault="00D22E6C" w:rsidP="005C5318">
            <w:pPr>
              <w:widowControl/>
              <w:jc w:val="left"/>
              <w:rPr>
                <w:rFonts w:ascii="仿宋" w:eastAsia="仿宋" w:hAnsi="仿宋" w:cs="仿宋_GB2312"/>
                <w:bCs/>
                <w:spacing w:val="-2"/>
                <w:szCs w:val="21"/>
              </w:rPr>
            </w:pPr>
          </w:p>
        </w:tc>
        <w:tc>
          <w:tcPr>
            <w:tcW w:w="2202" w:type="dxa"/>
            <w:vMerge/>
            <w:tcBorders>
              <w:left w:val="single" w:sz="4" w:space="0" w:color="auto"/>
              <w:bottom w:val="single" w:sz="4" w:space="0" w:color="auto"/>
              <w:right w:val="single" w:sz="4" w:space="0" w:color="auto"/>
            </w:tcBorders>
            <w:vAlign w:val="center"/>
          </w:tcPr>
          <w:p w14:paraId="6CCFDEE1" w14:textId="77777777" w:rsidR="00D22E6C" w:rsidRPr="006C0BF1" w:rsidRDefault="00D22E6C" w:rsidP="005C5318">
            <w:pPr>
              <w:adjustRightInd w:val="0"/>
              <w:snapToGrid w:val="0"/>
              <w:jc w:val="center"/>
              <w:textAlignment w:val="baseline"/>
              <w:rPr>
                <w:rFonts w:ascii="仿宋" w:eastAsia="仿宋" w:hAnsi="仿宋"/>
                <w:bCs/>
                <w:spacing w:val="-2"/>
                <w:szCs w:val="21"/>
              </w:rPr>
            </w:pPr>
          </w:p>
        </w:tc>
        <w:tc>
          <w:tcPr>
            <w:tcW w:w="3799" w:type="dxa"/>
            <w:tcBorders>
              <w:top w:val="single" w:sz="4" w:space="0" w:color="auto"/>
              <w:left w:val="single" w:sz="4" w:space="0" w:color="auto"/>
              <w:bottom w:val="single" w:sz="4" w:space="0" w:color="auto"/>
              <w:right w:val="single" w:sz="4" w:space="0" w:color="auto"/>
            </w:tcBorders>
            <w:vAlign w:val="center"/>
          </w:tcPr>
          <w:p w14:paraId="7DA65A6A" w14:textId="5E7B24FF" w:rsidR="00D22E6C" w:rsidRPr="006C0BF1" w:rsidRDefault="00D22E6C" w:rsidP="005C5318">
            <w:pPr>
              <w:adjustRightInd w:val="0"/>
              <w:snapToGrid w:val="0"/>
              <w:jc w:val="center"/>
              <w:textAlignment w:val="baseline"/>
              <w:rPr>
                <w:rFonts w:ascii="仿宋" w:eastAsia="仿宋" w:hAnsi="仿宋" w:cs="仿宋_GB2312"/>
                <w:bCs/>
                <w:spacing w:val="-2"/>
                <w:szCs w:val="21"/>
              </w:rPr>
            </w:pPr>
            <w:r w:rsidRPr="006C0BF1">
              <w:rPr>
                <w:rFonts w:ascii="仿宋" w:eastAsia="仿宋" w:hAnsi="仿宋" w:cs="仿宋_GB2312" w:hint="eastAsia"/>
                <w:bCs/>
                <w:spacing w:val="-2"/>
                <w:szCs w:val="21"/>
              </w:rPr>
              <w:t>选手熟悉场地</w:t>
            </w:r>
          </w:p>
        </w:tc>
        <w:tc>
          <w:tcPr>
            <w:tcW w:w="1109" w:type="dxa"/>
            <w:tcBorders>
              <w:top w:val="single" w:sz="4" w:space="0" w:color="auto"/>
              <w:left w:val="single" w:sz="4" w:space="0" w:color="auto"/>
              <w:bottom w:val="single" w:sz="4" w:space="0" w:color="auto"/>
              <w:right w:val="single" w:sz="4" w:space="0" w:color="auto"/>
            </w:tcBorders>
            <w:vAlign w:val="center"/>
          </w:tcPr>
          <w:p w14:paraId="71E79E4C" w14:textId="77777777" w:rsidR="00D22E6C" w:rsidRPr="006C0BF1" w:rsidRDefault="00D22E6C" w:rsidP="005C5318">
            <w:pPr>
              <w:adjustRightInd w:val="0"/>
              <w:snapToGrid w:val="0"/>
              <w:jc w:val="center"/>
              <w:textAlignment w:val="baseline"/>
              <w:rPr>
                <w:rFonts w:ascii="仿宋" w:eastAsia="仿宋" w:hAnsi="仿宋" w:cs="仿宋_GB2312"/>
                <w:bCs/>
                <w:spacing w:val="-2"/>
                <w:szCs w:val="21"/>
              </w:rPr>
            </w:pPr>
            <w:r w:rsidRPr="006C0BF1">
              <w:rPr>
                <w:rFonts w:ascii="仿宋" w:eastAsia="仿宋" w:hAnsi="仿宋" w:cs="仿宋_GB2312" w:hint="eastAsia"/>
                <w:bCs/>
                <w:spacing w:val="-2"/>
                <w:szCs w:val="21"/>
              </w:rPr>
              <w:t>赛场</w:t>
            </w:r>
          </w:p>
        </w:tc>
      </w:tr>
      <w:tr w:rsidR="00D22E6C" w:rsidRPr="006C0BF1" w14:paraId="18399C11" w14:textId="77777777" w:rsidTr="005C5318">
        <w:trPr>
          <w:cantSplit/>
          <w:trHeight w:val="454"/>
          <w:jc w:val="center"/>
        </w:trPr>
        <w:tc>
          <w:tcPr>
            <w:tcW w:w="1437" w:type="dxa"/>
            <w:vMerge/>
            <w:tcBorders>
              <w:left w:val="single" w:sz="4" w:space="0" w:color="auto"/>
              <w:right w:val="single" w:sz="4" w:space="0" w:color="auto"/>
            </w:tcBorders>
            <w:vAlign w:val="center"/>
          </w:tcPr>
          <w:p w14:paraId="62747FB9" w14:textId="77777777" w:rsidR="00D22E6C" w:rsidRPr="006C0BF1" w:rsidRDefault="00D22E6C" w:rsidP="005C5318">
            <w:pPr>
              <w:widowControl/>
              <w:jc w:val="left"/>
              <w:rPr>
                <w:rFonts w:ascii="仿宋" w:eastAsia="仿宋" w:hAnsi="仿宋" w:cs="仿宋_GB2312"/>
                <w:bCs/>
                <w:spacing w:val="-2"/>
                <w:szCs w:val="21"/>
              </w:rPr>
            </w:pPr>
          </w:p>
        </w:tc>
        <w:tc>
          <w:tcPr>
            <w:tcW w:w="2202" w:type="dxa"/>
            <w:tcBorders>
              <w:top w:val="single" w:sz="4" w:space="0" w:color="auto"/>
              <w:left w:val="single" w:sz="4" w:space="0" w:color="auto"/>
              <w:bottom w:val="single" w:sz="4" w:space="0" w:color="auto"/>
              <w:right w:val="single" w:sz="4" w:space="0" w:color="auto"/>
            </w:tcBorders>
            <w:vAlign w:val="center"/>
          </w:tcPr>
          <w:p w14:paraId="2A54B6DF" w14:textId="77777777" w:rsidR="00D22E6C" w:rsidRPr="006C0BF1" w:rsidRDefault="00D22E6C" w:rsidP="005C5318">
            <w:pPr>
              <w:adjustRightInd w:val="0"/>
              <w:snapToGrid w:val="0"/>
              <w:jc w:val="center"/>
              <w:textAlignment w:val="baseline"/>
              <w:rPr>
                <w:rFonts w:ascii="仿宋" w:eastAsia="仿宋" w:hAnsi="仿宋"/>
                <w:bCs/>
                <w:spacing w:val="-2"/>
                <w:szCs w:val="21"/>
              </w:rPr>
            </w:pPr>
            <w:r w:rsidRPr="006C0BF1">
              <w:rPr>
                <w:rFonts w:ascii="仿宋" w:eastAsia="仿宋" w:hAnsi="仿宋" w:hint="eastAsia"/>
                <w:bCs/>
                <w:spacing w:val="-2"/>
                <w:szCs w:val="21"/>
              </w:rPr>
              <w:t>1</w:t>
            </w:r>
            <w:r w:rsidRPr="006C0BF1">
              <w:rPr>
                <w:rFonts w:ascii="仿宋" w:eastAsia="仿宋" w:hAnsi="仿宋"/>
                <w:bCs/>
                <w:spacing w:val="-2"/>
                <w:szCs w:val="21"/>
              </w:rPr>
              <w:t>8:00</w:t>
            </w:r>
            <w:r w:rsidRPr="006C0BF1">
              <w:rPr>
                <w:rFonts w:ascii="仿宋" w:eastAsia="仿宋" w:hAnsi="仿宋" w:hint="eastAsia"/>
                <w:bCs/>
                <w:spacing w:val="-2"/>
                <w:szCs w:val="21"/>
              </w:rPr>
              <w:t>-</w:t>
            </w:r>
            <w:r w:rsidRPr="006C0BF1">
              <w:rPr>
                <w:rFonts w:ascii="仿宋" w:eastAsia="仿宋" w:hAnsi="仿宋"/>
                <w:bCs/>
                <w:spacing w:val="-2"/>
                <w:szCs w:val="21"/>
              </w:rPr>
              <w:t>18</w:t>
            </w:r>
            <w:r w:rsidRPr="006C0BF1">
              <w:rPr>
                <w:rFonts w:ascii="仿宋" w:eastAsia="仿宋" w:hAnsi="仿宋" w:hint="eastAsia"/>
                <w:bCs/>
                <w:spacing w:val="-2"/>
                <w:szCs w:val="21"/>
              </w:rPr>
              <w:t>:</w:t>
            </w:r>
            <w:r w:rsidRPr="006C0BF1">
              <w:rPr>
                <w:rFonts w:ascii="仿宋" w:eastAsia="仿宋" w:hAnsi="仿宋"/>
                <w:bCs/>
                <w:spacing w:val="-2"/>
                <w:szCs w:val="21"/>
              </w:rPr>
              <w:t>30</w:t>
            </w:r>
          </w:p>
        </w:tc>
        <w:tc>
          <w:tcPr>
            <w:tcW w:w="3799" w:type="dxa"/>
            <w:tcBorders>
              <w:top w:val="single" w:sz="4" w:space="0" w:color="auto"/>
              <w:left w:val="single" w:sz="4" w:space="0" w:color="auto"/>
              <w:bottom w:val="single" w:sz="4" w:space="0" w:color="auto"/>
              <w:right w:val="single" w:sz="4" w:space="0" w:color="auto"/>
            </w:tcBorders>
            <w:vAlign w:val="center"/>
          </w:tcPr>
          <w:p w14:paraId="0EF85A9D" w14:textId="35473CE7" w:rsidR="00D22E6C" w:rsidRPr="006C0BF1" w:rsidRDefault="00D22E6C" w:rsidP="005C5318">
            <w:pPr>
              <w:adjustRightInd w:val="0"/>
              <w:snapToGrid w:val="0"/>
              <w:jc w:val="center"/>
              <w:textAlignment w:val="baseline"/>
              <w:rPr>
                <w:rFonts w:ascii="仿宋" w:eastAsia="仿宋" w:hAnsi="仿宋" w:cs="仿宋_GB2312"/>
                <w:bCs/>
                <w:spacing w:val="-2"/>
                <w:szCs w:val="21"/>
              </w:rPr>
            </w:pPr>
            <w:r w:rsidRPr="006C0BF1">
              <w:rPr>
                <w:rFonts w:ascii="仿宋" w:eastAsia="仿宋" w:hAnsi="仿宋" w:cs="仿宋_GB2312" w:hint="eastAsia"/>
                <w:bCs/>
                <w:spacing w:val="-2"/>
                <w:szCs w:val="21"/>
              </w:rPr>
              <w:t>选手检录、抽签</w:t>
            </w:r>
          </w:p>
        </w:tc>
        <w:tc>
          <w:tcPr>
            <w:tcW w:w="1109" w:type="dxa"/>
            <w:tcBorders>
              <w:top w:val="single" w:sz="4" w:space="0" w:color="auto"/>
              <w:left w:val="single" w:sz="4" w:space="0" w:color="auto"/>
              <w:bottom w:val="single" w:sz="4" w:space="0" w:color="auto"/>
              <w:right w:val="single" w:sz="4" w:space="0" w:color="auto"/>
            </w:tcBorders>
            <w:vAlign w:val="center"/>
          </w:tcPr>
          <w:p w14:paraId="68B8E517" w14:textId="77777777" w:rsidR="00D22E6C" w:rsidRPr="006C0BF1" w:rsidRDefault="00D22E6C" w:rsidP="005C5318">
            <w:pPr>
              <w:adjustRightInd w:val="0"/>
              <w:snapToGrid w:val="0"/>
              <w:jc w:val="center"/>
              <w:textAlignment w:val="baseline"/>
              <w:rPr>
                <w:rFonts w:ascii="仿宋" w:eastAsia="仿宋" w:hAnsi="仿宋" w:cs="仿宋_GB2312"/>
                <w:bCs/>
                <w:spacing w:val="-2"/>
                <w:szCs w:val="21"/>
              </w:rPr>
            </w:pPr>
            <w:r w:rsidRPr="006C0BF1">
              <w:rPr>
                <w:rFonts w:ascii="仿宋" w:eastAsia="仿宋" w:hAnsi="仿宋" w:cs="仿宋_GB2312" w:hint="eastAsia"/>
                <w:bCs/>
                <w:spacing w:val="-2"/>
                <w:szCs w:val="21"/>
              </w:rPr>
              <w:t>机房</w:t>
            </w:r>
          </w:p>
        </w:tc>
      </w:tr>
      <w:tr w:rsidR="00D22E6C" w:rsidRPr="006C0BF1" w14:paraId="3AD471F8" w14:textId="77777777" w:rsidTr="005C5318">
        <w:trPr>
          <w:cantSplit/>
          <w:trHeight w:val="454"/>
          <w:jc w:val="center"/>
        </w:trPr>
        <w:tc>
          <w:tcPr>
            <w:tcW w:w="1437" w:type="dxa"/>
            <w:vMerge/>
            <w:tcBorders>
              <w:left w:val="single" w:sz="4" w:space="0" w:color="auto"/>
              <w:right w:val="single" w:sz="4" w:space="0" w:color="auto"/>
            </w:tcBorders>
            <w:vAlign w:val="center"/>
          </w:tcPr>
          <w:p w14:paraId="7525038D" w14:textId="77777777" w:rsidR="00D22E6C" w:rsidRPr="006C0BF1" w:rsidRDefault="00D22E6C" w:rsidP="005C5318">
            <w:pPr>
              <w:widowControl/>
              <w:jc w:val="left"/>
              <w:rPr>
                <w:rFonts w:ascii="仿宋" w:eastAsia="仿宋" w:hAnsi="仿宋" w:cs="仿宋_GB2312"/>
                <w:bCs/>
                <w:spacing w:val="-2"/>
                <w:szCs w:val="21"/>
              </w:rPr>
            </w:pPr>
          </w:p>
        </w:tc>
        <w:tc>
          <w:tcPr>
            <w:tcW w:w="2202" w:type="dxa"/>
            <w:tcBorders>
              <w:top w:val="single" w:sz="4" w:space="0" w:color="auto"/>
              <w:left w:val="single" w:sz="4" w:space="0" w:color="auto"/>
              <w:bottom w:val="single" w:sz="4" w:space="0" w:color="auto"/>
              <w:right w:val="single" w:sz="4" w:space="0" w:color="auto"/>
            </w:tcBorders>
            <w:vAlign w:val="center"/>
          </w:tcPr>
          <w:p w14:paraId="28062E16" w14:textId="77777777" w:rsidR="00D22E6C" w:rsidRPr="006C0BF1" w:rsidRDefault="00D22E6C" w:rsidP="005C5318">
            <w:pPr>
              <w:adjustRightInd w:val="0"/>
              <w:snapToGrid w:val="0"/>
              <w:jc w:val="center"/>
              <w:textAlignment w:val="baseline"/>
              <w:rPr>
                <w:rFonts w:ascii="仿宋" w:eastAsia="仿宋" w:hAnsi="仿宋"/>
                <w:bCs/>
                <w:spacing w:val="-2"/>
                <w:szCs w:val="21"/>
              </w:rPr>
            </w:pPr>
            <w:r w:rsidRPr="006C0BF1">
              <w:rPr>
                <w:rFonts w:ascii="仿宋" w:eastAsia="仿宋" w:hAnsi="仿宋"/>
                <w:bCs/>
                <w:spacing w:val="-2"/>
                <w:szCs w:val="21"/>
              </w:rPr>
              <w:t>18</w:t>
            </w:r>
            <w:r w:rsidRPr="006C0BF1">
              <w:rPr>
                <w:rFonts w:ascii="仿宋" w:eastAsia="仿宋" w:hAnsi="仿宋" w:hint="eastAsia"/>
                <w:bCs/>
                <w:spacing w:val="-2"/>
                <w:szCs w:val="21"/>
              </w:rPr>
              <w:t>:</w:t>
            </w:r>
            <w:r w:rsidRPr="006C0BF1">
              <w:rPr>
                <w:rFonts w:ascii="仿宋" w:eastAsia="仿宋" w:hAnsi="仿宋"/>
                <w:bCs/>
                <w:spacing w:val="-2"/>
                <w:szCs w:val="21"/>
              </w:rPr>
              <w:t>30-20:00</w:t>
            </w:r>
          </w:p>
        </w:tc>
        <w:tc>
          <w:tcPr>
            <w:tcW w:w="3799" w:type="dxa"/>
            <w:tcBorders>
              <w:top w:val="single" w:sz="4" w:space="0" w:color="auto"/>
              <w:left w:val="single" w:sz="4" w:space="0" w:color="auto"/>
              <w:bottom w:val="single" w:sz="4" w:space="0" w:color="auto"/>
              <w:right w:val="single" w:sz="4" w:space="0" w:color="auto"/>
            </w:tcBorders>
            <w:vAlign w:val="center"/>
          </w:tcPr>
          <w:p w14:paraId="1022D132" w14:textId="77777777" w:rsidR="00D22E6C" w:rsidRPr="006C0BF1" w:rsidRDefault="00D22E6C" w:rsidP="005C5318">
            <w:pPr>
              <w:adjustRightInd w:val="0"/>
              <w:snapToGrid w:val="0"/>
              <w:jc w:val="center"/>
              <w:textAlignment w:val="baseline"/>
              <w:rPr>
                <w:rFonts w:ascii="仿宋" w:eastAsia="仿宋" w:hAnsi="仿宋" w:cs="仿宋_GB2312"/>
                <w:bCs/>
                <w:spacing w:val="-2"/>
                <w:szCs w:val="21"/>
              </w:rPr>
            </w:pPr>
            <w:r w:rsidRPr="006C0BF1">
              <w:rPr>
                <w:rFonts w:ascii="仿宋" w:eastAsia="仿宋" w:hAnsi="仿宋" w:cs="仿宋_GB2312" w:hint="eastAsia"/>
                <w:bCs/>
                <w:spacing w:val="-2"/>
                <w:szCs w:val="21"/>
              </w:rPr>
              <w:t>选手竞赛</w:t>
            </w:r>
          </w:p>
          <w:p w14:paraId="22C01E6B" w14:textId="77777777" w:rsidR="00D22E6C" w:rsidRPr="006C0BF1" w:rsidRDefault="00D22E6C" w:rsidP="005C5318">
            <w:pPr>
              <w:adjustRightInd w:val="0"/>
              <w:snapToGrid w:val="0"/>
              <w:jc w:val="center"/>
              <w:textAlignment w:val="baseline"/>
              <w:rPr>
                <w:rFonts w:ascii="仿宋" w:eastAsia="仿宋" w:hAnsi="仿宋" w:cs="仿宋_GB2312"/>
                <w:bCs/>
                <w:spacing w:val="-2"/>
                <w:szCs w:val="21"/>
              </w:rPr>
            </w:pPr>
            <w:r w:rsidRPr="006C0BF1">
              <w:rPr>
                <w:rFonts w:ascii="仿宋" w:eastAsia="仿宋" w:hAnsi="仿宋" w:cs="仿宋_GB2312" w:hint="eastAsia"/>
                <w:bCs/>
                <w:spacing w:val="-2"/>
                <w:szCs w:val="21"/>
              </w:rPr>
              <w:t>模块</w:t>
            </w:r>
            <w:proofErr w:type="gramStart"/>
            <w:r w:rsidRPr="006C0BF1">
              <w:rPr>
                <w:rFonts w:ascii="仿宋" w:eastAsia="仿宋" w:hAnsi="仿宋" w:cs="仿宋_GB2312" w:hint="eastAsia"/>
                <w:bCs/>
                <w:spacing w:val="-2"/>
                <w:szCs w:val="21"/>
              </w:rPr>
              <w:t>一</w:t>
            </w:r>
            <w:proofErr w:type="gramEnd"/>
          </w:p>
        </w:tc>
        <w:tc>
          <w:tcPr>
            <w:tcW w:w="1109" w:type="dxa"/>
            <w:tcBorders>
              <w:top w:val="single" w:sz="4" w:space="0" w:color="auto"/>
              <w:left w:val="single" w:sz="4" w:space="0" w:color="auto"/>
              <w:bottom w:val="single" w:sz="4" w:space="0" w:color="auto"/>
              <w:right w:val="single" w:sz="4" w:space="0" w:color="auto"/>
            </w:tcBorders>
            <w:vAlign w:val="center"/>
          </w:tcPr>
          <w:p w14:paraId="3F5BABA3" w14:textId="70CC6415" w:rsidR="00D22E6C" w:rsidRPr="006C0BF1" w:rsidRDefault="00D22E6C" w:rsidP="005C5318">
            <w:pPr>
              <w:adjustRightInd w:val="0"/>
              <w:snapToGrid w:val="0"/>
              <w:jc w:val="center"/>
              <w:textAlignment w:val="baseline"/>
              <w:rPr>
                <w:rFonts w:ascii="仿宋" w:eastAsia="仿宋" w:hAnsi="仿宋" w:cs="仿宋_GB2312"/>
                <w:bCs/>
                <w:spacing w:val="-2"/>
                <w:szCs w:val="21"/>
              </w:rPr>
            </w:pPr>
            <w:r w:rsidRPr="006C0BF1">
              <w:rPr>
                <w:rFonts w:ascii="仿宋" w:eastAsia="仿宋" w:hAnsi="仿宋" w:cs="仿宋_GB2312" w:hint="eastAsia"/>
                <w:bCs/>
                <w:spacing w:val="-2"/>
                <w:szCs w:val="21"/>
              </w:rPr>
              <w:t>机房</w:t>
            </w:r>
          </w:p>
        </w:tc>
      </w:tr>
      <w:tr w:rsidR="00D22E6C" w:rsidRPr="006C0BF1" w14:paraId="5B16B49B" w14:textId="77777777" w:rsidTr="005C5318">
        <w:trPr>
          <w:cantSplit/>
          <w:trHeight w:val="454"/>
          <w:jc w:val="center"/>
        </w:trPr>
        <w:tc>
          <w:tcPr>
            <w:tcW w:w="1437" w:type="dxa"/>
            <w:vMerge w:val="restart"/>
            <w:tcBorders>
              <w:top w:val="single" w:sz="4" w:space="0" w:color="auto"/>
              <w:left w:val="single" w:sz="4" w:space="0" w:color="auto"/>
              <w:right w:val="single" w:sz="4" w:space="0" w:color="auto"/>
            </w:tcBorders>
            <w:vAlign w:val="center"/>
          </w:tcPr>
          <w:p w14:paraId="03250433" w14:textId="77777777" w:rsidR="00D22E6C" w:rsidRPr="006C0BF1" w:rsidRDefault="00D22E6C" w:rsidP="005C5318">
            <w:pPr>
              <w:adjustRightInd w:val="0"/>
              <w:snapToGrid w:val="0"/>
              <w:jc w:val="center"/>
              <w:rPr>
                <w:rFonts w:ascii="仿宋" w:eastAsia="仿宋" w:hAnsi="仿宋" w:cs="仿宋"/>
                <w:szCs w:val="21"/>
              </w:rPr>
            </w:pPr>
            <w:r w:rsidRPr="006C0BF1">
              <w:rPr>
                <w:rFonts w:ascii="仿宋" w:eastAsia="仿宋" w:hAnsi="仿宋" w:cs="仿宋" w:hint="eastAsia"/>
                <w:szCs w:val="21"/>
              </w:rPr>
              <w:lastRenderedPageBreak/>
              <w:t>第二天</w:t>
            </w:r>
          </w:p>
        </w:tc>
        <w:tc>
          <w:tcPr>
            <w:tcW w:w="2202" w:type="dxa"/>
            <w:tcBorders>
              <w:top w:val="single" w:sz="4" w:space="0" w:color="auto"/>
              <w:left w:val="single" w:sz="4" w:space="0" w:color="auto"/>
              <w:bottom w:val="single" w:sz="4" w:space="0" w:color="auto"/>
              <w:right w:val="single" w:sz="4" w:space="0" w:color="auto"/>
            </w:tcBorders>
            <w:vAlign w:val="center"/>
          </w:tcPr>
          <w:p w14:paraId="3E1EC87B" w14:textId="77777777" w:rsidR="00D22E6C" w:rsidRPr="006C0BF1" w:rsidRDefault="00D22E6C" w:rsidP="005C5318">
            <w:pPr>
              <w:adjustRightInd w:val="0"/>
              <w:snapToGrid w:val="0"/>
              <w:jc w:val="center"/>
              <w:textAlignment w:val="baseline"/>
              <w:rPr>
                <w:rFonts w:ascii="仿宋" w:eastAsia="仿宋" w:hAnsi="仿宋"/>
                <w:bCs/>
                <w:spacing w:val="-2"/>
                <w:szCs w:val="21"/>
              </w:rPr>
            </w:pPr>
            <w:r w:rsidRPr="006C0BF1">
              <w:rPr>
                <w:rFonts w:ascii="仿宋" w:eastAsia="仿宋" w:hAnsi="仿宋" w:hint="eastAsia"/>
                <w:bCs/>
                <w:spacing w:val="-2"/>
                <w:szCs w:val="21"/>
              </w:rPr>
              <w:t>7:</w:t>
            </w:r>
            <w:r w:rsidRPr="006C0BF1">
              <w:rPr>
                <w:rFonts w:ascii="仿宋" w:eastAsia="仿宋" w:hAnsi="仿宋"/>
                <w:bCs/>
                <w:spacing w:val="-2"/>
                <w:szCs w:val="21"/>
              </w:rPr>
              <w:t>00</w:t>
            </w:r>
            <w:r w:rsidRPr="006C0BF1">
              <w:rPr>
                <w:rFonts w:ascii="仿宋" w:eastAsia="仿宋" w:hAnsi="仿宋" w:hint="eastAsia"/>
                <w:bCs/>
                <w:spacing w:val="-2"/>
                <w:szCs w:val="21"/>
              </w:rPr>
              <w:t>-</w:t>
            </w:r>
            <w:r w:rsidRPr="006C0BF1">
              <w:rPr>
                <w:rFonts w:ascii="仿宋" w:eastAsia="仿宋" w:hAnsi="仿宋"/>
                <w:bCs/>
                <w:spacing w:val="-2"/>
                <w:szCs w:val="21"/>
              </w:rPr>
              <w:t>16</w:t>
            </w:r>
            <w:r w:rsidRPr="006C0BF1">
              <w:rPr>
                <w:rFonts w:ascii="仿宋" w:eastAsia="仿宋" w:hAnsi="仿宋" w:hint="eastAsia"/>
                <w:bCs/>
                <w:spacing w:val="-2"/>
                <w:szCs w:val="21"/>
              </w:rPr>
              <w:t>:</w:t>
            </w:r>
            <w:r w:rsidRPr="006C0BF1">
              <w:rPr>
                <w:rFonts w:ascii="仿宋" w:eastAsia="仿宋" w:hAnsi="仿宋"/>
                <w:bCs/>
                <w:spacing w:val="-2"/>
                <w:szCs w:val="21"/>
              </w:rPr>
              <w:t>00</w:t>
            </w:r>
          </w:p>
        </w:tc>
        <w:tc>
          <w:tcPr>
            <w:tcW w:w="3799" w:type="dxa"/>
            <w:tcBorders>
              <w:top w:val="single" w:sz="4" w:space="0" w:color="auto"/>
              <w:left w:val="single" w:sz="4" w:space="0" w:color="auto"/>
              <w:bottom w:val="single" w:sz="4" w:space="0" w:color="auto"/>
              <w:right w:val="single" w:sz="4" w:space="0" w:color="auto"/>
            </w:tcBorders>
            <w:vAlign w:val="center"/>
          </w:tcPr>
          <w:p w14:paraId="3DFDFA1E" w14:textId="77777777" w:rsidR="00D22E6C" w:rsidRPr="006C0BF1" w:rsidRDefault="00D22E6C" w:rsidP="005C5318">
            <w:pPr>
              <w:adjustRightInd w:val="0"/>
              <w:snapToGrid w:val="0"/>
              <w:jc w:val="center"/>
              <w:textAlignment w:val="baseline"/>
              <w:rPr>
                <w:rFonts w:ascii="仿宋" w:eastAsia="仿宋" w:hAnsi="仿宋" w:cs="仿宋_GB2312"/>
                <w:bCs/>
                <w:spacing w:val="-2"/>
                <w:szCs w:val="21"/>
              </w:rPr>
            </w:pPr>
            <w:r w:rsidRPr="006C0BF1">
              <w:rPr>
                <w:rFonts w:ascii="仿宋" w:eastAsia="仿宋" w:hAnsi="仿宋" w:cs="仿宋_GB2312" w:hint="eastAsia"/>
                <w:bCs/>
                <w:spacing w:val="-2"/>
                <w:szCs w:val="21"/>
              </w:rPr>
              <w:t>选手竞赛</w:t>
            </w:r>
          </w:p>
          <w:p w14:paraId="53711CCD" w14:textId="77777777" w:rsidR="00D22E6C" w:rsidRPr="006C0BF1" w:rsidRDefault="00D22E6C" w:rsidP="005C5318">
            <w:pPr>
              <w:adjustRightInd w:val="0"/>
              <w:snapToGrid w:val="0"/>
              <w:jc w:val="center"/>
              <w:textAlignment w:val="baseline"/>
              <w:rPr>
                <w:rFonts w:ascii="仿宋" w:eastAsia="仿宋" w:hAnsi="仿宋" w:cs="仿宋_GB2312"/>
                <w:bCs/>
                <w:spacing w:val="-2"/>
                <w:szCs w:val="21"/>
              </w:rPr>
            </w:pPr>
            <w:r w:rsidRPr="006C0BF1">
              <w:rPr>
                <w:rFonts w:ascii="仿宋" w:eastAsia="仿宋" w:hAnsi="仿宋" w:cs="仿宋_GB2312" w:hint="eastAsia"/>
                <w:bCs/>
                <w:spacing w:val="-2"/>
                <w:szCs w:val="21"/>
              </w:rPr>
              <w:t>模块二</w:t>
            </w:r>
          </w:p>
        </w:tc>
        <w:tc>
          <w:tcPr>
            <w:tcW w:w="1109" w:type="dxa"/>
            <w:tcBorders>
              <w:top w:val="single" w:sz="4" w:space="0" w:color="auto"/>
              <w:left w:val="single" w:sz="4" w:space="0" w:color="auto"/>
              <w:bottom w:val="single" w:sz="4" w:space="0" w:color="auto"/>
              <w:right w:val="single" w:sz="4" w:space="0" w:color="auto"/>
            </w:tcBorders>
            <w:vAlign w:val="center"/>
          </w:tcPr>
          <w:p w14:paraId="356ABE63" w14:textId="77777777" w:rsidR="00D22E6C" w:rsidRPr="006C0BF1" w:rsidRDefault="00D22E6C" w:rsidP="005C5318">
            <w:pPr>
              <w:adjustRightInd w:val="0"/>
              <w:snapToGrid w:val="0"/>
              <w:jc w:val="center"/>
              <w:textAlignment w:val="baseline"/>
              <w:rPr>
                <w:rFonts w:ascii="仿宋" w:eastAsia="仿宋" w:hAnsi="仿宋" w:cs="仿宋_GB2312"/>
                <w:bCs/>
                <w:spacing w:val="-2"/>
                <w:szCs w:val="21"/>
              </w:rPr>
            </w:pPr>
            <w:r w:rsidRPr="006C0BF1">
              <w:rPr>
                <w:rFonts w:ascii="仿宋" w:eastAsia="仿宋" w:hAnsi="仿宋" w:cs="仿宋_GB2312" w:hint="eastAsia"/>
                <w:bCs/>
                <w:spacing w:val="-2"/>
                <w:szCs w:val="21"/>
              </w:rPr>
              <w:t>赛场</w:t>
            </w:r>
          </w:p>
        </w:tc>
      </w:tr>
      <w:tr w:rsidR="00D22E6C" w:rsidRPr="006C0BF1" w14:paraId="38855E37" w14:textId="77777777" w:rsidTr="005C5318">
        <w:trPr>
          <w:cantSplit/>
          <w:trHeight w:val="454"/>
          <w:jc w:val="center"/>
        </w:trPr>
        <w:tc>
          <w:tcPr>
            <w:tcW w:w="1437" w:type="dxa"/>
            <w:vMerge/>
            <w:tcBorders>
              <w:left w:val="single" w:sz="4" w:space="0" w:color="auto"/>
              <w:right w:val="single" w:sz="4" w:space="0" w:color="auto"/>
            </w:tcBorders>
            <w:vAlign w:val="center"/>
          </w:tcPr>
          <w:p w14:paraId="111B7395" w14:textId="77777777" w:rsidR="00D22E6C" w:rsidRPr="006C0BF1" w:rsidRDefault="00D22E6C" w:rsidP="005C5318">
            <w:pPr>
              <w:widowControl/>
              <w:jc w:val="left"/>
              <w:rPr>
                <w:rFonts w:ascii="仿宋" w:eastAsia="仿宋" w:hAnsi="仿宋" w:cs="仿宋"/>
                <w:szCs w:val="21"/>
              </w:rPr>
            </w:pPr>
          </w:p>
        </w:tc>
        <w:tc>
          <w:tcPr>
            <w:tcW w:w="2202" w:type="dxa"/>
            <w:tcBorders>
              <w:top w:val="single" w:sz="4" w:space="0" w:color="auto"/>
              <w:left w:val="single" w:sz="4" w:space="0" w:color="auto"/>
              <w:bottom w:val="single" w:sz="4" w:space="0" w:color="auto"/>
              <w:right w:val="single" w:sz="4" w:space="0" w:color="auto"/>
            </w:tcBorders>
            <w:vAlign w:val="center"/>
          </w:tcPr>
          <w:p w14:paraId="652DC35D" w14:textId="77777777" w:rsidR="00D22E6C" w:rsidRPr="006C0BF1" w:rsidRDefault="00D22E6C" w:rsidP="005C5318">
            <w:pPr>
              <w:adjustRightInd w:val="0"/>
              <w:snapToGrid w:val="0"/>
              <w:jc w:val="center"/>
              <w:textAlignment w:val="baseline"/>
              <w:rPr>
                <w:rFonts w:ascii="仿宋" w:eastAsia="仿宋" w:hAnsi="仿宋"/>
                <w:bCs/>
                <w:spacing w:val="-2"/>
                <w:szCs w:val="21"/>
              </w:rPr>
            </w:pPr>
            <w:r w:rsidRPr="006C0BF1">
              <w:rPr>
                <w:rFonts w:ascii="仿宋" w:eastAsia="仿宋" w:hAnsi="仿宋"/>
                <w:bCs/>
                <w:spacing w:val="-2"/>
                <w:szCs w:val="21"/>
              </w:rPr>
              <w:t>16</w:t>
            </w:r>
            <w:r w:rsidRPr="006C0BF1">
              <w:rPr>
                <w:rFonts w:ascii="仿宋" w:eastAsia="仿宋" w:hAnsi="仿宋" w:hint="eastAsia"/>
                <w:bCs/>
                <w:spacing w:val="-2"/>
                <w:szCs w:val="21"/>
              </w:rPr>
              <w:t>:</w:t>
            </w:r>
            <w:r w:rsidRPr="006C0BF1">
              <w:rPr>
                <w:rFonts w:ascii="仿宋" w:eastAsia="仿宋" w:hAnsi="仿宋"/>
                <w:bCs/>
                <w:spacing w:val="-2"/>
                <w:szCs w:val="21"/>
              </w:rPr>
              <w:t>00</w:t>
            </w:r>
            <w:r w:rsidRPr="006C0BF1">
              <w:rPr>
                <w:rFonts w:ascii="仿宋" w:eastAsia="仿宋" w:hAnsi="仿宋" w:hint="eastAsia"/>
                <w:bCs/>
                <w:spacing w:val="-2"/>
                <w:szCs w:val="21"/>
              </w:rPr>
              <w:t>-</w:t>
            </w:r>
            <w:r w:rsidRPr="006C0BF1">
              <w:rPr>
                <w:rFonts w:ascii="仿宋" w:eastAsia="仿宋" w:hAnsi="仿宋"/>
                <w:bCs/>
                <w:spacing w:val="-2"/>
                <w:szCs w:val="21"/>
              </w:rPr>
              <w:t>18</w:t>
            </w:r>
            <w:r w:rsidRPr="006C0BF1">
              <w:rPr>
                <w:rFonts w:ascii="仿宋" w:eastAsia="仿宋" w:hAnsi="仿宋" w:hint="eastAsia"/>
                <w:bCs/>
                <w:spacing w:val="-2"/>
                <w:szCs w:val="21"/>
              </w:rPr>
              <w:t>:</w:t>
            </w:r>
            <w:r w:rsidRPr="006C0BF1">
              <w:rPr>
                <w:rFonts w:ascii="仿宋" w:eastAsia="仿宋" w:hAnsi="仿宋"/>
                <w:bCs/>
                <w:spacing w:val="-2"/>
                <w:szCs w:val="21"/>
              </w:rPr>
              <w:t>00</w:t>
            </w:r>
          </w:p>
        </w:tc>
        <w:tc>
          <w:tcPr>
            <w:tcW w:w="3799" w:type="dxa"/>
            <w:tcBorders>
              <w:top w:val="single" w:sz="4" w:space="0" w:color="auto"/>
              <w:left w:val="single" w:sz="4" w:space="0" w:color="auto"/>
              <w:bottom w:val="single" w:sz="4" w:space="0" w:color="auto"/>
              <w:right w:val="single" w:sz="4" w:space="0" w:color="auto"/>
            </w:tcBorders>
            <w:vAlign w:val="center"/>
          </w:tcPr>
          <w:p w14:paraId="27ACB562" w14:textId="77777777" w:rsidR="00D22E6C" w:rsidRPr="006C0BF1" w:rsidRDefault="00D22E6C" w:rsidP="005C5318">
            <w:pPr>
              <w:adjustRightInd w:val="0"/>
              <w:snapToGrid w:val="0"/>
              <w:jc w:val="center"/>
              <w:textAlignment w:val="baseline"/>
              <w:rPr>
                <w:rFonts w:ascii="仿宋" w:eastAsia="仿宋" w:hAnsi="仿宋" w:cs="仿宋_GB2312"/>
                <w:bCs/>
                <w:spacing w:val="-2"/>
                <w:szCs w:val="21"/>
              </w:rPr>
            </w:pPr>
            <w:r w:rsidRPr="006C0BF1">
              <w:rPr>
                <w:rFonts w:ascii="仿宋" w:eastAsia="仿宋" w:hAnsi="仿宋" w:cs="仿宋_GB2312" w:hint="eastAsia"/>
                <w:bCs/>
                <w:spacing w:val="-2"/>
                <w:szCs w:val="21"/>
              </w:rPr>
              <w:t>成绩复核、公示</w:t>
            </w:r>
          </w:p>
        </w:tc>
        <w:tc>
          <w:tcPr>
            <w:tcW w:w="1109" w:type="dxa"/>
            <w:tcBorders>
              <w:top w:val="single" w:sz="4" w:space="0" w:color="auto"/>
              <w:left w:val="single" w:sz="4" w:space="0" w:color="auto"/>
              <w:bottom w:val="single" w:sz="4" w:space="0" w:color="auto"/>
              <w:right w:val="single" w:sz="4" w:space="0" w:color="auto"/>
            </w:tcBorders>
            <w:vAlign w:val="center"/>
          </w:tcPr>
          <w:p w14:paraId="27B727FA" w14:textId="77777777" w:rsidR="00D22E6C" w:rsidRPr="006C0BF1" w:rsidRDefault="00D22E6C" w:rsidP="005C5318">
            <w:pPr>
              <w:adjustRightInd w:val="0"/>
              <w:snapToGrid w:val="0"/>
              <w:jc w:val="center"/>
              <w:textAlignment w:val="baseline"/>
              <w:rPr>
                <w:rFonts w:ascii="仿宋" w:eastAsia="仿宋" w:hAnsi="仿宋" w:cs="仿宋_GB2312"/>
                <w:bCs/>
                <w:spacing w:val="-2"/>
                <w:szCs w:val="21"/>
              </w:rPr>
            </w:pPr>
            <w:proofErr w:type="gramStart"/>
            <w:r w:rsidRPr="006C0BF1">
              <w:rPr>
                <w:rFonts w:ascii="仿宋" w:eastAsia="仿宋" w:hAnsi="仿宋" w:cs="仿宋_GB2312" w:hint="eastAsia"/>
                <w:bCs/>
                <w:spacing w:val="-2"/>
                <w:szCs w:val="21"/>
              </w:rPr>
              <w:t>裁判室</w:t>
            </w:r>
            <w:proofErr w:type="gramEnd"/>
          </w:p>
        </w:tc>
      </w:tr>
      <w:tr w:rsidR="00D22E6C" w:rsidRPr="006C0BF1" w14:paraId="08A0D63C" w14:textId="77777777" w:rsidTr="005C5318">
        <w:trPr>
          <w:cantSplit/>
          <w:trHeight w:val="454"/>
          <w:jc w:val="center"/>
        </w:trPr>
        <w:tc>
          <w:tcPr>
            <w:tcW w:w="1437" w:type="dxa"/>
            <w:tcBorders>
              <w:left w:val="single" w:sz="4" w:space="0" w:color="auto"/>
              <w:right w:val="single" w:sz="4" w:space="0" w:color="auto"/>
            </w:tcBorders>
            <w:vAlign w:val="center"/>
          </w:tcPr>
          <w:p w14:paraId="6F7C26E4" w14:textId="77777777" w:rsidR="00D22E6C" w:rsidRPr="006C0BF1" w:rsidRDefault="00D22E6C" w:rsidP="005C5318">
            <w:pPr>
              <w:widowControl/>
              <w:jc w:val="center"/>
              <w:rPr>
                <w:rFonts w:ascii="仿宋" w:eastAsia="仿宋" w:hAnsi="仿宋" w:cs="仿宋"/>
                <w:szCs w:val="21"/>
              </w:rPr>
            </w:pPr>
            <w:r w:rsidRPr="006C0BF1">
              <w:rPr>
                <w:rFonts w:ascii="仿宋" w:eastAsia="仿宋" w:hAnsi="仿宋" w:cs="仿宋" w:hint="eastAsia"/>
                <w:szCs w:val="21"/>
              </w:rPr>
              <w:t>第三天</w:t>
            </w:r>
          </w:p>
        </w:tc>
        <w:tc>
          <w:tcPr>
            <w:tcW w:w="2202" w:type="dxa"/>
            <w:tcBorders>
              <w:top w:val="single" w:sz="4" w:space="0" w:color="auto"/>
              <w:left w:val="single" w:sz="4" w:space="0" w:color="auto"/>
              <w:bottom w:val="single" w:sz="4" w:space="0" w:color="auto"/>
              <w:right w:val="single" w:sz="4" w:space="0" w:color="auto"/>
            </w:tcBorders>
            <w:vAlign w:val="center"/>
          </w:tcPr>
          <w:p w14:paraId="08ECDA8A" w14:textId="77777777" w:rsidR="00D22E6C" w:rsidRPr="006C0BF1" w:rsidRDefault="00D22E6C" w:rsidP="005C5318">
            <w:pPr>
              <w:adjustRightInd w:val="0"/>
              <w:snapToGrid w:val="0"/>
              <w:jc w:val="center"/>
              <w:textAlignment w:val="baseline"/>
              <w:rPr>
                <w:rFonts w:ascii="仿宋" w:eastAsia="仿宋" w:hAnsi="仿宋"/>
                <w:bCs/>
                <w:spacing w:val="-2"/>
                <w:szCs w:val="21"/>
              </w:rPr>
            </w:pPr>
            <w:r w:rsidRPr="006C0BF1">
              <w:rPr>
                <w:rFonts w:ascii="仿宋" w:eastAsia="仿宋" w:hAnsi="仿宋" w:hint="eastAsia"/>
                <w:bCs/>
                <w:spacing w:val="-2"/>
                <w:szCs w:val="21"/>
              </w:rPr>
              <w:t>9:0</w:t>
            </w:r>
            <w:r w:rsidRPr="006C0BF1">
              <w:rPr>
                <w:rFonts w:ascii="仿宋" w:eastAsia="仿宋" w:hAnsi="仿宋"/>
                <w:bCs/>
                <w:spacing w:val="-2"/>
                <w:szCs w:val="21"/>
              </w:rPr>
              <w:t>0-10</w:t>
            </w:r>
            <w:r w:rsidRPr="006C0BF1">
              <w:rPr>
                <w:rFonts w:ascii="仿宋" w:eastAsia="仿宋" w:hAnsi="仿宋" w:hint="eastAsia"/>
                <w:bCs/>
                <w:spacing w:val="-2"/>
                <w:szCs w:val="21"/>
              </w:rPr>
              <w:t>:0</w:t>
            </w:r>
            <w:r w:rsidRPr="006C0BF1">
              <w:rPr>
                <w:rFonts w:ascii="仿宋" w:eastAsia="仿宋" w:hAnsi="仿宋"/>
                <w:bCs/>
                <w:spacing w:val="-2"/>
                <w:szCs w:val="21"/>
              </w:rPr>
              <w:t>0</w:t>
            </w:r>
          </w:p>
        </w:tc>
        <w:tc>
          <w:tcPr>
            <w:tcW w:w="3799" w:type="dxa"/>
            <w:tcBorders>
              <w:top w:val="single" w:sz="4" w:space="0" w:color="auto"/>
              <w:left w:val="single" w:sz="4" w:space="0" w:color="auto"/>
              <w:bottom w:val="single" w:sz="4" w:space="0" w:color="auto"/>
              <w:right w:val="single" w:sz="4" w:space="0" w:color="auto"/>
            </w:tcBorders>
            <w:vAlign w:val="center"/>
          </w:tcPr>
          <w:p w14:paraId="01888E38" w14:textId="77777777" w:rsidR="00D22E6C" w:rsidRPr="006C0BF1" w:rsidRDefault="00D22E6C" w:rsidP="005C5318">
            <w:pPr>
              <w:adjustRightInd w:val="0"/>
              <w:snapToGrid w:val="0"/>
              <w:jc w:val="center"/>
              <w:textAlignment w:val="baseline"/>
              <w:rPr>
                <w:rFonts w:ascii="仿宋" w:eastAsia="仿宋" w:hAnsi="仿宋" w:cs="仿宋_GB2312"/>
                <w:bCs/>
                <w:spacing w:val="-2"/>
                <w:szCs w:val="21"/>
              </w:rPr>
            </w:pPr>
            <w:r w:rsidRPr="006C0BF1">
              <w:rPr>
                <w:rFonts w:ascii="仿宋" w:eastAsia="仿宋" w:hAnsi="仿宋" w:cs="仿宋_GB2312" w:hint="eastAsia"/>
                <w:bCs/>
                <w:spacing w:val="-2"/>
                <w:szCs w:val="21"/>
              </w:rPr>
              <w:t>成绩公布</w:t>
            </w:r>
          </w:p>
        </w:tc>
        <w:tc>
          <w:tcPr>
            <w:tcW w:w="1109" w:type="dxa"/>
            <w:tcBorders>
              <w:top w:val="single" w:sz="4" w:space="0" w:color="auto"/>
              <w:left w:val="single" w:sz="4" w:space="0" w:color="auto"/>
              <w:bottom w:val="single" w:sz="4" w:space="0" w:color="auto"/>
              <w:right w:val="single" w:sz="4" w:space="0" w:color="auto"/>
            </w:tcBorders>
            <w:vAlign w:val="center"/>
          </w:tcPr>
          <w:p w14:paraId="6EC4A2A7" w14:textId="77777777" w:rsidR="00D22E6C" w:rsidRPr="006C0BF1" w:rsidRDefault="00D22E6C" w:rsidP="005C5318">
            <w:pPr>
              <w:adjustRightInd w:val="0"/>
              <w:snapToGrid w:val="0"/>
              <w:jc w:val="center"/>
              <w:textAlignment w:val="baseline"/>
              <w:rPr>
                <w:rFonts w:ascii="仿宋" w:eastAsia="仿宋" w:hAnsi="仿宋" w:cs="仿宋_GB2312"/>
                <w:bCs/>
                <w:spacing w:val="-2"/>
                <w:szCs w:val="21"/>
              </w:rPr>
            </w:pPr>
            <w:r w:rsidRPr="006C0BF1">
              <w:rPr>
                <w:rFonts w:ascii="仿宋" w:eastAsia="仿宋" w:hAnsi="仿宋" w:cs="仿宋_GB2312" w:hint="eastAsia"/>
                <w:bCs/>
                <w:spacing w:val="-2"/>
                <w:szCs w:val="21"/>
              </w:rPr>
              <w:t>会议室</w:t>
            </w:r>
          </w:p>
        </w:tc>
      </w:tr>
      <w:tr w:rsidR="00D22E6C" w:rsidRPr="006C0BF1" w14:paraId="5A398E71" w14:textId="77777777" w:rsidTr="005C5318">
        <w:trPr>
          <w:cantSplit/>
          <w:trHeight w:val="454"/>
          <w:jc w:val="center"/>
        </w:trPr>
        <w:tc>
          <w:tcPr>
            <w:tcW w:w="8547" w:type="dxa"/>
            <w:gridSpan w:val="4"/>
            <w:tcBorders>
              <w:top w:val="single" w:sz="4" w:space="0" w:color="auto"/>
              <w:left w:val="single" w:sz="4" w:space="0" w:color="auto"/>
              <w:bottom w:val="single" w:sz="4" w:space="0" w:color="auto"/>
              <w:right w:val="single" w:sz="4" w:space="0" w:color="auto"/>
            </w:tcBorders>
            <w:vAlign w:val="center"/>
          </w:tcPr>
          <w:p w14:paraId="1D477AAA" w14:textId="77777777" w:rsidR="00D22E6C" w:rsidRPr="006C0BF1" w:rsidRDefault="00D22E6C" w:rsidP="005C5318">
            <w:pPr>
              <w:adjustRightInd w:val="0"/>
              <w:snapToGrid w:val="0"/>
              <w:spacing w:line="276" w:lineRule="auto"/>
              <w:jc w:val="left"/>
              <w:textAlignment w:val="baseline"/>
              <w:rPr>
                <w:rFonts w:ascii="仿宋" w:eastAsia="仿宋" w:hAnsi="仿宋" w:cs="仿宋_GB2312"/>
                <w:bCs/>
                <w:spacing w:val="-2"/>
                <w:szCs w:val="21"/>
              </w:rPr>
            </w:pPr>
            <w:r w:rsidRPr="006C0BF1">
              <w:rPr>
                <w:rFonts w:ascii="仿宋" w:eastAsia="仿宋" w:hAnsi="仿宋" w:cs="仿宋_GB2312" w:hint="eastAsia"/>
                <w:bCs/>
                <w:spacing w:val="-2"/>
                <w:szCs w:val="21"/>
              </w:rPr>
              <w:t>注：具体的竞赛时间和地点安排以赛前发布赛项指南为准。</w:t>
            </w:r>
          </w:p>
        </w:tc>
      </w:tr>
    </w:tbl>
    <w:p w14:paraId="6D1A7837" w14:textId="77777777" w:rsidR="00D22E6C" w:rsidRPr="00D22E6C" w:rsidRDefault="00D22E6C" w:rsidP="00D22E6C">
      <w:pPr>
        <w:rPr>
          <w:rFonts w:ascii="仿宋" w:eastAsia="仿宋" w:hAnsi="仿宋"/>
          <w:noProof/>
          <w:sz w:val="28"/>
          <w:szCs w:val="28"/>
        </w:rPr>
      </w:pPr>
    </w:p>
    <w:p w14:paraId="2B82B6CA" w14:textId="25E9D1AD" w:rsidR="00D22E6C" w:rsidRPr="00112BBD" w:rsidRDefault="00B27047" w:rsidP="00112BBD">
      <w:pPr>
        <w:pStyle w:val="2"/>
      </w:pPr>
      <w:r>
        <w:rPr>
          <w:rFonts w:hint="eastAsia"/>
        </w:rPr>
        <w:t>五</w:t>
      </w:r>
      <w:r w:rsidR="00112BBD">
        <w:rPr>
          <w:rFonts w:hint="eastAsia"/>
        </w:rPr>
        <w:t>、</w:t>
      </w:r>
      <w:r w:rsidR="00D22E6C" w:rsidRPr="00112BBD">
        <w:rPr>
          <w:rFonts w:hint="eastAsia"/>
        </w:rPr>
        <w:t>竞赛规则</w:t>
      </w:r>
    </w:p>
    <w:p w14:paraId="50AB30EF" w14:textId="77777777" w:rsidR="00D22E6C" w:rsidRPr="00D22E6C" w:rsidRDefault="00D22E6C" w:rsidP="00D22E6C">
      <w:pPr>
        <w:adjustRightInd w:val="0"/>
        <w:snapToGrid w:val="0"/>
        <w:spacing w:beforeLines="50" w:before="156" w:line="360" w:lineRule="auto"/>
        <w:ind w:rightChars="50" w:right="105" w:firstLineChars="200" w:firstLine="562"/>
        <w:jc w:val="left"/>
        <w:rPr>
          <w:rFonts w:ascii="仿宋" w:eastAsia="仿宋" w:hAnsi="仿宋" w:cs="仿宋_GB2312"/>
          <w:b/>
          <w:sz w:val="28"/>
          <w:szCs w:val="28"/>
        </w:rPr>
      </w:pPr>
      <w:r w:rsidRPr="00D22E6C">
        <w:rPr>
          <w:rFonts w:ascii="仿宋" w:eastAsia="仿宋" w:hAnsi="仿宋" w:cs="仿宋_GB2312" w:hint="eastAsia"/>
          <w:b/>
          <w:sz w:val="28"/>
          <w:szCs w:val="28"/>
        </w:rPr>
        <w:t>（一）选手报名</w:t>
      </w:r>
    </w:p>
    <w:p w14:paraId="52811A96" w14:textId="77777777" w:rsidR="00D22E6C" w:rsidRPr="00D22E6C" w:rsidRDefault="00D22E6C" w:rsidP="00D22E6C">
      <w:pPr>
        <w:adjustRightInd w:val="0"/>
        <w:snapToGrid w:val="0"/>
        <w:spacing w:line="600" w:lineRule="exact"/>
        <w:ind w:rightChars="50" w:right="105" w:firstLineChars="200" w:firstLine="560"/>
        <w:jc w:val="left"/>
        <w:rPr>
          <w:rFonts w:ascii="仿宋" w:eastAsia="仿宋" w:hAnsi="仿宋" w:cs="仿宋_GB2312"/>
          <w:sz w:val="28"/>
          <w:szCs w:val="28"/>
        </w:rPr>
      </w:pPr>
      <w:r w:rsidRPr="00D22E6C">
        <w:rPr>
          <w:rFonts w:ascii="仿宋" w:eastAsia="仿宋" w:hAnsi="仿宋" w:cs="仿宋_GB2312" w:hint="eastAsia"/>
          <w:sz w:val="28"/>
          <w:szCs w:val="28"/>
        </w:rPr>
        <w:t>参赛选手和指导教师报名获得确认后不得随意更换。如竞赛前参赛选手和指导教师因故无法参赛，须由参赛校于本赛项开赛</w:t>
      </w:r>
      <w:r w:rsidRPr="00D22E6C">
        <w:rPr>
          <w:rFonts w:ascii="仿宋" w:eastAsia="仿宋" w:hAnsi="仿宋"/>
          <w:sz w:val="28"/>
          <w:szCs w:val="28"/>
        </w:rPr>
        <w:t>10</w:t>
      </w:r>
      <w:r w:rsidRPr="00D22E6C">
        <w:rPr>
          <w:rFonts w:ascii="仿宋" w:eastAsia="仿宋" w:hAnsi="仿宋" w:cs="仿宋_GB2312" w:hint="eastAsia"/>
          <w:sz w:val="28"/>
          <w:szCs w:val="28"/>
        </w:rPr>
        <w:t>个工作日之前出具书面说明，经大赛执委会办公室核实后予以更换，并按相关参赛选手资格补充人员并接受审核；竞赛开始后，不得更换参赛选手，若有参赛选手缺席，则视为自动放弃竞赛。</w:t>
      </w:r>
    </w:p>
    <w:p w14:paraId="3DE5DD8F" w14:textId="77777777" w:rsidR="00D22E6C" w:rsidRPr="00D22E6C" w:rsidRDefault="00D22E6C" w:rsidP="00D22E6C">
      <w:pPr>
        <w:adjustRightInd w:val="0"/>
        <w:snapToGrid w:val="0"/>
        <w:spacing w:beforeLines="50" w:before="156" w:line="360" w:lineRule="auto"/>
        <w:ind w:rightChars="50" w:right="105" w:firstLineChars="200" w:firstLine="562"/>
        <w:jc w:val="left"/>
        <w:rPr>
          <w:rFonts w:ascii="仿宋" w:eastAsia="仿宋" w:hAnsi="仿宋" w:cs="仿宋_GB2312"/>
          <w:b/>
          <w:sz w:val="28"/>
          <w:szCs w:val="28"/>
        </w:rPr>
      </w:pPr>
      <w:r w:rsidRPr="00D22E6C">
        <w:rPr>
          <w:rFonts w:ascii="仿宋" w:eastAsia="仿宋" w:hAnsi="仿宋" w:cs="仿宋_GB2312" w:hint="eastAsia"/>
          <w:b/>
          <w:sz w:val="28"/>
          <w:szCs w:val="28"/>
        </w:rPr>
        <w:t>（二）赛前准备</w:t>
      </w:r>
    </w:p>
    <w:p w14:paraId="36719476" w14:textId="77777777" w:rsidR="00D22E6C" w:rsidRPr="00D22E6C" w:rsidRDefault="00D22E6C" w:rsidP="00D22E6C">
      <w:pPr>
        <w:adjustRightInd w:val="0"/>
        <w:snapToGrid w:val="0"/>
        <w:spacing w:line="600" w:lineRule="exact"/>
        <w:ind w:rightChars="50" w:right="105" w:firstLineChars="152" w:firstLine="426"/>
        <w:jc w:val="left"/>
        <w:rPr>
          <w:rFonts w:ascii="仿宋" w:eastAsia="仿宋" w:hAnsi="仿宋"/>
          <w:sz w:val="28"/>
          <w:szCs w:val="28"/>
        </w:rPr>
      </w:pPr>
      <w:r w:rsidRPr="00D22E6C">
        <w:rPr>
          <w:rFonts w:ascii="仿宋" w:eastAsia="仿宋" w:hAnsi="仿宋" w:hint="eastAsia"/>
          <w:sz w:val="28"/>
          <w:szCs w:val="28"/>
        </w:rPr>
        <w:t xml:space="preserve">1.参赛选手应在竞赛日程规定的时间内熟悉竞赛场地。 </w:t>
      </w:r>
    </w:p>
    <w:p w14:paraId="3E5940B8" w14:textId="77777777" w:rsidR="00D22E6C" w:rsidRPr="00D22E6C" w:rsidRDefault="00D22E6C" w:rsidP="00D22E6C">
      <w:pPr>
        <w:adjustRightInd w:val="0"/>
        <w:snapToGrid w:val="0"/>
        <w:spacing w:line="600" w:lineRule="exact"/>
        <w:ind w:rightChars="50" w:right="105" w:firstLineChars="152" w:firstLine="426"/>
        <w:jc w:val="left"/>
        <w:rPr>
          <w:rFonts w:ascii="仿宋" w:eastAsia="仿宋" w:hAnsi="仿宋"/>
          <w:sz w:val="28"/>
          <w:szCs w:val="28"/>
        </w:rPr>
      </w:pPr>
      <w:r w:rsidRPr="00D22E6C">
        <w:rPr>
          <w:rFonts w:ascii="仿宋" w:eastAsia="仿宋" w:hAnsi="仿宋" w:hint="eastAsia"/>
          <w:sz w:val="28"/>
          <w:szCs w:val="28"/>
        </w:rPr>
        <w:t xml:space="preserve">2.参赛队伍的领队和指导教师按竞赛日程规定的时间参加，会议讲解竞赛注意事项并进行赛前答疑、完成竞赛分批抽签。 </w:t>
      </w:r>
    </w:p>
    <w:p w14:paraId="0114A21F" w14:textId="77777777" w:rsidR="00D22E6C" w:rsidRPr="00D22E6C" w:rsidRDefault="00D22E6C" w:rsidP="00D22E6C">
      <w:pPr>
        <w:adjustRightInd w:val="0"/>
        <w:snapToGrid w:val="0"/>
        <w:spacing w:line="600" w:lineRule="exact"/>
        <w:ind w:rightChars="50" w:right="105" w:firstLineChars="152" w:firstLine="426"/>
        <w:jc w:val="left"/>
        <w:rPr>
          <w:rFonts w:ascii="仿宋" w:eastAsia="仿宋" w:hAnsi="仿宋"/>
          <w:sz w:val="28"/>
          <w:szCs w:val="28"/>
        </w:rPr>
      </w:pPr>
      <w:r w:rsidRPr="00D22E6C">
        <w:rPr>
          <w:rFonts w:ascii="仿宋" w:eastAsia="仿宋" w:hAnsi="仿宋" w:hint="eastAsia"/>
          <w:sz w:val="28"/>
          <w:szCs w:val="28"/>
        </w:rPr>
        <w:t>3.参赛选手应提前30分钟到达赛场，接受工作人员对选手身份、资格和有关证件的核验。</w:t>
      </w:r>
    </w:p>
    <w:p w14:paraId="0F9C397C" w14:textId="77777777" w:rsidR="00D22E6C" w:rsidRPr="00D22E6C" w:rsidRDefault="00D22E6C" w:rsidP="00D22E6C">
      <w:pPr>
        <w:adjustRightInd w:val="0"/>
        <w:snapToGrid w:val="0"/>
        <w:spacing w:line="600" w:lineRule="exact"/>
        <w:ind w:rightChars="50" w:right="105" w:firstLineChars="152" w:firstLine="426"/>
        <w:jc w:val="left"/>
        <w:rPr>
          <w:rFonts w:ascii="仿宋" w:eastAsia="仿宋" w:hAnsi="仿宋"/>
          <w:sz w:val="28"/>
          <w:szCs w:val="28"/>
        </w:rPr>
      </w:pPr>
      <w:r w:rsidRPr="00D22E6C">
        <w:rPr>
          <w:rFonts w:ascii="仿宋" w:eastAsia="仿宋" w:hAnsi="仿宋" w:hint="eastAsia"/>
          <w:sz w:val="28"/>
          <w:szCs w:val="28"/>
        </w:rPr>
        <w:t>4.参赛选手按照抽签顺序参加竞赛，不得调换顺序及时间。比赛工位由抽签确定。</w:t>
      </w:r>
    </w:p>
    <w:p w14:paraId="775602B1" w14:textId="77777777" w:rsidR="00D22E6C" w:rsidRPr="00D22E6C" w:rsidRDefault="00D22E6C" w:rsidP="00D22E6C">
      <w:pPr>
        <w:adjustRightInd w:val="0"/>
        <w:snapToGrid w:val="0"/>
        <w:spacing w:beforeLines="50" w:before="156" w:line="360" w:lineRule="auto"/>
        <w:ind w:rightChars="50" w:right="105" w:firstLineChars="200" w:firstLine="562"/>
        <w:jc w:val="left"/>
        <w:rPr>
          <w:rFonts w:ascii="仿宋" w:eastAsia="仿宋" w:hAnsi="仿宋" w:cs="仿宋_GB2312"/>
          <w:b/>
          <w:sz w:val="28"/>
          <w:szCs w:val="28"/>
        </w:rPr>
      </w:pPr>
      <w:r w:rsidRPr="00D22E6C">
        <w:rPr>
          <w:rFonts w:ascii="仿宋" w:eastAsia="仿宋" w:hAnsi="仿宋" w:cs="仿宋_GB2312" w:hint="eastAsia"/>
          <w:b/>
          <w:sz w:val="28"/>
          <w:szCs w:val="28"/>
        </w:rPr>
        <w:t>（三）正式比赛</w:t>
      </w:r>
    </w:p>
    <w:p w14:paraId="39B231EE" w14:textId="77777777" w:rsidR="00D22E6C" w:rsidRPr="00D22E6C" w:rsidRDefault="00D22E6C" w:rsidP="00D22E6C">
      <w:pPr>
        <w:adjustRightInd w:val="0"/>
        <w:snapToGrid w:val="0"/>
        <w:spacing w:line="600" w:lineRule="exact"/>
        <w:ind w:rightChars="50" w:right="105" w:firstLineChars="153" w:firstLine="428"/>
        <w:jc w:val="left"/>
        <w:rPr>
          <w:rFonts w:ascii="仿宋" w:eastAsia="仿宋" w:hAnsi="仿宋" w:cs="仿宋_GB2312"/>
          <w:sz w:val="28"/>
          <w:szCs w:val="28"/>
        </w:rPr>
      </w:pPr>
      <w:r w:rsidRPr="00D22E6C">
        <w:rPr>
          <w:rFonts w:ascii="仿宋" w:eastAsia="仿宋" w:hAnsi="仿宋" w:hint="eastAsia"/>
          <w:sz w:val="28"/>
          <w:szCs w:val="28"/>
        </w:rPr>
        <w:t>1.</w:t>
      </w:r>
      <w:r w:rsidRPr="00D22E6C">
        <w:rPr>
          <w:rFonts w:ascii="仿宋" w:eastAsia="仿宋" w:hAnsi="仿宋" w:cs="仿宋_GB2312" w:hint="eastAsia"/>
          <w:sz w:val="28"/>
          <w:szCs w:val="28"/>
        </w:rPr>
        <w:t>大赛统一提供竞赛设备、器材、电脑、软件、施工工具等。</w:t>
      </w:r>
      <w:r w:rsidRPr="00D22E6C">
        <w:rPr>
          <w:rFonts w:ascii="仿宋" w:eastAsia="仿宋" w:hAnsi="仿宋" w:cs="仿宋_GB2312" w:hint="eastAsia"/>
          <w:sz w:val="28"/>
          <w:szCs w:val="28"/>
        </w:rPr>
        <w:lastRenderedPageBreak/>
        <w:t>参赛选手不得将与竞赛无关的物品带入赛场。</w:t>
      </w:r>
    </w:p>
    <w:p w14:paraId="04324FCE" w14:textId="77777777" w:rsidR="00D22E6C" w:rsidRPr="00D22E6C" w:rsidRDefault="00D22E6C" w:rsidP="00D22E6C">
      <w:pPr>
        <w:adjustRightInd w:val="0"/>
        <w:snapToGrid w:val="0"/>
        <w:spacing w:line="600" w:lineRule="exact"/>
        <w:ind w:rightChars="50" w:right="105" w:firstLineChars="153" w:firstLine="428"/>
        <w:jc w:val="left"/>
        <w:rPr>
          <w:rFonts w:ascii="仿宋" w:eastAsia="仿宋" w:hAnsi="仿宋" w:cs="仿宋_GB2312"/>
          <w:color w:val="000000"/>
          <w:sz w:val="28"/>
          <w:szCs w:val="28"/>
        </w:rPr>
      </w:pPr>
      <w:r w:rsidRPr="00D22E6C">
        <w:rPr>
          <w:rFonts w:ascii="仿宋" w:eastAsia="仿宋" w:hAnsi="仿宋" w:hint="eastAsia"/>
          <w:sz w:val="28"/>
          <w:szCs w:val="28"/>
        </w:rPr>
        <w:t>2.</w:t>
      </w:r>
      <w:r w:rsidRPr="00D22E6C">
        <w:rPr>
          <w:rFonts w:ascii="仿宋" w:eastAsia="仿宋" w:hAnsi="仿宋" w:cs="仿宋_GB2312" w:hint="eastAsia"/>
          <w:color w:val="000000"/>
          <w:sz w:val="28"/>
          <w:szCs w:val="28"/>
        </w:rPr>
        <w:t>所有人员在赛场内不得有影响其他选手完成工作任务的行为，不得言语及人身攻击裁判和赛场工作人员。</w:t>
      </w:r>
    </w:p>
    <w:p w14:paraId="192C4B3C" w14:textId="77777777" w:rsidR="00D22E6C" w:rsidRPr="00D22E6C" w:rsidRDefault="00D22E6C" w:rsidP="00D22E6C">
      <w:pPr>
        <w:adjustRightInd w:val="0"/>
        <w:snapToGrid w:val="0"/>
        <w:spacing w:line="600" w:lineRule="exact"/>
        <w:ind w:rightChars="50" w:right="105" w:firstLineChars="153" w:firstLine="428"/>
        <w:jc w:val="left"/>
        <w:rPr>
          <w:rFonts w:ascii="仿宋" w:eastAsia="仿宋" w:hAnsi="仿宋" w:cs="仿宋_GB2312"/>
          <w:color w:val="000000"/>
          <w:sz w:val="28"/>
          <w:szCs w:val="28"/>
        </w:rPr>
      </w:pPr>
      <w:r w:rsidRPr="00D22E6C">
        <w:rPr>
          <w:rFonts w:ascii="仿宋" w:eastAsia="仿宋" w:hAnsi="仿宋" w:hint="eastAsia"/>
          <w:sz w:val="28"/>
          <w:szCs w:val="28"/>
        </w:rPr>
        <w:t>3.</w:t>
      </w:r>
      <w:r w:rsidRPr="00D22E6C">
        <w:rPr>
          <w:rFonts w:ascii="仿宋" w:eastAsia="仿宋" w:hAnsi="仿宋" w:cs="仿宋_GB2312" w:hint="eastAsia"/>
          <w:color w:val="000000"/>
          <w:sz w:val="28"/>
          <w:szCs w:val="28"/>
        </w:rPr>
        <w:t>选手须严格遵守安全操作规程，并接受裁判的监督和警示，以确保人身及设备安全。若出现选手严重违反安全操作规程或违反工艺规程造成或可能造成安全事故或设备损坏情况，裁判长有权终止参赛队比赛。</w:t>
      </w:r>
    </w:p>
    <w:p w14:paraId="534EF584" w14:textId="77777777" w:rsidR="00D22E6C" w:rsidRPr="00D22E6C" w:rsidRDefault="00D22E6C" w:rsidP="00D22E6C">
      <w:pPr>
        <w:adjustRightInd w:val="0"/>
        <w:snapToGrid w:val="0"/>
        <w:spacing w:line="600" w:lineRule="exact"/>
        <w:ind w:rightChars="50" w:right="105" w:firstLineChars="153" w:firstLine="428"/>
        <w:jc w:val="left"/>
        <w:rPr>
          <w:rFonts w:ascii="仿宋" w:eastAsia="仿宋" w:hAnsi="仿宋" w:cs="仿宋_GB2312"/>
          <w:color w:val="000000"/>
          <w:sz w:val="28"/>
          <w:szCs w:val="28"/>
        </w:rPr>
      </w:pPr>
      <w:r w:rsidRPr="00D22E6C">
        <w:rPr>
          <w:rFonts w:ascii="仿宋" w:eastAsia="仿宋" w:hAnsi="仿宋" w:hint="eastAsia"/>
          <w:sz w:val="28"/>
          <w:szCs w:val="28"/>
        </w:rPr>
        <w:t>4.</w:t>
      </w:r>
      <w:r w:rsidRPr="00D22E6C">
        <w:rPr>
          <w:rFonts w:ascii="仿宋" w:eastAsia="仿宋" w:hAnsi="仿宋" w:cs="仿宋_GB2312" w:hint="eastAsia"/>
          <w:color w:val="000000"/>
          <w:sz w:val="28"/>
          <w:szCs w:val="28"/>
        </w:rPr>
        <w:t>选手在自己的工作区域内完成比赛，不得擅自离开赛场。如有特殊情况，须经裁判同意并签字确认后，方可在工作人员指引下离场。</w:t>
      </w:r>
    </w:p>
    <w:p w14:paraId="172DB60D" w14:textId="77777777" w:rsidR="00D22E6C" w:rsidRPr="00D22E6C" w:rsidRDefault="00D22E6C" w:rsidP="00D22E6C">
      <w:pPr>
        <w:adjustRightInd w:val="0"/>
        <w:snapToGrid w:val="0"/>
        <w:spacing w:line="600" w:lineRule="exact"/>
        <w:ind w:rightChars="50" w:right="105" w:firstLineChars="153" w:firstLine="428"/>
        <w:jc w:val="left"/>
        <w:rPr>
          <w:rFonts w:ascii="仿宋" w:eastAsia="仿宋" w:hAnsi="仿宋" w:cs="仿宋_GB2312"/>
          <w:color w:val="000000"/>
          <w:sz w:val="28"/>
          <w:szCs w:val="28"/>
        </w:rPr>
      </w:pPr>
      <w:r w:rsidRPr="00D22E6C">
        <w:rPr>
          <w:rFonts w:ascii="仿宋" w:eastAsia="仿宋" w:hAnsi="仿宋" w:hint="eastAsia"/>
          <w:sz w:val="28"/>
          <w:szCs w:val="28"/>
        </w:rPr>
        <w:t>5.</w:t>
      </w:r>
      <w:r w:rsidRPr="00D22E6C">
        <w:rPr>
          <w:rFonts w:ascii="仿宋" w:eastAsia="仿宋" w:hAnsi="仿宋" w:cs="仿宋_GB2312" w:hint="eastAsia"/>
          <w:color w:val="000000"/>
          <w:sz w:val="28"/>
          <w:szCs w:val="28"/>
        </w:rPr>
        <w:t>选手须按照任务书规定的方式提交比赛成果及相关文档资料，禁止在竞赛结果上做任何与竞赛无关的标记，配合裁判做好赛场情况记录，由裁判员签字和参赛队队长共同签字并按手印确认。参赛队在确认提交竞赛结果后，不得进行任何操作，如有违反则取消参赛队成绩。</w:t>
      </w:r>
    </w:p>
    <w:p w14:paraId="4FADD62E" w14:textId="77777777" w:rsidR="00D22E6C" w:rsidRPr="00D22E6C" w:rsidRDefault="00D22E6C" w:rsidP="00D22E6C">
      <w:pPr>
        <w:spacing w:line="600" w:lineRule="exact"/>
        <w:ind w:firstLineChars="153" w:firstLine="428"/>
        <w:rPr>
          <w:rFonts w:ascii="仿宋" w:eastAsia="仿宋" w:hAnsi="仿宋" w:cs="仿宋_GB2312"/>
          <w:color w:val="000000"/>
          <w:sz w:val="28"/>
          <w:szCs w:val="28"/>
        </w:rPr>
      </w:pPr>
      <w:r w:rsidRPr="00D22E6C">
        <w:rPr>
          <w:rFonts w:ascii="仿宋" w:eastAsia="仿宋" w:hAnsi="仿宋" w:hint="eastAsia"/>
          <w:sz w:val="28"/>
          <w:szCs w:val="28"/>
        </w:rPr>
        <w:t>6.</w:t>
      </w:r>
      <w:r w:rsidRPr="00D22E6C">
        <w:rPr>
          <w:rFonts w:ascii="仿宋" w:eastAsia="仿宋" w:hAnsi="仿宋" w:cs="仿宋_GB2312" w:hint="eastAsia"/>
          <w:color w:val="000000"/>
          <w:sz w:val="28"/>
          <w:szCs w:val="28"/>
        </w:rPr>
        <w:t>选手须按规定时间进入竞赛场地，确认现场条件，根据指令统一开始比赛。发布比赛结束指令后，选手应立即停止操作，不得以任何理由拖延竞赛时间。</w:t>
      </w:r>
    </w:p>
    <w:p w14:paraId="5AFE8B29" w14:textId="1D472A6F" w:rsidR="00D22E6C" w:rsidRPr="00D22E6C" w:rsidRDefault="00D22E6C" w:rsidP="00D22E6C">
      <w:pPr>
        <w:spacing w:line="600" w:lineRule="exact"/>
        <w:ind w:firstLineChars="153" w:firstLine="428"/>
        <w:rPr>
          <w:rFonts w:ascii="仿宋" w:eastAsia="仿宋" w:hAnsi="仿宋" w:cs="仿宋_GB2312"/>
          <w:color w:val="000000"/>
          <w:sz w:val="28"/>
          <w:szCs w:val="28"/>
        </w:rPr>
      </w:pPr>
      <w:r w:rsidRPr="00D22E6C">
        <w:rPr>
          <w:rFonts w:ascii="仿宋" w:eastAsia="仿宋" w:hAnsi="仿宋" w:hint="eastAsia"/>
          <w:sz w:val="28"/>
          <w:szCs w:val="28"/>
        </w:rPr>
        <w:t>7</w:t>
      </w:r>
      <w:r w:rsidRPr="00D22E6C">
        <w:rPr>
          <w:rFonts w:ascii="仿宋" w:eastAsia="仿宋" w:hAnsi="仿宋"/>
          <w:sz w:val="28"/>
          <w:szCs w:val="28"/>
        </w:rPr>
        <w:t>.</w:t>
      </w:r>
      <w:r w:rsidRPr="00D22E6C">
        <w:rPr>
          <w:rFonts w:ascii="仿宋" w:eastAsia="仿宋" w:hAnsi="仿宋" w:cs="仿宋_GB2312" w:hint="eastAsia"/>
          <w:color w:val="000000"/>
          <w:sz w:val="28"/>
          <w:szCs w:val="28"/>
        </w:rPr>
        <w:t>竞赛过程中如因竞赛设备发生故障，应由裁判长进行评判；若因选手个人原因造成设备故障而无法继续比赛，裁判长有权决定终止该选手或该队比赛，若非选手原因造成设备故障的，由裁判长视具体情况做出裁决，如裁判长确定为设备故障问题，将给参赛选手补足技术人员排除设备故障所</w:t>
      </w:r>
      <w:r w:rsidRPr="00D22E6C">
        <w:rPr>
          <w:rFonts w:ascii="仿宋" w:eastAsia="仿宋" w:hAnsi="仿宋" w:cs="宋体" w:hint="eastAsia"/>
          <w:color w:val="000000"/>
          <w:sz w:val="28"/>
          <w:szCs w:val="28"/>
        </w:rPr>
        <w:t>耽</w:t>
      </w:r>
      <w:r w:rsidRPr="00D22E6C">
        <w:rPr>
          <w:rFonts w:ascii="仿宋" w:eastAsia="仿宋" w:hAnsi="仿宋" w:cs="___WRD_EMBED_SUB_485" w:hint="eastAsia"/>
          <w:color w:val="000000"/>
          <w:sz w:val="28"/>
          <w:szCs w:val="28"/>
        </w:rPr>
        <w:t>误的</w:t>
      </w:r>
      <w:r w:rsidRPr="00D22E6C">
        <w:rPr>
          <w:rFonts w:ascii="仿宋" w:eastAsia="仿宋" w:hAnsi="仿宋" w:cs="仿宋_GB2312" w:hint="eastAsia"/>
          <w:color w:val="000000"/>
          <w:sz w:val="28"/>
          <w:szCs w:val="28"/>
        </w:rPr>
        <w:t>竞赛时间。</w:t>
      </w:r>
    </w:p>
    <w:p w14:paraId="722D85AC" w14:textId="06B97CA3" w:rsidR="00D22E6C" w:rsidRPr="00D22E6C" w:rsidRDefault="00D22E6C" w:rsidP="00D22E6C">
      <w:pPr>
        <w:spacing w:line="600" w:lineRule="exact"/>
        <w:ind w:firstLineChars="178" w:firstLine="498"/>
        <w:rPr>
          <w:rFonts w:ascii="仿宋" w:eastAsia="仿宋" w:hAnsi="仿宋" w:cs="仿宋_GB2312"/>
          <w:color w:val="000000"/>
          <w:sz w:val="28"/>
          <w:szCs w:val="28"/>
        </w:rPr>
      </w:pPr>
      <w:r w:rsidRPr="00D22E6C">
        <w:rPr>
          <w:rFonts w:ascii="仿宋" w:eastAsia="仿宋" w:hAnsi="仿宋"/>
          <w:sz w:val="28"/>
          <w:szCs w:val="28"/>
        </w:rPr>
        <w:lastRenderedPageBreak/>
        <w:t>8</w:t>
      </w:r>
      <w:r w:rsidRPr="00D22E6C">
        <w:rPr>
          <w:rFonts w:ascii="仿宋" w:eastAsia="仿宋" w:hAnsi="仿宋" w:hint="eastAsia"/>
          <w:sz w:val="28"/>
          <w:szCs w:val="28"/>
        </w:rPr>
        <w:t>.</w:t>
      </w:r>
      <w:r w:rsidRPr="00D22E6C">
        <w:rPr>
          <w:rFonts w:ascii="仿宋" w:eastAsia="仿宋" w:hAnsi="仿宋" w:cs="仿宋_GB2312" w:hint="eastAsia"/>
          <w:color w:val="000000"/>
          <w:sz w:val="28"/>
          <w:szCs w:val="28"/>
        </w:rPr>
        <w:t>参赛对欲提前结束比赛，应向当值裁判举手示意，比赛终止时间由裁判记录，结束竞赛后不得再进行任何操作。参赛队提前完成竞赛任务对竞赛成绩评定不作任何影响。</w:t>
      </w:r>
    </w:p>
    <w:p w14:paraId="576E1942" w14:textId="6141D85B" w:rsidR="00D22E6C" w:rsidRPr="00D22E6C" w:rsidRDefault="00D22E6C" w:rsidP="00D22E6C">
      <w:pPr>
        <w:spacing w:line="600" w:lineRule="exact"/>
        <w:ind w:firstLineChars="178" w:firstLine="500"/>
        <w:rPr>
          <w:rFonts w:ascii="仿宋" w:eastAsia="仿宋" w:hAnsi="仿宋" w:cs="仿宋_GB2312"/>
          <w:b/>
          <w:sz w:val="28"/>
          <w:szCs w:val="28"/>
        </w:rPr>
      </w:pPr>
      <w:r w:rsidRPr="00D22E6C">
        <w:rPr>
          <w:rFonts w:ascii="仿宋" w:eastAsia="仿宋" w:hAnsi="仿宋" w:cs="仿宋_GB2312" w:hint="eastAsia"/>
          <w:b/>
          <w:sz w:val="28"/>
          <w:szCs w:val="28"/>
        </w:rPr>
        <w:t>(四)成绩评定</w:t>
      </w:r>
    </w:p>
    <w:p w14:paraId="35CBE9E5" w14:textId="77777777" w:rsidR="00D22E6C" w:rsidRPr="00D22E6C" w:rsidRDefault="00D22E6C" w:rsidP="00D22E6C">
      <w:pPr>
        <w:adjustRightInd w:val="0"/>
        <w:snapToGrid w:val="0"/>
        <w:spacing w:line="600" w:lineRule="exact"/>
        <w:ind w:rightChars="50" w:right="105" w:firstLineChars="152" w:firstLine="426"/>
        <w:jc w:val="left"/>
        <w:rPr>
          <w:rFonts w:ascii="仿宋" w:eastAsia="仿宋" w:hAnsi="仿宋"/>
          <w:sz w:val="28"/>
          <w:szCs w:val="28"/>
        </w:rPr>
      </w:pPr>
      <w:r w:rsidRPr="00D22E6C">
        <w:rPr>
          <w:rFonts w:ascii="仿宋" w:eastAsia="仿宋" w:hAnsi="仿宋" w:hint="eastAsia"/>
          <w:sz w:val="28"/>
          <w:szCs w:val="28"/>
        </w:rPr>
        <w:t>1</w:t>
      </w:r>
      <w:r w:rsidRPr="00D22E6C">
        <w:rPr>
          <w:rFonts w:ascii="仿宋" w:eastAsia="仿宋" w:hAnsi="仿宋"/>
          <w:sz w:val="28"/>
          <w:szCs w:val="28"/>
        </w:rPr>
        <w:t>.</w:t>
      </w:r>
      <w:r w:rsidRPr="00D22E6C">
        <w:rPr>
          <w:rFonts w:ascii="仿宋" w:eastAsia="仿宋" w:hAnsi="仿宋" w:hint="eastAsia"/>
          <w:sz w:val="28"/>
          <w:szCs w:val="28"/>
        </w:rPr>
        <w:t>大赛在赛项执委会领导下，裁判组负责赛项成绩评定工作；评判结束后，在监督仲裁监督下，记分员完成统分工作，统分表由记分员、裁判长、监督仲裁员共同签字确认。</w:t>
      </w:r>
    </w:p>
    <w:p w14:paraId="6AD8C5C3" w14:textId="6C286E97" w:rsidR="00D22E6C" w:rsidRPr="00D22E6C" w:rsidRDefault="00D22E6C" w:rsidP="00D22E6C">
      <w:pPr>
        <w:adjustRightInd w:val="0"/>
        <w:snapToGrid w:val="0"/>
        <w:spacing w:line="600" w:lineRule="exact"/>
        <w:ind w:rightChars="50" w:right="105" w:firstLineChars="152" w:firstLine="426"/>
        <w:jc w:val="left"/>
        <w:rPr>
          <w:rFonts w:ascii="仿宋" w:eastAsia="仿宋" w:hAnsi="仿宋" w:cs="仿宋_GB2312"/>
          <w:color w:val="000000"/>
          <w:sz w:val="28"/>
          <w:szCs w:val="28"/>
        </w:rPr>
      </w:pPr>
      <w:r w:rsidRPr="00D22E6C">
        <w:rPr>
          <w:rFonts w:ascii="仿宋" w:eastAsia="仿宋" w:hAnsi="仿宋"/>
          <w:sz w:val="28"/>
          <w:szCs w:val="28"/>
        </w:rPr>
        <w:t>2</w:t>
      </w:r>
      <w:r w:rsidRPr="00D22E6C">
        <w:rPr>
          <w:rFonts w:ascii="仿宋" w:eastAsia="仿宋" w:hAnsi="仿宋" w:hint="eastAsia"/>
          <w:sz w:val="28"/>
          <w:szCs w:val="28"/>
        </w:rPr>
        <w:t>.汇总成绩最终成绩单后，进行公示，公示时间为2小时。成绩公示无异议后，由裁判长、监督仲裁</w:t>
      </w:r>
      <w:r w:rsidR="006C0BF1">
        <w:rPr>
          <w:rFonts w:ascii="仿宋" w:eastAsia="仿宋" w:hAnsi="仿宋" w:hint="eastAsia"/>
          <w:sz w:val="28"/>
          <w:szCs w:val="28"/>
        </w:rPr>
        <w:t>员</w:t>
      </w:r>
      <w:r w:rsidRPr="00D22E6C">
        <w:rPr>
          <w:rFonts w:ascii="仿宋" w:eastAsia="仿宋" w:hAnsi="仿宋" w:hint="eastAsia"/>
          <w:sz w:val="28"/>
          <w:szCs w:val="28"/>
        </w:rPr>
        <w:t>在成绩单上签字。</w:t>
      </w:r>
    </w:p>
    <w:p w14:paraId="1927C64C" w14:textId="77777777" w:rsidR="00D22E6C" w:rsidRPr="00D22E6C" w:rsidRDefault="00D22E6C" w:rsidP="00D22E6C">
      <w:pPr>
        <w:spacing w:line="600" w:lineRule="exact"/>
        <w:ind w:firstLineChars="178" w:firstLine="500"/>
        <w:rPr>
          <w:rFonts w:ascii="仿宋" w:eastAsia="仿宋" w:hAnsi="仿宋" w:cs="仿宋_GB2312"/>
          <w:b/>
          <w:sz w:val="28"/>
          <w:szCs w:val="28"/>
        </w:rPr>
      </w:pPr>
      <w:r w:rsidRPr="00D22E6C">
        <w:rPr>
          <w:rFonts w:ascii="仿宋" w:eastAsia="仿宋" w:hAnsi="仿宋" w:cs="仿宋_GB2312" w:hint="eastAsia"/>
          <w:b/>
          <w:sz w:val="28"/>
          <w:szCs w:val="28"/>
        </w:rPr>
        <w:t>（五）成绩公布</w:t>
      </w:r>
    </w:p>
    <w:p w14:paraId="25EF2036" w14:textId="77777777" w:rsidR="00D22E6C" w:rsidRPr="00D22E6C" w:rsidRDefault="00D22E6C" w:rsidP="00D22E6C">
      <w:pPr>
        <w:adjustRightInd w:val="0"/>
        <w:snapToGrid w:val="0"/>
        <w:spacing w:line="600" w:lineRule="exact"/>
        <w:ind w:rightChars="50" w:right="105" w:firstLineChars="152" w:firstLine="426"/>
        <w:jc w:val="left"/>
        <w:rPr>
          <w:rFonts w:ascii="仿宋" w:eastAsia="仿宋" w:hAnsi="仿宋"/>
          <w:sz w:val="28"/>
          <w:szCs w:val="28"/>
        </w:rPr>
      </w:pPr>
      <w:r w:rsidRPr="00D22E6C">
        <w:rPr>
          <w:rFonts w:ascii="仿宋" w:eastAsia="仿宋" w:hAnsi="仿宋" w:hint="eastAsia"/>
          <w:sz w:val="28"/>
          <w:szCs w:val="28"/>
        </w:rPr>
        <w:t>成绩公布2小时无异议后，将赛项总成绩的最终结果录入赛</w:t>
      </w:r>
      <w:proofErr w:type="gramStart"/>
      <w:r w:rsidRPr="00D22E6C">
        <w:rPr>
          <w:rFonts w:ascii="仿宋" w:eastAsia="仿宋" w:hAnsi="仿宋" w:hint="eastAsia"/>
          <w:sz w:val="28"/>
          <w:szCs w:val="28"/>
        </w:rPr>
        <w:t>务</w:t>
      </w:r>
      <w:proofErr w:type="gramEnd"/>
      <w:r w:rsidRPr="00D22E6C">
        <w:rPr>
          <w:rFonts w:ascii="仿宋" w:eastAsia="仿宋" w:hAnsi="仿宋" w:hint="eastAsia"/>
          <w:sz w:val="28"/>
          <w:szCs w:val="28"/>
        </w:rPr>
        <w:t>管理系统，经裁判长、监督仲裁员在系统导出成绩单上审核签字后，</w:t>
      </w:r>
      <w:proofErr w:type="gramStart"/>
      <w:r w:rsidRPr="00D22E6C">
        <w:rPr>
          <w:rFonts w:ascii="仿宋" w:eastAsia="仿宋" w:hAnsi="仿宋" w:hint="eastAsia"/>
          <w:sz w:val="28"/>
          <w:szCs w:val="28"/>
        </w:rPr>
        <w:t>在闭赛式</w:t>
      </w:r>
      <w:proofErr w:type="gramEnd"/>
      <w:r w:rsidRPr="00D22E6C">
        <w:rPr>
          <w:rFonts w:ascii="仿宋" w:eastAsia="仿宋" w:hAnsi="仿宋" w:hint="eastAsia"/>
          <w:sz w:val="28"/>
          <w:szCs w:val="28"/>
        </w:rPr>
        <w:t>上宣布并颁发证书。</w:t>
      </w:r>
    </w:p>
    <w:p w14:paraId="61B37FD9" w14:textId="07B7CFD6" w:rsidR="00D22E6C" w:rsidRPr="00192C09" w:rsidRDefault="00B27047" w:rsidP="00192C09">
      <w:pPr>
        <w:pStyle w:val="2"/>
      </w:pPr>
      <w:r>
        <w:rPr>
          <w:rFonts w:hint="eastAsia"/>
        </w:rPr>
        <w:t>六</w:t>
      </w:r>
      <w:r w:rsidR="003037B5">
        <w:rPr>
          <w:rFonts w:hint="eastAsia"/>
        </w:rPr>
        <w:t>、</w:t>
      </w:r>
      <w:r w:rsidR="00D22E6C" w:rsidRPr="00192C09">
        <w:rPr>
          <w:rFonts w:hint="eastAsia"/>
        </w:rPr>
        <w:t>技术规范</w:t>
      </w:r>
    </w:p>
    <w:p w14:paraId="3E3C8591" w14:textId="77777777" w:rsidR="00D22E6C" w:rsidRPr="00D22E6C" w:rsidRDefault="00D22E6C" w:rsidP="00D22E6C">
      <w:pPr>
        <w:adjustRightInd w:val="0"/>
        <w:snapToGrid w:val="0"/>
        <w:spacing w:beforeLines="50" w:before="156" w:line="360" w:lineRule="auto"/>
        <w:ind w:rightChars="50" w:right="105" w:firstLineChars="200" w:firstLine="562"/>
        <w:jc w:val="left"/>
        <w:rPr>
          <w:rFonts w:ascii="仿宋" w:eastAsia="仿宋" w:hAnsi="仿宋" w:cs="仿宋_GB2312"/>
          <w:b/>
          <w:sz w:val="28"/>
          <w:szCs w:val="28"/>
        </w:rPr>
      </w:pPr>
      <w:r w:rsidRPr="00D22E6C">
        <w:rPr>
          <w:rFonts w:ascii="仿宋" w:eastAsia="仿宋" w:hAnsi="仿宋" w:cs="仿宋_GB2312" w:hint="eastAsia"/>
          <w:b/>
          <w:sz w:val="28"/>
          <w:szCs w:val="28"/>
        </w:rPr>
        <w:t>（一）标准规范</w:t>
      </w:r>
    </w:p>
    <w:p w14:paraId="32DCEE6F" w14:textId="77777777" w:rsidR="00D22E6C" w:rsidRPr="00D22E6C" w:rsidRDefault="00D22E6C" w:rsidP="00D22E6C">
      <w:pPr>
        <w:pStyle w:val="a7"/>
        <w:numPr>
          <w:ilvl w:val="0"/>
          <w:numId w:val="2"/>
        </w:numPr>
        <w:adjustRightInd w:val="0"/>
        <w:snapToGrid w:val="0"/>
        <w:spacing w:line="360" w:lineRule="auto"/>
        <w:ind w:left="0" w:rightChars="50" w:right="105" w:firstLineChars="178" w:firstLine="498"/>
        <w:jc w:val="left"/>
        <w:rPr>
          <w:rFonts w:ascii="仿宋" w:eastAsia="仿宋" w:hAnsi="仿宋" w:cs="仿宋_GB2312"/>
          <w:color w:val="000000"/>
          <w:sz w:val="28"/>
          <w:szCs w:val="28"/>
        </w:rPr>
      </w:pPr>
      <w:r w:rsidRPr="00D22E6C">
        <w:rPr>
          <w:rFonts w:ascii="仿宋" w:eastAsia="仿宋" w:hAnsi="仿宋"/>
          <w:color w:val="000000"/>
          <w:sz w:val="28"/>
          <w:szCs w:val="28"/>
        </w:rPr>
        <w:t>SL73.5-2013</w:t>
      </w:r>
      <w:r w:rsidRPr="00D22E6C">
        <w:rPr>
          <w:rFonts w:ascii="仿宋" w:eastAsia="仿宋" w:hAnsi="仿宋" w:cs="仿宋_GB2312" w:hint="eastAsia"/>
          <w:color w:val="000000"/>
          <w:sz w:val="28"/>
          <w:szCs w:val="28"/>
        </w:rPr>
        <w:t>水利水电工程制图标准 电气图</w:t>
      </w:r>
    </w:p>
    <w:p w14:paraId="60B3DB3C" w14:textId="77777777" w:rsidR="00D22E6C" w:rsidRPr="00D22E6C" w:rsidRDefault="00D22E6C" w:rsidP="00D22E6C">
      <w:pPr>
        <w:pStyle w:val="a7"/>
        <w:numPr>
          <w:ilvl w:val="0"/>
          <w:numId w:val="2"/>
        </w:numPr>
        <w:adjustRightInd w:val="0"/>
        <w:snapToGrid w:val="0"/>
        <w:spacing w:line="360" w:lineRule="auto"/>
        <w:ind w:left="0" w:rightChars="50" w:right="105" w:firstLineChars="178" w:firstLine="498"/>
        <w:jc w:val="left"/>
        <w:rPr>
          <w:rFonts w:ascii="仿宋" w:eastAsia="仿宋" w:hAnsi="仿宋" w:cs="仿宋_GB2312"/>
          <w:color w:val="000000"/>
          <w:sz w:val="28"/>
          <w:szCs w:val="28"/>
        </w:rPr>
      </w:pPr>
      <w:r w:rsidRPr="00D22E6C">
        <w:rPr>
          <w:rFonts w:ascii="仿宋" w:eastAsia="仿宋" w:hAnsi="仿宋" w:hint="eastAsia"/>
          <w:color w:val="000000"/>
          <w:sz w:val="28"/>
          <w:szCs w:val="28"/>
        </w:rPr>
        <w:t>SL556-2011</w:t>
      </w:r>
      <w:r w:rsidRPr="00D22E6C">
        <w:rPr>
          <w:rFonts w:ascii="仿宋" w:eastAsia="仿宋" w:hAnsi="仿宋" w:cs="仿宋_GB2312" w:hint="eastAsia"/>
          <w:color w:val="000000"/>
          <w:sz w:val="28"/>
          <w:szCs w:val="28"/>
        </w:rPr>
        <w:t xml:space="preserve"> 节水灌溉工程规划设计通用图形符号标准</w:t>
      </w:r>
    </w:p>
    <w:p w14:paraId="6EEE6E80" w14:textId="77777777" w:rsidR="00D22E6C" w:rsidRPr="00D22E6C" w:rsidRDefault="00D22E6C" w:rsidP="00D22E6C">
      <w:pPr>
        <w:pStyle w:val="a7"/>
        <w:numPr>
          <w:ilvl w:val="0"/>
          <w:numId w:val="2"/>
        </w:numPr>
        <w:adjustRightInd w:val="0"/>
        <w:snapToGrid w:val="0"/>
        <w:spacing w:line="360" w:lineRule="auto"/>
        <w:ind w:left="0" w:rightChars="50" w:right="105" w:firstLineChars="178" w:firstLine="498"/>
        <w:jc w:val="left"/>
        <w:rPr>
          <w:rFonts w:ascii="仿宋" w:eastAsia="仿宋" w:hAnsi="仿宋" w:cs="仿宋_GB2312"/>
          <w:color w:val="000000"/>
          <w:sz w:val="28"/>
          <w:szCs w:val="28"/>
        </w:rPr>
      </w:pPr>
      <w:r w:rsidRPr="00D22E6C">
        <w:rPr>
          <w:rFonts w:ascii="仿宋" w:eastAsia="仿宋" w:hAnsi="仿宋" w:hint="eastAsia"/>
          <w:color w:val="000000"/>
          <w:sz w:val="28"/>
          <w:szCs w:val="28"/>
        </w:rPr>
        <w:t xml:space="preserve">GB/T 5465.2-2008 </w:t>
      </w:r>
      <w:r w:rsidRPr="00D22E6C">
        <w:rPr>
          <w:rFonts w:ascii="仿宋" w:eastAsia="仿宋" w:hAnsi="仿宋" w:cs="仿宋_GB2312" w:hint="eastAsia"/>
          <w:color w:val="000000"/>
          <w:sz w:val="28"/>
          <w:szCs w:val="28"/>
        </w:rPr>
        <w:t>电气设备用图形符号第2部分：图形符号</w:t>
      </w:r>
    </w:p>
    <w:p w14:paraId="4C121F4F" w14:textId="77777777" w:rsidR="00D22E6C" w:rsidRPr="00D22E6C" w:rsidRDefault="00D22E6C" w:rsidP="00D22E6C">
      <w:pPr>
        <w:pStyle w:val="a7"/>
        <w:numPr>
          <w:ilvl w:val="0"/>
          <w:numId w:val="2"/>
        </w:numPr>
        <w:adjustRightInd w:val="0"/>
        <w:snapToGrid w:val="0"/>
        <w:spacing w:line="360" w:lineRule="auto"/>
        <w:ind w:left="0" w:rightChars="50" w:right="105" w:firstLineChars="178" w:firstLine="498"/>
        <w:jc w:val="left"/>
        <w:rPr>
          <w:rFonts w:ascii="仿宋" w:eastAsia="仿宋" w:hAnsi="仿宋" w:cs="仿宋_GB2312"/>
          <w:color w:val="000000"/>
          <w:sz w:val="28"/>
          <w:szCs w:val="28"/>
        </w:rPr>
      </w:pPr>
      <w:r w:rsidRPr="00D22E6C">
        <w:rPr>
          <w:rFonts w:ascii="仿宋" w:eastAsia="仿宋" w:hAnsi="仿宋" w:hint="eastAsia"/>
          <w:color w:val="000000"/>
          <w:sz w:val="28"/>
          <w:szCs w:val="28"/>
        </w:rPr>
        <w:t>HG/T20637.2</w:t>
      </w:r>
      <w:r w:rsidRPr="00D22E6C">
        <w:rPr>
          <w:rFonts w:ascii="仿宋" w:eastAsia="仿宋" w:hAnsi="仿宋" w:cs="仿宋_GB2312" w:hint="eastAsia"/>
          <w:color w:val="000000"/>
          <w:sz w:val="28"/>
          <w:szCs w:val="28"/>
        </w:rPr>
        <w:t>自控专业工程设计用图形符号和文字代号</w:t>
      </w:r>
    </w:p>
    <w:p w14:paraId="6E47E872" w14:textId="77777777" w:rsidR="00D22E6C" w:rsidRPr="00D22E6C" w:rsidRDefault="00D22E6C" w:rsidP="00D22E6C">
      <w:pPr>
        <w:pStyle w:val="a7"/>
        <w:numPr>
          <w:ilvl w:val="0"/>
          <w:numId w:val="2"/>
        </w:numPr>
        <w:adjustRightInd w:val="0"/>
        <w:snapToGrid w:val="0"/>
        <w:spacing w:line="360" w:lineRule="auto"/>
        <w:ind w:left="0" w:rightChars="50" w:right="105" w:firstLineChars="178" w:firstLine="498"/>
        <w:jc w:val="left"/>
        <w:rPr>
          <w:rFonts w:ascii="仿宋" w:eastAsia="仿宋" w:hAnsi="仿宋" w:cs="仿宋_GB2312"/>
          <w:color w:val="000000"/>
          <w:sz w:val="28"/>
          <w:szCs w:val="28"/>
        </w:rPr>
      </w:pPr>
      <w:r w:rsidRPr="00D22E6C">
        <w:rPr>
          <w:rFonts w:ascii="仿宋" w:eastAsia="仿宋" w:hAnsi="仿宋" w:hint="eastAsia"/>
          <w:color w:val="000000"/>
          <w:sz w:val="28"/>
          <w:szCs w:val="28"/>
        </w:rPr>
        <w:t xml:space="preserve">GB/T50485-2020 </w:t>
      </w:r>
      <w:r w:rsidRPr="00D22E6C">
        <w:rPr>
          <w:rFonts w:ascii="仿宋" w:eastAsia="仿宋" w:hAnsi="仿宋" w:cs="仿宋_GB2312" w:hint="eastAsia"/>
          <w:color w:val="000000"/>
          <w:sz w:val="28"/>
          <w:szCs w:val="28"/>
        </w:rPr>
        <w:t>微灌工程技术标准</w:t>
      </w:r>
    </w:p>
    <w:p w14:paraId="57AD59F2" w14:textId="77777777" w:rsidR="00D22E6C" w:rsidRPr="00D22E6C" w:rsidRDefault="00D22E6C" w:rsidP="00D22E6C">
      <w:pPr>
        <w:pStyle w:val="a7"/>
        <w:numPr>
          <w:ilvl w:val="0"/>
          <w:numId w:val="2"/>
        </w:numPr>
        <w:adjustRightInd w:val="0"/>
        <w:snapToGrid w:val="0"/>
        <w:spacing w:line="360" w:lineRule="auto"/>
        <w:ind w:left="0" w:rightChars="50" w:right="105" w:firstLineChars="178" w:firstLine="498"/>
        <w:jc w:val="left"/>
        <w:rPr>
          <w:rFonts w:ascii="仿宋" w:eastAsia="仿宋" w:hAnsi="仿宋" w:cs="仿宋_GB2312"/>
          <w:color w:val="000000"/>
          <w:sz w:val="28"/>
          <w:szCs w:val="28"/>
        </w:rPr>
      </w:pPr>
      <w:r w:rsidRPr="00D22E6C">
        <w:rPr>
          <w:rFonts w:ascii="仿宋" w:eastAsia="仿宋" w:hAnsi="仿宋" w:hint="eastAsia"/>
          <w:color w:val="000000"/>
          <w:sz w:val="28"/>
          <w:szCs w:val="28"/>
        </w:rPr>
        <w:t>GB/T50085-2007</w:t>
      </w:r>
      <w:r w:rsidRPr="00D22E6C">
        <w:rPr>
          <w:rFonts w:ascii="仿宋" w:eastAsia="仿宋" w:hAnsi="仿宋" w:cs="仿宋_GB2312" w:hint="eastAsia"/>
          <w:color w:val="000000"/>
          <w:sz w:val="28"/>
          <w:szCs w:val="28"/>
        </w:rPr>
        <w:t>喷灌工程技术规范</w:t>
      </w:r>
    </w:p>
    <w:p w14:paraId="30606E8F" w14:textId="77777777" w:rsidR="00D22E6C" w:rsidRPr="00D22E6C" w:rsidRDefault="00D22E6C" w:rsidP="00D22E6C">
      <w:pPr>
        <w:pStyle w:val="a7"/>
        <w:numPr>
          <w:ilvl w:val="0"/>
          <w:numId w:val="2"/>
        </w:numPr>
        <w:adjustRightInd w:val="0"/>
        <w:snapToGrid w:val="0"/>
        <w:spacing w:line="360" w:lineRule="auto"/>
        <w:ind w:left="0" w:rightChars="50" w:right="105" w:firstLineChars="178" w:firstLine="498"/>
        <w:jc w:val="left"/>
        <w:rPr>
          <w:rFonts w:ascii="仿宋" w:eastAsia="仿宋" w:hAnsi="仿宋" w:cs="仿宋_GB2312"/>
          <w:color w:val="000000"/>
          <w:sz w:val="28"/>
          <w:szCs w:val="28"/>
        </w:rPr>
      </w:pPr>
      <w:r w:rsidRPr="00D22E6C">
        <w:rPr>
          <w:rFonts w:ascii="仿宋" w:eastAsia="仿宋" w:hAnsi="仿宋" w:hint="eastAsia"/>
          <w:color w:val="000000"/>
          <w:sz w:val="28"/>
          <w:szCs w:val="28"/>
        </w:rPr>
        <w:t>SL 263-1999</w:t>
      </w:r>
      <w:r w:rsidRPr="00D22E6C">
        <w:rPr>
          <w:rFonts w:ascii="仿宋" w:eastAsia="仿宋" w:hAnsi="仿宋" w:cs="仿宋_GB2312" w:hint="eastAsia"/>
          <w:color w:val="000000"/>
          <w:sz w:val="28"/>
          <w:szCs w:val="28"/>
        </w:rPr>
        <w:t>喷灌与微灌工程技术管理规程</w:t>
      </w:r>
    </w:p>
    <w:p w14:paraId="7E7E2F06" w14:textId="77777777" w:rsidR="00D22E6C" w:rsidRPr="00D22E6C" w:rsidRDefault="00D22E6C" w:rsidP="00D22E6C">
      <w:pPr>
        <w:pStyle w:val="a7"/>
        <w:numPr>
          <w:ilvl w:val="0"/>
          <w:numId w:val="2"/>
        </w:numPr>
        <w:adjustRightInd w:val="0"/>
        <w:snapToGrid w:val="0"/>
        <w:spacing w:line="360" w:lineRule="auto"/>
        <w:ind w:left="0" w:rightChars="50" w:right="105" w:firstLineChars="178" w:firstLine="498"/>
        <w:jc w:val="left"/>
        <w:rPr>
          <w:rFonts w:ascii="仿宋" w:eastAsia="仿宋" w:hAnsi="仿宋" w:cs="仿宋_GB2312"/>
          <w:color w:val="000000"/>
          <w:sz w:val="28"/>
          <w:szCs w:val="28"/>
        </w:rPr>
      </w:pPr>
      <w:r w:rsidRPr="00D22E6C">
        <w:rPr>
          <w:rFonts w:ascii="仿宋" w:eastAsia="仿宋" w:hAnsi="仿宋" w:hint="eastAsia"/>
          <w:color w:val="000000"/>
          <w:sz w:val="28"/>
          <w:szCs w:val="28"/>
        </w:rPr>
        <w:lastRenderedPageBreak/>
        <w:t>GB/T50363-2018.</w:t>
      </w:r>
      <w:r w:rsidRPr="00D22E6C">
        <w:rPr>
          <w:rFonts w:ascii="仿宋" w:eastAsia="仿宋" w:hAnsi="仿宋" w:cs="仿宋_GB2312" w:hint="eastAsia"/>
          <w:color w:val="000000"/>
          <w:sz w:val="28"/>
          <w:szCs w:val="28"/>
        </w:rPr>
        <w:t>节水灌溉工程技术标准</w:t>
      </w:r>
    </w:p>
    <w:p w14:paraId="49DEF988" w14:textId="77777777" w:rsidR="00D22E6C" w:rsidRPr="00D22E6C" w:rsidRDefault="00D22E6C" w:rsidP="00D22E6C">
      <w:pPr>
        <w:pStyle w:val="a7"/>
        <w:numPr>
          <w:ilvl w:val="0"/>
          <w:numId w:val="2"/>
        </w:numPr>
        <w:adjustRightInd w:val="0"/>
        <w:snapToGrid w:val="0"/>
        <w:spacing w:line="360" w:lineRule="auto"/>
        <w:ind w:left="0" w:rightChars="50" w:right="105" w:firstLineChars="178" w:firstLine="498"/>
        <w:jc w:val="left"/>
        <w:rPr>
          <w:rFonts w:ascii="仿宋" w:eastAsia="仿宋" w:hAnsi="仿宋" w:cs="仿宋_GB2312"/>
          <w:color w:val="000000"/>
          <w:sz w:val="28"/>
          <w:szCs w:val="28"/>
        </w:rPr>
      </w:pPr>
      <w:r w:rsidRPr="00D22E6C">
        <w:rPr>
          <w:rFonts w:ascii="仿宋" w:eastAsia="仿宋" w:hAnsi="仿宋" w:hint="eastAsia"/>
          <w:color w:val="000000"/>
          <w:sz w:val="28"/>
          <w:szCs w:val="28"/>
        </w:rPr>
        <w:t>DB32/T 3816-2020</w:t>
      </w:r>
      <w:r w:rsidRPr="00D22E6C">
        <w:rPr>
          <w:rFonts w:ascii="仿宋" w:eastAsia="仿宋" w:hAnsi="仿宋" w:cs="仿宋_GB2312" w:hint="eastAsia"/>
          <w:color w:val="000000"/>
          <w:sz w:val="28"/>
          <w:szCs w:val="28"/>
        </w:rPr>
        <w:t>农田管道输水灌溉工程技术规范</w:t>
      </w:r>
    </w:p>
    <w:p w14:paraId="0A17B618" w14:textId="77777777" w:rsidR="00D22E6C" w:rsidRPr="00D22E6C" w:rsidRDefault="00D22E6C" w:rsidP="00D22E6C">
      <w:pPr>
        <w:pStyle w:val="a7"/>
        <w:numPr>
          <w:ilvl w:val="0"/>
          <w:numId w:val="2"/>
        </w:numPr>
        <w:tabs>
          <w:tab w:val="left" w:pos="851"/>
        </w:tabs>
        <w:adjustRightInd w:val="0"/>
        <w:snapToGrid w:val="0"/>
        <w:spacing w:line="360" w:lineRule="auto"/>
        <w:ind w:left="0" w:rightChars="50" w:right="105" w:firstLineChars="178" w:firstLine="498"/>
        <w:jc w:val="left"/>
        <w:rPr>
          <w:rFonts w:ascii="仿宋" w:eastAsia="仿宋" w:hAnsi="仿宋" w:cs="仿宋_GB2312"/>
          <w:color w:val="000000"/>
          <w:sz w:val="28"/>
          <w:szCs w:val="28"/>
        </w:rPr>
      </w:pPr>
      <w:r w:rsidRPr="00D22E6C">
        <w:rPr>
          <w:rFonts w:ascii="仿宋" w:eastAsia="仿宋" w:hAnsi="仿宋" w:hint="eastAsia"/>
          <w:color w:val="000000"/>
          <w:sz w:val="28"/>
          <w:szCs w:val="28"/>
        </w:rPr>
        <w:t>GB/T50769-2012</w:t>
      </w:r>
      <w:r w:rsidRPr="00D22E6C">
        <w:rPr>
          <w:rFonts w:ascii="仿宋" w:eastAsia="仿宋" w:hAnsi="仿宋" w:cs="仿宋_GB2312" w:hint="eastAsia"/>
          <w:color w:val="000000"/>
          <w:sz w:val="28"/>
          <w:szCs w:val="28"/>
        </w:rPr>
        <w:t>节水灌溉工程验收规范</w:t>
      </w:r>
    </w:p>
    <w:p w14:paraId="4AB16879" w14:textId="77777777" w:rsidR="00D22E6C" w:rsidRPr="00D22E6C" w:rsidRDefault="00D22E6C" w:rsidP="00D22E6C">
      <w:pPr>
        <w:pStyle w:val="a7"/>
        <w:numPr>
          <w:ilvl w:val="0"/>
          <w:numId w:val="2"/>
        </w:numPr>
        <w:tabs>
          <w:tab w:val="left" w:pos="851"/>
        </w:tabs>
        <w:adjustRightInd w:val="0"/>
        <w:snapToGrid w:val="0"/>
        <w:spacing w:line="360" w:lineRule="auto"/>
        <w:ind w:left="0" w:rightChars="50" w:right="105" w:firstLineChars="178" w:firstLine="498"/>
        <w:jc w:val="left"/>
        <w:rPr>
          <w:rFonts w:ascii="仿宋" w:eastAsia="仿宋" w:hAnsi="仿宋"/>
          <w:color w:val="000000"/>
          <w:sz w:val="28"/>
          <w:szCs w:val="28"/>
        </w:rPr>
      </w:pPr>
      <w:r w:rsidRPr="00D22E6C">
        <w:rPr>
          <w:rFonts w:ascii="仿宋" w:eastAsia="仿宋" w:hAnsi="仿宋" w:hint="eastAsia"/>
          <w:color w:val="000000"/>
          <w:sz w:val="28"/>
          <w:szCs w:val="28"/>
        </w:rPr>
        <w:t>GB/T21031-2007 节水灌溉设备现场验收规程</w:t>
      </w:r>
    </w:p>
    <w:p w14:paraId="1301B4D0" w14:textId="77777777" w:rsidR="00D22E6C" w:rsidRPr="00D22E6C" w:rsidRDefault="00D22E6C" w:rsidP="00D22E6C">
      <w:pPr>
        <w:pStyle w:val="a7"/>
        <w:numPr>
          <w:ilvl w:val="0"/>
          <w:numId w:val="2"/>
        </w:numPr>
        <w:tabs>
          <w:tab w:val="left" w:pos="851"/>
        </w:tabs>
        <w:adjustRightInd w:val="0"/>
        <w:snapToGrid w:val="0"/>
        <w:spacing w:line="360" w:lineRule="auto"/>
        <w:ind w:left="0" w:rightChars="50" w:right="105" w:firstLineChars="178" w:firstLine="498"/>
        <w:jc w:val="left"/>
        <w:rPr>
          <w:rFonts w:ascii="仿宋" w:eastAsia="仿宋" w:hAnsi="仿宋"/>
          <w:color w:val="000000"/>
          <w:sz w:val="28"/>
          <w:szCs w:val="28"/>
        </w:rPr>
      </w:pPr>
      <w:r w:rsidRPr="00D22E6C">
        <w:rPr>
          <w:rFonts w:ascii="仿宋" w:eastAsia="仿宋" w:hAnsi="仿宋" w:hint="eastAsia"/>
          <w:color w:val="000000"/>
          <w:sz w:val="28"/>
          <w:szCs w:val="28"/>
        </w:rPr>
        <w:t>SL703-2015 灌溉与排水工程施工质量评定规程</w:t>
      </w:r>
    </w:p>
    <w:p w14:paraId="438254A6" w14:textId="77777777" w:rsidR="00D22E6C" w:rsidRPr="00D22E6C" w:rsidRDefault="00D22E6C" w:rsidP="00D22E6C">
      <w:pPr>
        <w:pStyle w:val="a7"/>
        <w:numPr>
          <w:ilvl w:val="0"/>
          <w:numId w:val="2"/>
        </w:numPr>
        <w:tabs>
          <w:tab w:val="left" w:pos="851"/>
        </w:tabs>
        <w:adjustRightInd w:val="0"/>
        <w:snapToGrid w:val="0"/>
        <w:spacing w:line="360" w:lineRule="auto"/>
        <w:ind w:left="0" w:rightChars="50" w:right="105" w:firstLineChars="178" w:firstLine="498"/>
        <w:jc w:val="left"/>
        <w:rPr>
          <w:rFonts w:ascii="仿宋" w:eastAsia="仿宋" w:hAnsi="仿宋"/>
          <w:color w:val="000000"/>
          <w:sz w:val="28"/>
          <w:szCs w:val="28"/>
        </w:rPr>
      </w:pPr>
      <w:r w:rsidRPr="00D22E6C">
        <w:rPr>
          <w:rFonts w:ascii="仿宋" w:eastAsia="仿宋" w:hAnsi="仿宋" w:hint="eastAsia"/>
          <w:color w:val="000000"/>
          <w:sz w:val="28"/>
          <w:szCs w:val="28"/>
        </w:rPr>
        <w:t>GB/T51033-2014 水利泵站施工及验收规范</w:t>
      </w:r>
    </w:p>
    <w:p w14:paraId="79F629E9" w14:textId="77777777" w:rsidR="00D22E6C" w:rsidRPr="00D22E6C" w:rsidRDefault="00D22E6C" w:rsidP="00D22E6C">
      <w:pPr>
        <w:pStyle w:val="a7"/>
        <w:numPr>
          <w:ilvl w:val="0"/>
          <w:numId w:val="2"/>
        </w:numPr>
        <w:tabs>
          <w:tab w:val="left" w:pos="851"/>
        </w:tabs>
        <w:adjustRightInd w:val="0"/>
        <w:snapToGrid w:val="0"/>
        <w:spacing w:line="360" w:lineRule="auto"/>
        <w:ind w:left="0" w:rightChars="50" w:right="105" w:firstLineChars="178" w:firstLine="498"/>
        <w:jc w:val="left"/>
        <w:rPr>
          <w:rFonts w:ascii="仿宋" w:eastAsia="仿宋" w:hAnsi="仿宋"/>
          <w:color w:val="000000"/>
          <w:sz w:val="28"/>
          <w:szCs w:val="28"/>
        </w:rPr>
      </w:pPr>
      <w:r w:rsidRPr="00D22E6C">
        <w:rPr>
          <w:rFonts w:ascii="仿宋" w:eastAsia="仿宋" w:hAnsi="仿宋" w:hint="eastAsia"/>
          <w:color w:val="000000"/>
          <w:sz w:val="28"/>
          <w:szCs w:val="28"/>
        </w:rPr>
        <w:t>SL316-2015.泵站设备安装及验收规范</w:t>
      </w:r>
    </w:p>
    <w:p w14:paraId="73B2C607" w14:textId="77777777" w:rsidR="00D22E6C" w:rsidRPr="00D22E6C" w:rsidRDefault="00D22E6C" w:rsidP="00D22E6C">
      <w:pPr>
        <w:pStyle w:val="a7"/>
        <w:numPr>
          <w:ilvl w:val="0"/>
          <w:numId w:val="2"/>
        </w:numPr>
        <w:tabs>
          <w:tab w:val="left" w:pos="851"/>
        </w:tabs>
        <w:adjustRightInd w:val="0"/>
        <w:snapToGrid w:val="0"/>
        <w:spacing w:line="360" w:lineRule="auto"/>
        <w:ind w:left="0" w:rightChars="50" w:right="105" w:firstLineChars="178" w:firstLine="498"/>
        <w:jc w:val="left"/>
        <w:rPr>
          <w:rFonts w:ascii="仿宋" w:eastAsia="仿宋" w:hAnsi="仿宋"/>
          <w:color w:val="000000"/>
          <w:sz w:val="28"/>
          <w:szCs w:val="28"/>
        </w:rPr>
      </w:pPr>
      <w:r w:rsidRPr="00D22E6C">
        <w:rPr>
          <w:rFonts w:ascii="仿宋" w:eastAsia="仿宋" w:hAnsi="仿宋" w:hint="eastAsia"/>
          <w:color w:val="000000"/>
          <w:sz w:val="28"/>
          <w:szCs w:val="28"/>
        </w:rPr>
        <w:t>GB 50265-2022泵站设计规范</w:t>
      </w:r>
    </w:p>
    <w:p w14:paraId="2C63FA72" w14:textId="77777777" w:rsidR="00D22E6C" w:rsidRPr="00D22E6C" w:rsidRDefault="00D22E6C" w:rsidP="00D22E6C">
      <w:pPr>
        <w:pStyle w:val="a7"/>
        <w:numPr>
          <w:ilvl w:val="0"/>
          <w:numId w:val="2"/>
        </w:numPr>
        <w:tabs>
          <w:tab w:val="left" w:pos="851"/>
        </w:tabs>
        <w:adjustRightInd w:val="0"/>
        <w:snapToGrid w:val="0"/>
        <w:spacing w:line="360" w:lineRule="auto"/>
        <w:ind w:left="0" w:rightChars="50" w:right="105" w:firstLineChars="178" w:firstLine="498"/>
        <w:jc w:val="left"/>
        <w:rPr>
          <w:rFonts w:ascii="仿宋" w:eastAsia="仿宋" w:hAnsi="仿宋"/>
          <w:color w:val="000000"/>
          <w:sz w:val="28"/>
          <w:szCs w:val="28"/>
        </w:rPr>
      </w:pPr>
      <w:r w:rsidRPr="00D22E6C">
        <w:rPr>
          <w:rFonts w:ascii="仿宋" w:eastAsia="仿宋" w:hAnsi="仿宋" w:hint="eastAsia"/>
          <w:color w:val="000000"/>
          <w:sz w:val="28"/>
          <w:szCs w:val="28"/>
        </w:rPr>
        <w:t>GB/T 20203-2017管道输水灌溉工程技术规范</w:t>
      </w:r>
    </w:p>
    <w:p w14:paraId="128BC3A7" w14:textId="77777777" w:rsidR="00D22E6C" w:rsidRPr="00D22E6C" w:rsidRDefault="00D22E6C" w:rsidP="00D22E6C">
      <w:pPr>
        <w:pStyle w:val="a7"/>
        <w:numPr>
          <w:ilvl w:val="0"/>
          <w:numId w:val="2"/>
        </w:numPr>
        <w:tabs>
          <w:tab w:val="left" w:pos="851"/>
        </w:tabs>
        <w:adjustRightInd w:val="0"/>
        <w:snapToGrid w:val="0"/>
        <w:spacing w:line="360" w:lineRule="auto"/>
        <w:ind w:left="0" w:rightChars="50" w:right="105" w:firstLineChars="178" w:firstLine="498"/>
        <w:jc w:val="left"/>
        <w:rPr>
          <w:rFonts w:ascii="仿宋" w:eastAsia="仿宋" w:hAnsi="仿宋"/>
          <w:color w:val="000000"/>
          <w:sz w:val="28"/>
          <w:szCs w:val="28"/>
        </w:rPr>
      </w:pPr>
      <w:r w:rsidRPr="00D22E6C">
        <w:rPr>
          <w:rFonts w:ascii="仿宋" w:eastAsia="仿宋" w:hAnsi="仿宋" w:hint="eastAsia"/>
          <w:color w:val="000000"/>
          <w:sz w:val="28"/>
          <w:szCs w:val="28"/>
        </w:rPr>
        <w:t>GB 50288-2018灌溉与排水工程设计标准</w:t>
      </w:r>
    </w:p>
    <w:p w14:paraId="16DDA826" w14:textId="77777777" w:rsidR="00D22E6C" w:rsidRPr="00D22E6C" w:rsidRDefault="00D22E6C" w:rsidP="00D22E6C">
      <w:pPr>
        <w:pStyle w:val="a7"/>
        <w:numPr>
          <w:ilvl w:val="0"/>
          <w:numId w:val="2"/>
        </w:numPr>
        <w:tabs>
          <w:tab w:val="left" w:pos="851"/>
        </w:tabs>
        <w:adjustRightInd w:val="0"/>
        <w:snapToGrid w:val="0"/>
        <w:spacing w:line="360" w:lineRule="auto"/>
        <w:ind w:left="0" w:rightChars="50" w:right="105" w:firstLineChars="178" w:firstLine="498"/>
        <w:jc w:val="left"/>
        <w:rPr>
          <w:rFonts w:ascii="仿宋" w:eastAsia="仿宋" w:hAnsi="仿宋"/>
          <w:color w:val="000000"/>
          <w:sz w:val="28"/>
          <w:szCs w:val="28"/>
        </w:rPr>
      </w:pPr>
      <w:r w:rsidRPr="00D22E6C">
        <w:rPr>
          <w:rFonts w:ascii="仿宋" w:eastAsia="仿宋" w:hAnsi="仿宋" w:hint="eastAsia"/>
          <w:color w:val="000000"/>
          <w:sz w:val="28"/>
          <w:szCs w:val="28"/>
        </w:rPr>
        <w:t>GB 5084-2021农田灌溉水质标准</w:t>
      </w:r>
    </w:p>
    <w:p w14:paraId="50888269" w14:textId="77777777" w:rsidR="00D22E6C" w:rsidRPr="00D22E6C" w:rsidRDefault="00D22E6C" w:rsidP="00D22E6C">
      <w:pPr>
        <w:pStyle w:val="a7"/>
        <w:numPr>
          <w:ilvl w:val="0"/>
          <w:numId w:val="2"/>
        </w:numPr>
        <w:tabs>
          <w:tab w:val="left" w:pos="851"/>
        </w:tabs>
        <w:adjustRightInd w:val="0"/>
        <w:snapToGrid w:val="0"/>
        <w:spacing w:line="360" w:lineRule="auto"/>
        <w:ind w:left="0" w:rightChars="50" w:right="105" w:firstLineChars="178" w:firstLine="498"/>
        <w:jc w:val="left"/>
        <w:rPr>
          <w:rFonts w:ascii="仿宋" w:eastAsia="仿宋" w:hAnsi="仿宋"/>
          <w:color w:val="000000"/>
          <w:sz w:val="28"/>
          <w:szCs w:val="28"/>
        </w:rPr>
      </w:pPr>
      <w:r w:rsidRPr="00D22E6C">
        <w:rPr>
          <w:rFonts w:ascii="仿宋" w:eastAsia="仿宋" w:hAnsi="仿宋" w:hint="eastAsia"/>
          <w:color w:val="000000"/>
          <w:sz w:val="28"/>
          <w:szCs w:val="28"/>
        </w:rPr>
        <w:t>NY/T 2624-2014水肥一体化技术规范总则</w:t>
      </w:r>
    </w:p>
    <w:p w14:paraId="1FFFD05C" w14:textId="77777777" w:rsidR="00D22E6C" w:rsidRPr="00D22E6C" w:rsidRDefault="00D22E6C" w:rsidP="00D22E6C">
      <w:pPr>
        <w:pStyle w:val="a7"/>
        <w:numPr>
          <w:ilvl w:val="0"/>
          <w:numId w:val="2"/>
        </w:numPr>
        <w:tabs>
          <w:tab w:val="left" w:pos="851"/>
        </w:tabs>
        <w:adjustRightInd w:val="0"/>
        <w:snapToGrid w:val="0"/>
        <w:spacing w:line="360" w:lineRule="auto"/>
        <w:ind w:left="0" w:rightChars="50" w:right="105" w:firstLineChars="178" w:firstLine="498"/>
        <w:jc w:val="left"/>
        <w:rPr>
          <w:rFonts w:ascii="仿宋" w:eastAsia="仿宋" w:hAnsi="仿宋"/>
          <w:color w:val="000000"/>
          <w:sz w:val="28"/>
          <w:szCs w:val="28"/>
        </w:rPr>
      </w:pPr>
      <w:r w:rsidRPr="00D22E6C">
        <w:rPr>
          <w:rFonts w:ascii="仿宋" w:eastAsia="仿宋" w:hAnsi="仿宋" w:hint="eastAsia"/>
          <w:color w:val="000000"/>
          <w:sz w:val="28"/>
          <w:szCs w:val="28"/>
        </w:rPr>
        <w:t>NY/T 3696-2020设施蔬菜水肥一体化技术规范</w:t>
      </w:r>
    </w:p>
    <w:p w14:paraId="33E92793" w14:textId="77777777" w:rsidR="00D22E6C" w:rsidRPr="00D22E6C" w:rsidRDefault="00D22E6C" w:rsidP="00D22E6C">
      <w:pPr>
        <w:pStyle w:val="a7"/>
        <w:numPr>
          <w:ilvl w:val="0"/>
          <w:numId w:val="2"/>
        </w:numPr>
        <w:tabs>
          <w:tab w:val="left" w:pos="851"/>
        </w:tabs>
        <w:adjustRightInd w:val="0"/>
        <w:snapToGrid w:val="0"/>
        <w:spacing w:line="360" w:lineRule="auto"/>
        <w:ind w:left="0" w:rightChars="50" w:right="105" w:firstLineChars="178" w:firstLine="498"/>
        <w:jc w:val="left"/>
        <w:rPr>
          <w:rFonts w:ascii="仿宋" w:eastAsia="仿宋" w:hAnsi="仿宋"/>
          <w:color w:val="000000"/>
          <w:sz w:val="28"/>
          <w:szCs w:val="28"/>
        </w:rPr>
      </w:pPr>
      <w:r w:rsidRPr="00D22E6C">
        <w:rPr>
          <w:rFonts w:ascii="仿宋" w:eastAsia="仿宋" w:hAnsi="仿宋" w:hint="eastAsia"/>
          <w:color w:val="000000"/>
          <w:sz w:val="28"/>
          <w:szCs w:val="28"/>
        </w:rPr>
        <w:t>GB8567软件设计文档国家标准:操作手册</w:t>
      </w:r>
    </w:p>
    <w:p w14:paraId="129FF731" w14:textId="77777777" w:rsidR="00D22E6C" w:rsidRPr="00D22E6C" w:rsidRDefault="00D22E6C" w:rsidP="00D22E6C">
      <w:pPr>
        <w:pStyle w:val="a7"/>
        <w:numPr>
          <w:ilvl w:val="0"/>
          <w:numId w:val="2"/>
        </w:numPr>
        <w:tabs>
          <w:tab w:val="left" w:pos="851"/>
        </w:tabs>
        <w:adjustRightInd w:val="0"/>
        <w:snapToGrid w:val="0"/>
        <w:spacing w:line="360" w:lineRule="auto"/>
        <w:ind w:left="0" w:rightChars="50" w:right="105" w:firstLineChars="178" w:firstLine="498"/>
        <w:jc w:val="left"/>
        <w:rPr>
          <w:rFonts w:ascii="仿宋" w:eastAsia="仿宋" w:hAnsi="仿宋"/>
          <w:color w:val="000000"/>
          <w:sz w:val="28"/>
          <w:szCs w:val="28"/>
        </w:rPr>
      </w:pPr>
      <w:r w:rsidRPr="00D22E6C">
        <w:rPr>
          <w:rFonts w:ascii="仿宋" w:eastAsia="仿宋" w:hAnsi="仿宋" w:hint="eastAsia"/>
          <w:color w:val="000000"/>
          <w:sz w:val="28"/>
          <w:szCs w:val="28"/>
        </w:rPr>
        <w:t>HG/T20637.1自控专业工程设计文件的组成和编制</w:t>
      </w:r>
    </w:p>
    <w:p w14:paraId="1DDABC8A" w14:textId="77777777" w:rsidR="00D22E6C" w:rsidRPr="00D22E6C" w:rsidRDefault="00D22E6C" w:rsidP="00D22E6C">
      <w:pPr>
        <w:pStyle w:val="a7"/>
        <w:numPr>
          <w:ilvl w:val="0"/>
          <w:numId w:val="2"/>
        </w:numPr>
        <w:tabs>
          <w:tab w:val="left" w:pos="851"/>
        </w:tabs>
        <w:adjustRightInd w:val="0"/>
        <w:snapToGrid w:val="0"/>
        <w:spacing w:line="360" w:lineRule="auto"/>
        <w:ind w:left="0" w:rightChars="50" w:right="105" w:firstLineChars="178" w:firstLine="498"/>
        <w:jc w:val="left"/>
        <w:rPr>
          <w:rFonts w:ascii="仿宋" w:eastAsia="仿宋" w:hAnsi="仿宋"/>
          <w:color w:val="000000"/>
          <w:sz w:val="28"/>
          <w:szCs w:val="28"/>
        </w:rPr>
      </w:pPr>
      <w:r w:rsidRPr="00D22E6C">
        <w:rPr>
          <w:rFonts w:ascii="仿宋" w:eastAsia="仿宋" w:hAnsi="仿宋" w:hint="eastAsia"/>
          <w:color w:val="000000"/>
          <w:sz w:val="28"/>
          <w:szCs w:val="28"/>
        </w:rPr>
        <w:t>GB/T15969.1-2007可编程序控制器 第1部分：通用信息</w:t>
      </w:r>
    </w:p>
    <w:p w14:paraId="6B7FB446" w14:textId="77777777" w:rsidR="00D22E6C" w:rsidRPr="00D22E6C" w:rsidRDefault="00D22E6C" w:rsidP="00D22E6C">
      <w:pPr>
        <w:pStyle w:val="a7"/>
        <w:numPr>
          <w:ilvl w:val="0"/>
          <w:numId w:val="2"/>
        </w:numPr>
        <w:tabs>
          <w:tab w:val="left" w:pos="851"/>
        </w:tabs>
        <w:adjustRightInd w:val="0"/>
        <w:snapToGrid w:val="0"/>
        <w:spacing w:line="360" w:lineRule="auto"/>
        <w:ind w:left="0" w:rightChars="50" w:right="105" w:firstLineChars="178" w:firstLine="498"/>
        <w:jc w:val="left"/>
        <w:rPr>
          <w:rFonts w:ascii="仿宋" w:eastAsia="仿宋" w:hAnsi="仿宋"/>
          <w:color w:val="000000"/>
          <w:sz w:val="28"/>
          <w:szCs w:val="28"/>
        </w:rPr>
      </w:pPr>
      <w:r w:rsidRPr="00D22E6C">
        <w:rPr>
          <w:rFonts w:ascii="仿宋" w:eastAsia="仿宋" w:hAnsi="仿宋" w:hint="eastAsia"/>
          <w:color w:val="000000"/>
          <w:sz w:val="28"/>
          <w:szCs w:val="28"/>
        </w:rPr>
        <w:t>GB/T15969.2-2008可编程序控制器 第2部分：设备要求和测试</w:t>
      </w:r>
    </w:p>
    <w:p w14:paraId="1D33DFD6" w14:textId="77777777" w:rsidR="00D22E6C" w:rsidRPr="00D22E6C" w:rsidRDefault="00D22E6C" w:rsidP="00D22E6C">
      <w:pPr>
        <w:pStyle w:val="a7"/>
        <w:numPr>
          <w:ilvl w:val="0"/>
          <w:numId w:val="2"/>
        </w:numPr>
        <w:tabs>
          <w:tab w:val="left" w:pos="851"/>
        </w:tabs>
        <w:adjustRightInd w:val="0"/>
        <w:snapToGrid w:val="0"/>
        <w:spacing w:line="360" w:lineRule="auto"/>
        <w:ind w:left="0" w:rightChars="50" w:right="105" w:firstLineChars="178" w:firstLine="498"/>
        <w:jc w:val="left"/>
        <w:rPr>
          <w:rFonts w:ascii="仿宋" w:eastAsia="仿宋" w:hAnsi="仿宋"/>
          <w:color w:val="000000"/>
          <w:sz w:val="28"/>
          <w:szCs w:val="28"/>
        </w:rPr>
      </w:pPr>
      <w:r w:rsidRPr="00D22E6C">
        <w:rPr>
          <w:rFonts w:ascii="仿宋" w:eastAsia="仿宋" w:hAnsi="仿宋" w:hint="eastAsia"/>
          <w:color w:val="000000"/>
          <w:sz w:val="28"/>
          <w:szCs w:val="28"/>
        </w:rPr>
        <w:t>GB/T 15969.3-2017可编程序控制器 第3部分：编程语言</w:t>
      </w:r>
    </w:p>
    <w:p w14:paraId="6A1ED8B3" w14:textId="77777777" w:rsidR="00D22E6C" w:rsidRPr="00D22E6C" w:rsidRDefault="00D22E6C" w:rsidP="00D22E6C">
      <w:pPr>
        <w:pStyle w:val="a7"/>
        <w:numPr>
          <w:ilvl w:val="0"/>
          <w:numId w:val="2"/>
        </w:numPr>
        <w:tabs>
          <w:tab w:val="left" w:pos="851"/>
        </w:tabs>
        <w:adjustRightInd w:val="0"/>
        <w:snapToGrid w:val="0"/>
        <w:spacing w:line="360" w:lineRule="auto"/>
        <w:ind w:left="0" w:rightChars="50" w:right="105" w:firstLineChars="178" w:firstLine="498"/>
        <w:jc w:val="left"/>
        <w:rPr>
          <w:rFonts w:ascii="仿宋" w:eastAsia="仿宋" w:hAnsi="仿宋"/>
          <w:color w:val="000000"/>
          <w:sz w:val="28"/>
          <w:szCs w:val="28"/>
        </w:rPr>
      </w:pPr>
      <w:r w:rsidRPr="00D22E6C">
        <w:rPr>
          <w:rFonts w:ascii="仿宋" w:eastAsia="仿宋" w:hAnsi="仿宋" w:hint="eastAsia"/>
          <w:color w:val="000000"/>
          <w:sz w:val="28"/>
          <w:szCs w:val="28"/>
        </w:rPr>
        <w:t>GB 50169电气装置安装工程 接地装置施工及验收规范</w:t>
      </w:r>
    </w:p>
    <w:p w14:paraId="3C6C4190" w14:textId="77777777" w:rsidR="00D22E6C" w:rsidRPr="00D22E6C" w:rsidRDefault="00D22E6C" w:rsidP="00D22E6C">
      <w:pPr>
        <w:pStyle w:val="a7"/>
        <w:numPr>
          <w:ilvl w:val="0"/>
          <w:numId w:val="2"/>
        </w:numPr>
        <w:tabs>
          <w:tab w:val="left" w:pos="851"/>
        </w:tabs>
        <w:adjustRightInd w:val="0"/>
        <w:snapToGrid w:val="0"/>
        <w:spacing w:line="360" w:lineRule="auto"/>
        <w:ind w:left="0" w:rightChars="50" w:right="105" w:firstLineChars="178" w:firstLine="498"/>
        <w:jc w:val="left"/>
        <w:rPr>
          <w:rFonts w:ascii="仿宋" w:eastAsia="仿宋" w:hAnsi="仿宋"/>
          <w:color w:val="000000"/>
          <w:sz w:val="28"/>
          <w:szCs w:val="28"/>
        </w:rPr>
      </w:pPr>
      <w:r w:rsidRPr="00D22E6C">
        <w:rPr>
          <w:rFonts w:ascii="仿宋" w:eastAsia="仿宋" w:hAnsi="仿宋" w:hint="eastAsia"/>
          <w:color w:val="000000"/>
          <w:sz w:val="28"/>
          <w:szCs w:val="28"/>
        </w:rPr>
        <w:t>GB55020-2021建筑给水排水与节水通用规范</w:t>
      </w:r>
    </w:p>
    <w:p w14:paraId="201C18CA" w14:textId="77777777" w:rsidR="00D22E6C" w:rsidRPr="00D22E6C" w:rsidRDefault="00D22E6C" w:rsidP="00D22E6C">
      <w:pPr>
        <w:adjustRightInd w:val="0"/>
        <w:snapToGrid w:val="0"/>
        <w:spacing w:beforeLines="50" w:before="156" w:line="360" w:lineRule="auto"/>
        <w:ind w:rightChars="50" w:right="105" w:firstLineChars="200" w:firstLine="562"/>
        <w:jc w:val="left"/>
        <w:rPr>
          <w:rFonts w:ascii="仿宋" w:eastAsia="仿宋" w:hAnsi="仿宋" w:cs="仿宋_GB2312"/>
          <w:b/>
          <w:sz w:val="28"/>
          <w:szCs w:val="28"/>
        </w:rPr>
      </w:pPr>
      <w:r w:rsidRPr="00D22E6C">
        <w:rPr>
          <w:rFonts w:ascii="仿宋" w:eastAsia="仿宋" w:hAnsi="仿宋" w:cs="仿宋_GB2312" w:hint="eastAsia"/>
          <w:b/>
          <w:sz w:val="28"/>
          <w:szCs w:val="28"/>
        </w:rPr>
        <w:t>（二）职业标准</w:t>
      </w:r>
    </w:p>
    <w:p w14:paraId="70EFD14D" w14:textId="77777777" w:rsidR="00D22E6C" w:rsidRPr="00D22E6C" w:rsidRDefault="00D22E6C" w:rsidP="00D22E6C">
      <w:pPr>
        <w:adjustRightInd w:val="0"/>
        <w:snapToGrid w:val="0"/>
        <w:spacing w:line="360" w:lineRule="auto"/>
        <w:ind w:rightChars="50" w:right="105" w:firstLineChars="168" w:firstLine="470"/>
        <w:jc w:val="left"/>
        <w:rPr>
          <w:rFonts w:ascii="仿宋" w:eastAsia="仿宋" w:hAnsi="仿宋" w:cs="仿宋_GB2312"/>
          <w:sz w:val="28"/>
          <w:szCs w:val="28"/>
        </w:rPr>
      </w:pPr>
      <w:r w:rsidRPr="00D22E6C">
        <w:rPr>
          <w:rFonts w:ascii="仿宋" w:eastAsia="仿宋" w:hAnsi="仿宋" w:cs="仿宋_GB2312" w:hint="eastAsia"/>
          <w:sz w:val="28"/>
          <w:szCs w:val="28"/>
        </w:rPr>
        <w:t>灌排</w:t>
      </w:r>
      <w:proofErr w:type="gramStart"/>
      <w:r w:rsidRPr="00D22E6C">
        <w:rPr>
          <w:rFonts w:ascii="仿宋" w:eastAsia="仿宋" w:hAnsi="仿宋" w:cs="仿宋_GB2312" w:hint="eastAsia"/>
          <w:sz w:val="28"/>
          <w:szCs w:val="28"/>
        </w:rPr>
        <w:t>工程工</w:t>
      </w:r>
      <w:proofErr w:type="gramEnd"/>
      <w:r w:rsidRPr="00D22E6C">
        <w:rPr>
          <w:rFonts w:ascii="仿宋" w:eastAsia="仿宋" w:hAnsi="仿宋" w:cs="仿宋_GB2312" w:hint="eastAsia"/>
          <w:sz w:val="28"/>
          <w:szCs w:val="28"/>
        </w:rPr>
        <w:t xml:space="preserve"> 职业技能等级标准</w:t>
      </w:r>
    </w:p>
    <w:p w14:paraId="3B3D6199" w14:textId="77777777" w:rsidR="00D22E6C" w:rsidRPr="00D22E6C" w:rsidRDefault="00D22E6C" w:rsidP="00D22E6C">
      <w:pPr>
        <w:adjustRightInd w:val="0"/>
        <w:snapToGrid w:val="0"/>
        <w:spacing w:line="360" w:lineRule="auto"/>
        <w:ind w:rightChars="50" w:right="105" w:firstLineChars="168" w:firstLine="470"/>
        <w:jc w:val="left"/>
        <w:rPr>
          <w:rFonts w:ascii="仿宋" w:eastAsia="仿宋" w:hAnsi="仿宋" w:cs="仿宋_GB2312"/>
          <w:sz w:val="28"/>
          <w:szCs w:val="28"/>
        </w:rPr>
      </w:pPr>
      <w:r w:rsidRPr="00D22E6C">
        <w:rPr>
          <w:rFonts w:ascii="仿宋" w:eastAsia="仿宋" w:hAnsi="仿宋" w:cs="仿宋_GB2312" w:hint="eastAsia"/>
          <w:sz w:val="28"/>
          <w:szCs w:val="28"/>
        </w:rPr>
        <w:t>泵站运行工 职业技能等级标准</w:t>
      </w:r>
    </w:p>
    <w:p w14:paraId="3CD5F057" w14:textId="77777777" w:rsidR="00D22E6C" w:rsidRPr="00D22E6C" w:rsidRDefault="00D22E6C" w:rsidP="00D22E6C">
      <w:pPr>
        <w:adjustRightInd w:val="0"/>
        <w:snapToGrid w:val="0"/>
        <w:spacing w:beforeLines="50" w:before="156" w:line="360" w:lineRule="auto"/>
        <w:ind w:rightChars="50" w:right="105" w:firstLineChars="141" w:firstLine="396"/>
        <w:jc w:val="left"/>
        <w:rPr>
          <w:rFonts w:ascii="仿宋" w:eastAsia="仿宋" w:hAnsi="仿宋" w:cs="仿宋_GB2312"/>
          <w:b/>
          <w:sz w:val="28"/>
          <w:szCs w:val="28"/>
        </w:rPr>
      </w:pPr>
      <w:r w:rsidRPr="00D22E6C">
        <w:rPr>
          <w:rFonts w:ascii="仿宋" w:eastAsia="仿宋" w:hAnsi="仿宋" w:cs="仿宋_GB2312" w:hint="eastAsia"/>
          <w:b/>
          <w:sz w:val="28"/>
          <w:szCs w:val="28"/>
        </w:rPr>
        <w:t>（三）专业知识、技术技能、生产工艺</w:t>
      </w:r>
    </w:p>
    <w:p w14:paraId="76721790" w14:textId="77777777" w:rsidR="00D22E6C" w:rsidRPr="00D22E6C" w:rsidRDefault="00D22E6C" w:rsidP="00D22E6C">
      <w:pPr>
        <w:adjustRightInd w:val="0"/>
        <w:snapToGrid w:val="0"/>
        <w:spacing w:line="360" w:lineRule="auto"/>
        <w:ind w:rightChars="50" w:right="105" w:firstLineChars="203" w:firstLine="568"/>
        <w:jc w:val="left"/>
        <w:rPr>
          <w:rFonts w:ascii="仿宋" w:eastAsia="仿宋" w:hAnsi="仿宋" w:cs="仿宋_GB2312"/>
          <w:sz w:val="28"/>
          <w:szCs w:val="28"/>
        </w:rPr>
      </w:pPr>
      <w:r w:rsidRPr="00D22E6C">
        <w:rPr>
          <w:rFonts w:ascii="仿宋" w:eastAsia="仿宋" w:hAnsi="仿宋"/>
          <w:sz w:val="28"/>
          <w:szCs w:val="28"/>
        </w:rPr>
        <w:lastRenderedPageBreak/>
        <w:t>1.</w:t>
      </w:r>
      <w:r w:rsidRPr="00D22E6C">
        <w:rPr>
          <w:rFonts w:ascii="仿宋" w:eastAsia="仿宋" w:hAnsi="仿宋" w:cs="仿宋_GB2312" w:hint="eastAsia"/>
          <w:sz w:val="28"/>
          <w:szCs w:val="28"/>
        </w:rPr>
        <w:t>掌握与节水相关职业活动的国家法律、行业规定，掌握绿色生产、安全防护、质量管理等相关知识与技能，了解相关产业文化；</w:t>
      </w:r>
    </w:p>
    <w:p w14:paraId="11FEE6FA" w14:textId="77777777" w:rsidR="00D22E6C" w:rsidRPr="00D22E6C" w:rsidRDefault="00D22E6C" w:rsidP="00D22E6C">
      <w:pPr>
        <w:adjustRightInd w:val="0"/>
        <w:snapToGrid w:val="0"/>
        <w:spacing w:line="360" w:lineRule="auto"/>
        <w:ind w:rightChars="50" w:right="105" w:firstLineChars="203" w:firstLine="568"/>
        <w:jc w:val="left"/>
        <w:rPr>
          <w:rFonts w:ascii="仿宋" w:eastAsia="仿宋" w:hAnsi="仿宋" w:cs="仿宋_GB2312"/>
          <w:sz w:val="28"/>
          <w:szCs w:val="28"/>
        </w:rPr>
      </w:pPr>
      <w:r w:rsidRPr="00D22E6C">
        <w:rPr>
          <w:rFonts w:ascii="仿宋" w:eastAsia="仿宋" w:hAnsi="仿宋" w:hint="eastAsia"/>
          <w:sz w:val="28"/>
          <w:szCs w:val="28"/>
        </w:rPr>
        <w:t>2.</w:t>
      </w:r>
      <w:r w:rsidRPr="00D22E6C">
        <w:rPr>
          <w:rFonts w:ascii="仿宋" w:eastAsia="仿宋" w:hAnsi="仿宋" w:cs="仿宋_GB2312" w:hint="eastAsia"/>
          <w:sz w:val="28"/>
          <w:szCs w:val="28"/>
        </w:rPr>
        <w:t>具有较强的计算机应用能力，具备一定的PLC基础运用能力；</w:t>
      </w:r>
    </w:p>
    <w:p w14:paraId="7AEFBB71" w14:textId="77777777" w:rsidR="00D22E6C" w:rsidRPr="00D22E6C" w:rsidRDefault="00D22E6C" w:rsidP="00D22E6C">
      <w:pPr>
        <w:adjustRightInd w:val="0"/>
        <w:snapToGrid w:val="0"/>
        <w:spacing w:line="360" w:lineRule="auto"/>
        <w:ind w:rightChars="50" w:right="105" w:firstLineChars="203" w:firstLine="568"/>
        <w:jc w:val="left"/>
        <w:rPr>
          <w:rFonts w:ascii="仿宋" w:eastAsia="仿宋" w:hAnsi="仿宋" w:cs="仿宋_GB2312"/>
          <w:sz w:val="28"/>
          <w:szCs w:val="28"/>
        </w:rPr>
      </w:pPr>
      <w:r w:rsidRPr="00D22E6C">
        <w:rPr>
          <w:rFonts w:ascii="仿宋" w:eastAsia="仿宋" w:hAnsi="仿宋" w:hint="eastAsia"/>
          <w:sz w:val="28"/>
          <w:szCs w:val="28"/>
        </w:rPr>
        <w:t>3.</w:t>
      </w:r>
      <w:r w:rsidRPr="00D22E6C">
        <w:rPr>
          <w:rFonts w:ascii="仿宋" w:eastAsia="仿宋" w:hAnsi="仿宋" w:cs="仿宋_GB2312" w:hint="eastAsia"/>
          <w:sz w:val="28"/>
          <w:szCs w:val="28"/>
        </w:rPr>
        <w:t>掌握节水系统工程专业基本知识，能熟练进行工程图识图与绘制，具备智能节水系统设计计算、预算编制、设备安装和调试等专业技能；</w:t>
      </w:r>
    </w:p>
    <w:p w14:paraId="59F6C7D9" w14:textId="77777777" w:rsidR="00D22E6C" w:rsidRPr="00D22E6C" w:rsidRDefault="00D22E6C" w:rsidP="00D22E6C">
      <w:pPr>
        <w:adjustRightInd w:val="0"/>
        <w:snapToGrid w:val="0"/>
        <w:spacing w:line="360" w:lineRule="auto"/>
        <w:ind w:rightChars="50" w:right="105" w:firstLineChars="203" w:firstLine="568"/>
        <w:jc w:val="left"/>
        <w:rPr>
          <w:rFonts w:ascii="仿宋" w:eastAsia="仿宋" w:hAnsi="仿宋" w:cs="仿宋_GB2312"/>
          <w:sz w:val="28"/>
          <w:szCs w:val="28"/>
        </w:rPr>
      </w:pPr>
      <w:r w:rsidRPr="00D22E6C">
        <w:rPr>
          <w:rFonts w:ascii="仿宋" w:eastAsia="仿宋" w:hAnsi="仿宋" w:hint="eastAsia"/>
          <w:sz w:val="28"/>
          <w:szCs w:val="28"/>
        </w:rPr>
        <w:t>4.</w:t>
      </w:r>
      <w:r w:rsidRPr="00D22E6C">
        <w:rPr>
          <w:rFonts w:ascii="仿宋" w:eastAsia="仿宋" w:hAnsi="仿宋" w:cs="仿宋_GB2312" w:hint="eastAsia"/>
          <w:sz w:val="28"/>
          <w:szCs w:val="28"/>
        </w:rPr>
        <w:t>掌握系统调试与运行维护的基本知识，具备节水系统设备运行、维护、智能控制等方面专业技能；</w:t>
      </w:r>
    </w:p>
    <w:p w14:paraId="6B5DBBF4" w14:textId="77777777" w:rsidR="00D22E6C" w:rsidRPr="00D22E6C" w:rsidRDefault="00D22E6C" w:rsidP="00D22E6C">
      <w:pPr>
        <w:adjustRightInd w:val="0"/>
        <w:snapToGrid w:val="0"/>
        <w:spacing w:line="360" w:lineRule="auto"/>
        <w:ind w:rightChars="50" w:right="105" w:firstLineChars="203" w:firstLine="568"/>
        <w:jc w:val="left"/>
        <w:rPr>
          <w:rFonts w:ascii="仿宋" w:eastAsia="仿宋" w:hAnsi="仿宋" w:cs="仿宋_GB2312"/>
          <w:sz w:val="28"/>
          <w:szCs w:val="28"/>
        </w:rPr>
      </w:pPr>
      <w:r w:rsidRPr="00D22E6C">
        <w:rPr>
          <w:rFonts w:ascii="仿宋" w:eastAsia="仿宋" w:hAnsi="仿宋" w:hint="eastAsia"/>
          <w:sz w:val="28"/>
          <w:szCs w:val="28"/>
        </w:rPr>
        <w:t>5.</w:t>
      </w:r>
      <w:r w:rsidRPr="00D22E6C">
        <w:rPr>
          <w:rFonts w:ascii="仿宋" w:eastAsia="仿宋" w:hAnsi="仿宋" w:cs="仿宋_GB2312" w:hint="eastAsia"/>
          <w:sz w:val="28"/>
          <w:szCs w:val="28"/>
        </w:rPr>
        <w:t>具有绿色低碳理念，能</w:t>
      </w:r>
      <w:r w:rsidRPr="00D22E6C">
        <w:rPr>
          <w:rFonts w:ascii="仿宋" w:eastAsia="仿宋" w:hAnsi="仿宋" w:hint="eastAsia"/>
          <w:sz w:val="28"/>
          <w:szCs w:val="28"/>
        </w:rPr>
        <w:t>对接产业数字化、智能化发展新趋势，开展</w:t>
      </w:r>
      <w:r w:rsidRPr="00D22E6C">
        <w:rPr>
          <w:rFonts w:ascii="仿宋" w:eastAsia="仿宋" w:hAnsi="仿宋" w:cs="仿宋_GB2312" w:hint="eastAsia"/>
          <w:sz w:val="28"/>
          <w:szCs w:val="28"/>
        </w:rPr>
        <w:t xml:space="preserve">水利工程新技术、新材料、新工艺、新设备的学习应用； </w:t>
      </w:r>
    </w:p>
    <w:p w14:paraId="06005D9B" w14:textId="77777777" w:rsidR="00D22E6C" w:rsidRPr="00D22E6C" w:rsidRDefault="00D22E6C" w:rsidP="00D22E6C">
      <w:pPr>
        <w:adjustRightInd w:val="0"/>
        <w:snapToGrid w:val="0"/>
        <w:spacing w:line="360" w:lineRule="auto"/>
        <w:ind w:rightChars="50" w:right="105" w:firstLineChars="203" w:firstLine="568"/>
        <w:jc w:val="left"/>
        <w:rPr>
          <w:rFonts w:ascii="仿宋" w:eastAsia="仿宋" w:hAnsi="仿宋" w:cs="仿宋_GB2312"/>
          <w:sz w:val="28"/>
          <w:szCs w:val="28"/>
        </w:rPr>
      </w:pPr>
      <w:r w:rsidRPr="00D22E6C">
        <w:rPr>
          <w:rFonts w:ascii="仿宋" w:eastAsia="仿宋" w:hAnsi="仿宋" w:hint="eastAsia"/>
          <w:sz w:val="28"/>
          <w:szCs w:val="28"/>
        </w:rPr>
        <w:t>6.</w:t>
      </w:r>
      <w:r w:rsidRPr="00D22E6C">
        <w:rPr>
          <w:rFonts w:ascii="仿宋" w:eastAsia="仿宋" w:hAnsi="仿宋" w:cs="仿宋_GB2312" w:hint="eastAsia"/>
          <w:sz w:val="28"/>
          <w:szCs w:val="28"/>
        </w:rPr>
        <w:t>具有探究学习、终身学习和可持续发展的能力，具备整合知识和综合运用知识分析问题和解决问题的能力。</w:t>
      </w:r>
    </w:p>
    <w:p w14:paraId="5713AE64" w14:textId="77777777" w:rsidR="00D22E6C" w:rsidRPr="00D22E6C" w:rsidRDefault="00D22E6C" w:rsidP="00D22E6C">
      <w:pPr>
        <w:adjustRightInd w:val="0"/>
        <w:snapToGrid w:val="0"/>
        <w:spacing w:line="360" w:lineRule="auto"/>
        <w:ind w:rightChars="-27" w:right="-57" w:firstLineChars="203" w:firstLine="568"/>
        <w:jc w:val="left"/>
        <w:rPr>
          <w:rFonts w:ascii="仿宋" w:eastAsia="仿宋" w:hAnsi="仿宋"/>
          <w:sz w:val="28"/>
          <w:szCs w:val="28"/>
        </w:rPr>
      </w:pPr>
      <w:r w:rsidRPr="00D22E6C">
        <w:rPr>
          <w:rFonts w:ascii="仿宋" w:eastAsia="仿宋" w:hAnsi="仿宋" w:hint="eastAsia"/>
          <w:sz w:val="28"/>
          <w:szCs w:val="28"/>
        </w:rPr>
        <w:t>7.</w:t>
      </w:r>
      <w:r w:rsidRPr="00D22E6C">
        <w:rPr>
          <w:rFonts w:ascii="仿宋" w:eastAsia="仿宋" w:hAnsi="仿宋" w:cs="仿宋_GB2312" w:hint="eastAsia"/>
          <w:sz w:val="28"/>
          <w:szCs w:val="28"/>
        </w:rPr>
        <w:t>遵守职业道德准则和行为规范，具备社会责任感和担当精神，具备劳动精神、工匠精神，弘扬劳动光荣、技能宝贵、创造伟大的时代精神，热爱劳动人民</w:t>
      </w:r>
      <w:r w:rsidRPr="00D22E6C">
        <w:rPr>
          <w:rFonts w:ascii="仿宋" w:eastAsia="仿宋" w:hAnsi="仿宋" w:hint="eastAsia"/>
          <w:sz w:val="28"/>
          <w:szCs w:val="28"/>
        </w:rPr>
        <w:t>，珍惜劳动成果，具备劳动素养、劳动技能。</w:t>
      </w:r>
    </w:p>
    <w:p w14:paraId="29161D2D" w14:textId="52E97775" w:rsidR="00D22E6C" w:rsidRPr="00192C09" w:rsidRDefault="00B27047" w:rsidP="00192C09">
      <w:pPr>
        <w:pStyle w:val="2"/>
      </w:pPr>
      <w:r>
        <w:rPr>
          <w:rFonts w:hint="eastAsia"/>
        </w:rPr>
        <w:t>七</w:t>
      </w:r>
      <w:r w:rsidR="003037B5">
        <w:rPr>
          <w:rFonts w:hint="eastAsia"/>
        </w:rPr>
        <w:t>、</w:t>
      </w:r>
      <w:r w:rsidR="00D22E6C" w:rsidRPr="00192C09">
        <w:rPr>
          <w:rFonts w:hint="eastAsia"/>
        </w:rPr>
        <w:t>技术环境</w:t>
      </w:r>
    </w:p>
    <w:p w14:paraId="506A21EF" w14:textId="77777777" w:rsidR="00D22E6C" w:rsidRPr="00D22E6C" w:rsidRDefault="00D22E6C" w:rsidP="00D22E6C">
      <w:pPr>
        <w:adjustRightInd w:val="0"/>
        <w:snapToGrid w:val="0"/>
        <w:spacing w:beforeLines="50" w:before="156" w:line="360" w:lineRule="auto"/>
        <w:ind w:rightChars="50" w:right="105" w:firstLineChars="200" w:firstLine="562"/>
        <w:jc w:val="left"/>
        <w:rPr>
          <w:rFonts w:ascii="仿宋" w:eastAsia="仿宋" w:hAnsi="仿宋" w:cs="仿宋_GB2312"/>
          <w:b/>
          <w:sz w:val="28"/>
          <w:szCs w:val="28"/>
        </w:rPr>
      </w:pPr>
      <w:r w:rsidRPr="00D22E6C">
        <w:rPr>
          <w:rFonts w:ascii="仿宋" w:eastAsia="仿宋" w:hAnsi="仿宋" w:cs="仿宋_GB2312" w:hint="eastAsia"/>
          <w:b/>
          <w:sz w:val="28"/>
          <w:szCs w:val="28"/>
        </w:rPr>
        <w:t>(</w:t>
      </w:r>
      <w:proofErr w:type="gramStart"/>
      <w:r w:rsidRPr="00D22E6C">
        <w:rPr>
          <w:rFonts w:ascii="仿宋" w:eastAsia="仿宋" w:hAnsi="仿宋" w:cs="仿宋_GB2312" w:hint="eastAsia"/>
          <w:b/>
          <w:sz w:val="28"/>
          <w:szCs w:val="28"/>
        </w:rPr>
        <w:t>一</w:t>
      </w:r>
      <w:proofErr w:type="gramEnd"/>
      <w:r w:rsidRPr="00D22E6C">
        <w:rPr>
          <w:rFonts w:ascii="仿宋" w:eastAsia="仿宋" w:hAnsi="仿宋" w:cs="仿宋_GB2312" w:hint="eastAsia"/>
          <w:b/>
          <w:sz w:val="28"/>
          <w:szCs w:val="28"/>
        </w:rPr>
        <w:t>)竞赛环境</w:t>
      </w:r>
    </w:p>
    <w:p w14:paraId="12A4BED2" w14:textId="77777777" w:rsidR="00D22E6C" w:rsidRPr="00D22E6C" w:rsidRDefault="00D22E6C" w:rsidP="00D22E6C">
      <w:pPr>
        <w:adjustRightInd w:val="0"/>
        <w:snapToGrid w:val="0"/>
        <w:spacing w:line="360" w:lineRule="auto"/>
        <w:ind w:rightChars="50" w:right="105" w:firstLineChars="152" w:firstLine="388"/>
        <w:jc w:val="left"/>
        <w:rPr>
          <w:rFonts w:ascii="仿宋" w:eastAsia="仿宋" w:hAnsi="仿宋" w:cs="仿宋"/>
          <w:b/>
          <w:bCs/>
          <w:spacing w:val="-13"/>
          <w:sz w:val="28"/>
          <w:szCs w:val="28"/>
        </w:rPr>
      </w:pPr>
      <w:r w:rsidRPr="00D22E6C">
        <w:rPr>
          <w:rFonts w:ascii="仿宋" w:eastAsia="仿宋" w:hAnsi="仿宋" w:cs="仿宋" w:hint="eastAsia"/>
          <w:b/>
          <w:bCs/>
          <w:spacing w:val="-13"/>
          <w:sz w:val="28"/>
          <w:szCs w:val="28"/>
        </w:rPr>
        <w:t>1.模块</w:t>
      </w:r>
      <w:proofErr w:type="gramStart"/>
      <w:r w:rsidRPr="00D22E6C">
        <w:rPr>
          <w:rFonts w:ascii="仿宋" w:eastAsia="仿宋" w:hAnsi="仿宋" w:cs="仿宋" w:hint="eastAsia"/>
          <w:b/>
          <w:bCs/>
          <w:spacing w:val="-13"/>
          <w:sz w:val="28"/>
          <w:szCs w:val="28"/>
        </w:rPr>
        <w:t>一</w:t>
      </w:r>
      <w:proofErr w:type="gramEnd"/>
      <w:r w:rsidRPr="00D22E6C">
        <w:rPr>
          <w:rFonts w:ascii="仿宋" w:eastAsia="仿宋" w:hAnsi="仿宋" w:cs="仿宋" w:hint="eastAsia"/>
          <w:b/>
          <w:bCs/>
          <w:spacing w:val="-13"/>
          <w:sz w:val="28"/>
          <w:szCs w:val="28"/>
        </w:rPr>
        <w:t>比赛操作区</w:t>
      </w:r>
    </w:p>
    <w:p w14:paraId="55392E78" w14:textId="153A4A76" w:rsidR="00D22E6C" w:rsidRPr="00D22E6C" w:rsidRDefault="00D22E6C" w:rsidP="00D22E6C">
      <w:pPr>
        <w:adjustRightInd w:val="0"/>
        <w:snapToGrid w:val="0"/>
        <w:spacing w:line="360" w:lineRule="auto"/>
        <w:ind w:rightChars="50" w:right="105" w:firstLineChars="152" w:firstLine="426"/>
        <w:jc w:val="left"/>
        <w:rPr>
          <w:rFonts w:ascii="仿宋" w:eastAsia="仿宋" w:hAnsi="仿宋"/>
          <w:sz w:val="28"/>
          <w:szCs w:val="28"/>
        </w:rPr>
      </w:pPr>
      <w:r w:rsidRPr="00D22E6C">
        <w:rPr>
          <w:rFonts w:ascii="仿宋" w:eastAsia="仿宋" w:hAnsi="仿宋" w:hint="eastAsia"/>
          <w:sz w:val="28"/>
          <w:szCs w:val="28"/>
        </w:rPr>
        <w:t>模块</w:t>
      </w:r>
      <w:proofErr w:type="gramStart"/>
      <w:r w:rsidRPr="00D22E6C">
        <w:rPr>
          <w:rFonts w:ascii="仿宋" w:eastAsia="仿宋" w:hAnsi="仿宋" w:hint="eastAsia"/>
          <w:sz w:val="28"/>
          <w:szCs w:val="28"/>
        </w:rPr>
        <w:t>一</w:t>
      </w:r>
      <w:proofErr w:type="gramEnd"/>
      <w:r w:rsidRPr="00D22E6C">
        <w:rPr>
          <w:rFonts w:ascii="仿宋" w:eastAsia="仿宋" w:hAnsi="仿宋" w:hint="eastAsia"/>
          <w:sz w:val="28"/>
          <w:szCs w:val="28"/>
        </w:rPr>
        <w:t>比赛在机房内进行。每位选手一个赛位，</w:t>
      </w:r>
      <w:proofErr w:type="gramStart"/>
      <w:r w:rsidRPr="00D22E6C">
        <w:rPr>
          <w:rFonts w:ascii="仿宋" w:eastAsia="仿宋" w:hAnsi="仿宋" w:hint="eastAsia"/>
          <w:sz w:val="28"/>
          <w:szCs w:val="28"/>
        </w:rPr>
        <w:t>赛位之间</w:t>
      </w:r>
      <w:proofErr w:type="gramEnd"/>
      <w:r w:rsidRPr="00D22E6C">
        <w:rPr>
          <w:rFonts w:ascii="仿宋" w:eastAsia="仿宋" w:hAnsi="仿宋" w:hint="eastAsia"/>
          <w:sz w:val="28"/>
          <w:szCs w:val="28"/>
        </w:rPr>
        <w:t>有隔离。</w:t>
      </w:r>
      <w:proofErr w:type="gramStart"/>
      <w:r w:rsidRPr="00D22E6C">
        <w:rPr>
          <w:rFonts w:ascii="仿宋" w:eastAsia="仿宋" w:hAnsi="仿宋" w:hint="eastAsia"/>
          <w:sz w:val="28"/>
          <w:szCs w:val="28"/>
        </w:rPr>
        <w:t>每个赛位</w:t>
      </w:r>
      <w:proofErr w:type="gramEnd"/>
      <w:r w:rsidRPr="00D22E6C">
        <w:rPr>
          <w:rFonts w:ascii="仿宋" w:eastAsia="仿宋" w:hAnsi="仿宋" w:hint="eastAsia"/>
          <w:sz w:val="28"/>
          <w:szCs w:val="28"/>
        </w:rPr>
        <w:t>配备电脑（含主机、鼠标、键盘、网线等）及桌椅各一套，电脑上安装</w:t>
      </w:r>
      <w:r w:rsidRPr="00D22E6C">
        <w:rPr>
          <w:rFonts w:ascii="仿宋" w:eastAsia="仿宋" w:hAnsi="仿宋"/>
          <w:sz w:val="28"/>
          <w:szCs w:val="28"/>
        </w:rPr>
        <w:t>Windows7、office</w:t>
      </w:r>
      <w:r w:rsidRPr="00D22E6C">
        <w:rPr>
          <w:rFonts w:ascii="仿宋" w:eastAsia="仿宋" w:hAnsi="仿宋" w:hint="eastAsia"/>
          <w:sz w:val="28"/>
          <w:szCs w:val="28"/>
        </w:rPr>
        <w:t>办公软件和</w:t>
      </w:r>
      <w:r w:rsidRPr="00D22E6C">
        <w:rPr>
          <w:rFonts w:ascii="仿宋" w:eastAsia="仿宋" w:hAnsi="仿宋"/>
          <w:sz w:val="28"/>
          <w:szCs w:val="28"/>
        </w:rPr>
        <w:t>CAD</w:t>
      </w:r>
      <w:r w:rsidRPr="00D22E6C">
        <w:rPr>
          <w:rFonts w:ascii="仿宋" w:eastAsia="仿宋" w:hAnsi="仿宋" w:hint="eastAsia"/>
          <w:sz w:val="28"/>
          <w:szCs w:val="28"/>
        </w:rPr>
        <w:t>绘图软件，</w:t>
      </w:r>
      <w:r w:rsidRPr="00D22E6C">
        <w:rPr>
          <w:rFonts w:ascii="仿宋" w:eastAsia="仿宋" w:hAnsi="仿宋" w:hint="eastAsia"/>
          <w:sz w:val="28"/>
          <w:szCs w:val="28"/>
        </w:rPr>
        <w:lastRenderedPageBreak/>
        <w:t>在桌面上</w:t>
      </w:r>
      <w:proofErr w:type="gramStart"/>
      <w:r w:rsidRPr="00D22E6C">
        <w:rPr>
          <w:rFonts w:ascii="仿宋" w:eastAsia="仿宋" w:hAnsi="仿宋" w:hint="eastAsia"/>
          <w:sz w:val="28"/>
          <w:szCs w:val="28"/>
        </w:rPr>
        <w:t>标明赛</w:t>
      </w:r>
      <w:proofErr w:type="gramEnd"/>
      <w:r w:rsidRPr="00D22E6C">
        <w:rPr>
          <w:rFonts w:ascii="仿宋" w:eastAsia="仿宋" w:hAnsi="仿宋" w:hint="eastAsia"/>
          <w:sz w:val="28"/>
          <w:szCs w:val="28"/>
        </w:rPr>
        <w:t>位号。</w:t>
      </w:r>
    </w:p>
    <w:p w14:paraId="0DB88392" w14:textId="5A7E0A50" w:rsidR="00D22E6C" w:rsidRPr="00D22E6C" w:rsidRDefault="00D22E6C" w:rsidP="00D22E6C">
      <w:pPr>
        <w:adjustRightInd w:val="0"/>
        <w:snapToGrid w:val="0"/>
        <w:spacing w:line="360" w:lineRule="auto"/>
        <w:ind w:rightChars="50" w:right="105" w:firstLineChars="203" w:firstLine="571"/>
        <w:jc w:val="left"/>
        <w:rPr>
          <w:rFonts w:ascii="仿宋" w:eastAsia="仿宋" w:hAnsi="仿宋" w:cs="仿宋"/>
          <w:b/>
          <w:bCs/>
          <w:spacing w:val="-13"/>
          <w:sz w:val="28"/>
          <w:szCs w:val="28"/>
        </w:rPr>
      </w:pPr>
      <w:r w:rsidRPr="00D22E6C">
        <w:rPr>
          <w:rFonts w:ascii="仿宋" w:eastAsia="仿宋" w:hAnsi="仿宋"/>
          <w:b/>
          <w:bCs/>
          <w:sz w:val="28"/>
          <w:szCs w:val="28"/>
        </w:rPr>
        <w:t>2.</w:t>
      </w:r>
      <w:r w:rsidRPr="00D22E6C">
        <w:rPr>
          <w:rFonts w:ascii="仿宋" w:eastAsia="仿宋" w:hAnsi="仿宋" w:cs="仿宋" w:hint="eastAsia"/>
          <w:b/>
          <w:bCs/>
          <w:spacing w:val="-13"/>
          <w:sz w:val="28"/>
          <w:szCs w:val="28"/>
        </w:rPr>
        <w:t>模块二</w:t>
      </w:r>
      <w:r w:rsidR="007D5CD6">
        <w:rPr>
          <w:rFonts w:ascii="仿宋" w:eastAsia="仿宋" w:hAnsi="仿宋" w:cs="仿宋" w:hint="eastAsia"/>
          <w:b/>
          <w:bCs/>
          <w:spacing w:val="-13"/>
          <w:sz w:val="28"/>
          <w:szCs w:val="28"/>
        </w:rPr>
        <w:t xml:space="preserve"> </w:t>
      </w:r>
      <w:r w:rsidRPr="00D22E6C">
        <w:rPr>
          <w:rFonts w:ascii="仿宋" w:eastAsia="仿宋" w:hAnsi="仿宋" w:cs="仿宋" w:hint="eastAsia"/>
          <w:b/>
          <w:bCs/>
          <w:spacing w:val="-13"/>
          <w:sz w:val="28"/>
          <w:szCs w:val="28"/>
        </w:rPr>
        <w:t>比赛操作区</w:t>
      </w:r>
    </w:p>
    <w:p w14:paraId="364DA531" w14:textId="1D0C1FEC" w:rsidR="007D5CD6" w:rsidRPr="007D5CD6" w:rsidRDefault="007D5CD6" w:rsidP="007D5CD6">
      <w:pPr>
        <w:adjustRightInd w:val="0"/>
        <w:snapToGrid w:val="0"/>
        <w:spacing w:beforeLines="50" w:before="156" w:line="360" w:lineRule="auto"/>
        <w:ind w:rightChars="50" w:right="105" w:firstLineChars="200" w:firstLine="562"/>
        <w:jc w:val="left"/>
        <w:rPr>
          <w:rFonts w:ascii="仿宋" w:eastAsia="仿宋" w:hAnsi="仿宋" w:cs="仿宋_GB2312"/>
          <w:b/>
          <w:sz w:val="28"/>
          <w:szCs w:val="28"/>
        </w:rPr>
      </w:pPr>
      <w:r w:rsidRPr="007D5CD6">
        <w:rPr>
          <w:rFonts w:ascii="仿宋" w:eastAsia="仿宋" w:hAnsi="仿宋" w:cs="仿宋_GB2312" w:hint="eastAsia"/>
          <w:b/>
          <w:sz w:val="28"/>
          <w:szCs w:val="28"/>
        </w:rPr>
        <w:t>（一）赛场条件</w:t>
      </w:r>
    </w:p>
    <w:p w14:paraId="529A8B81" w14:textId="305E8CD5" w:rsidR="00D22E6C" w:rsidRPr="00D22E6C" w:rsidRDefault="00D22E6C" w:rsidP="000C7746">
      <w:pPr>
        <w:adjustRightInd w:val="0"/>
        <w:snapToGrid w:val="0"/>
        <w:spacing w:line="360" w:lineRule="auto"/>
        <w:ind w:rightChars="50" w:right="105" w:firstLineChars="203" w:firstLine="568"/>
        <w:jc w:val="left"/>
        <w:rPr>
          <w:rFonts w:ascii="仿宋" w:eastAsia="仿宋" w:hAnsi="仿宋" w:cs="仿宋_GB2312"/>
          <w:sz w:val="28"/>
          <w:szCs w:val="28"/>
        </w:rPr>
      </w:pPr>
      <w:r w:rsidRPr="00D22E6C">
        <w:rPr>
          <w:rFonts w:ascii="仿宋" w:eastAsia="仿宋" w:hAnsi="仿宋"/>
          <w:sz w:val="28"/>
          <w:szCs w:val="28"/>
        </w:rPr>
        <w:t>1.</w:t>
      </w:r>
      <w:r w:rsidRPr="00D22E6C">
        <w:rPr>
          <w:rFonts w:ascii="仿宋" w:eastAsia="仿宋" w:hAnsi="仿宋" w:cs="仿宋_GB2312" w:hint="eastAsia"/>
          <w:sz w:val="28"/>
          <w:szCs w:val="28"/>
        </w:rPr>
        <w:t>比赛</w:t>
      </w:r>
      <w:proofErr w:type="gramStart"/>
      <w:r w:rsidRPr="00D22E6C">
        <w:rPr>
          <w:rFonts w:ascii="仿宋" w:eastAsia="仿宋" w:hAnsi="仿宋" w:cs="仿宋_GB2312" w:hint="eastAsia"/>
          <w:sz w:val="28"/>
          <w:szCs w:val="28"/>
        </w:rPr>
        <w:t>赛</w:t>
      </w:r>
      <w:proofErr w:type="gramEnd"/>
      <w:r w:rsidRPr="00D22E6C">
        <w:rPr>
          <w:rFonts w:ascii="仿宋" w:eastAsia="仿宋" w:hAnsi="仿宋" w:cs="仿宋_GB2312" w:hint="eastAsia"/>
          <w:sz w:val="28"/>
          <w:szCs w:val="28"/>
        </w:rPr>
        <w:t>位：</w:t>
      </w:r>
      <w:proofErr w:type="gramStart"/>
      <w:r w:rsidRPr="00D22E6C">
        <w:rPr>
          <w:rFonts w:ascii="仿宋" w:eastAsia="仿宋" w:hAnsi="仿宋" w:cs="仿宋_GB2312" w:hint="eastAsia"/>
          <w:sz w:val="28"/>
          <w:szCs w:val="28"/>
        </w:rPr>
        <w:t>每个赛位</w:t>
      </w:r>
      <w:proofErr w:type="gramEnd"/>
      <w:r w:rsidRPr="00D22E6C">
        <w:rPr>
          <w:rFonts w:ascii="仿宋" w:eastAsia="仿宋" w:hAnsi="仿宋" w:cs="仿宋_GB2312" w:hint="eastAsia"/>
          <w:sz w:val="28"/>
          <w:szCs w:val="28"/>
        </w:rPr>
        <w:t>占地约</w:t>
      </w:r>
      <w:r w:rsidRPr="00D22E6C">
        <w:rPr>
          <w:rFonts w:ascii="仿宋" w:eastAsia="仿宋" w:hAnsi="仿宋"/>
          <w:color w:val="000000"/>
          <w:sz w:val="28"/>
          <w:szCs w:val="28"/>
        </w:rPr>
        <w:t>32m</w:t>
      </w:r>
      <w:r w:rsidRPr="00D22E6C">
        <w:rPr>
          <w:rFonts w:ascii="仿宋" w:eastAsia="仿宋" w:hAnsi="仿宋"/>
          <w:color w:val="000000"/>
          <w:sz w:val="28"/>
          <w:szCs w:val="28"/>
          <w:vertAlign w:val="superscript"/>
        </w:rPr>
        <w:t>2</w:t>
      </w:r>
      <w:r w:rsidRPr="00D22E6C">
        <w:rPr>
          <w:rFonts w:ascii="仿宋" w:eastAsia="仿宋" w:hAnsi="仿宋"/>
          <w:color w:val="000000"/>
          <w:sz w:val="28"/>
          <w:szCs w:val="28"/>
        </w:rPr>
        <w:t>(4m×8m)</w:t>
      </w:r>
      <w:r w:rsidRPr="00D22E6C">
        <w:rPr>
          <w:rFonts w:ascii="仿宋" w:eastAsia="仿宋" w:hAnsi="仿宋" w:cs="仿宋_GB2312" w:hint="eastAsia"/>
          <w:sz w:val="28"/>
          <w:szCs w:val="28"/>
        </w:rPr>
        <w:t>，且</w:t>
      </w:r>
      <w:proofErr w:type="gramStart"/>
      <w:r w:rsidRPr="00D22E6C">
        <w:rPr>
          <w:rFonts w:ascii="仿宋" w:eastAsia="仿宋" w:hAnsi="仿宋" w:cs="仿宋_GB2312" w:hint="eastAsia"/>
          <w:sz w:val="28"/>
          <w:szCs w:val="28"/>
        </w:rPr>
        <w:t>标明赛</w:t>
      </w:r>
      <w:proofErr w:type="gramEnd"/>
      <w:r w:rsidRPr="00D22E6C">
        <w:rPr>
          <w:rFonts w:ascii="仿宋" w:eastAsia="仿宋" w:hAnsi="仿宋" w:cs="仿宋_GB2312" w:hint="eastAsia"/>
          <w:sz w:val="28"/>
          <w:szCs w:val="28"/>
        </w:rPr>
        <w:t>位号，布置竞赛</w:t>
      </w:r>
      <w:r w:rsidR="000C7746">
        <w:rPr>
          <w:rFonts w:ascii="仿宋" w:eastAsia="仿宋" w:hAnsi="仿宋" w:cs="仿宋_GB2312" w:hint="eastAsia"/>
          <w:sz w:val="28"/>
          <w:szCs w:val="28"/>
        </w:rPr>
        <w:t>设备</w:t>
      </w:r>
      <w:r w:rsidRPr="00D22E6C">
        <w:rPr>
          <w:rFonts w:ascii="仿宋" w:eastAsia="仿宋" w:hAnsi="仿宋" w:hint="eastAsia"/>
          <w:sz w:val="28"/>
          <w:szCs w:val="28"/>
        </w:rPr>
        <w:t>1</w:t>
      </w:r>
      <w:r w:rsidRPr="00D22E6C">
        <w:rPr>
          <w:rFonts w:ascii="仿宋" w:eastAsia="仿宋" w:hAnsi="仿宋" w:cs="仿宋_GB2312" w:hint="eastAsia"/>
          <w:sz w:val="28"/>
          <w:szCs w:val="28"/>
        </w:rPr>
        <w:t>套、工作</w:t>
      </w:r>
      <w:proofErr w:type="gramStart"/>
      <w:r w:rsidRPr="00D22E6C">
        <w:rPr>
          <w:rFonts w:ascii="仿宋" w:eastAsia="仿宋" w:hAnsi="仿宋" w:cs="仿宋_GB2312" w:hint="eastAsia"/>
          <w:sz w:val="28"/>
          <w:szCs w:val="28"/>
        </w:rPr>
        <w:t>准备台</w:t>
      </w:r>
      <w:proofErr w:type="gramEnd"/>
      <w:r w:rsidRPr="00D22E6C">
        <w:rPr>
          <w:rFonts w:ascii="仿宋" w:eastAsia="仿宋" w:hAnsi="仿宋" w:hint="eastAsia"/>
          <w:sz w:val="28"/>
          <w:szCs w:val="28"/>
        </w:rPr>
        <w:t>2</w:t>
      </w:r>
      <w:r w:rsidRPr="00D22E6C">
        <w:rPr>
          <w:rFonts w:ascii="仿宋" w:eastAsia="仿宋" w:hAnsi="仿宋" w:cs="仿宋_GB2312" w:hint="eastAsia"/>
          <w:sz w:val="28"/>
          <w:szCs w:val="28"/>
        </w:rPr>
        <w:t>张、凳子</w:t>
      </w:r>
      <w:r w:rsidRPr="00D22E6C">
        <w:rPr>
          <w:rFonts w:ascii="仿宋" w:eastAsia="仿宋" w:hAnsi="仿宋" w:hint="eastAsia"/>
          <w:sz w:val="28"/>
          <w:szCs w:val="28"/>
        </w:rPr>
        <w:t>2</w:t>
      </w:r>
      <w:r w:rsidRPr="00D22E6C">
        <w:rPr>
          <w:rFonts w:ascii="仿宋" w:eastAsia="仿宋" w:hAnsi="仿宋" w:cs="仿宋_GB2312" w:hint="eastAsia"/>
          <w:sz w:val="28"/>
          <w:szCs w:val="28"/>
        </w:rPr>
        <w:t>张。每个比赛</w:t>
      </w:r>
      <w:proofErr w:type="gramStart"/>
      <w:r w:rsidRPr="00D22E6C">
        <w:rPr>
          <w:rFonts w:ascii="仿宋" w:eastAsia="仿宋" w:hAnsi="仿宋" w:cs="仿宋_GB2312" w:hint="eastAsia"/>
          <w:sz w:val="28"/>
          <w:szCs w:val="28"/>
        </w:rPr>
        <w:t>赛</w:t>
      </w:r>
      <w:proofErr w:type="gramEnd"/>
      <w:r w:rsidRPr="00D22E6C">
        <w:rPr>
          <w:rFonts w:ascii="仿宋" w:eastAsia="仿宋" w:hAnsi="仿宋" w:cs="仿宋_GB2312" w:hint="eastAsia"/>
          <w:sz w:val="28"/>
          <w:szCs w:val="28"/>
        </w:rPr>
        <w:t>位配有工作台，</w:t>
      </w:r>
      <w:proofErr w:type="gramStart"/>
      <w:r w:rsidRPr="00D22E6C">
        <w:rPr>
          <w:rFonts w:ascii="仿宋" w:eastAsia="仿宋" w:hAnsi="仿宋" w:cs="仿宋_GB2312" w:hint="eastAsia"/>
          <w:sz w:val="28"/>
          <w:szCs w:val="28"/>
        </w:rPr>
        <w:t>供选手</w:t>
      </w:r>
      <w:proofErr w:type="gramEnd"/>
      <w:r w:rsidRPr="00D22E6C">
        <w:rPr>
          <w:rFonts w:ascii="仿宋" w:eastAsia="仿宋" w:hAnsi="仿宋" w:cs="仿宋_GB2312" w:hint="eastAsia"/>
          <w:sz w:val="28"/>
          <w:szCs w:val="28"/>
        </w:rPr>
        <w:t>书写、摆放工、量、刀具。每个比赛</w:t>
      </w:r>
      <w:proofErr w:type="gramStart"/>
      <w:r w:rsidRPr="00D22E6C">
        <w:rPr>
          <w:rFonts w:ascii="仿宋" w:eastAsia="仿宋" w:hAnsi="仿宋" w:cs="仿宋_GB2312" w:hint="eastAsia"/>
          <w:sz w:val="28"/>
          <w:szCs w:val="28"/>
        </w:rPr>
        <w:t>赛</w:t>
      </w:r>
      <w:proofErr w:type="gramEnd"/>
      <w:r w:rsidRPr="00D22E6C">
        <w:rPr>
          <w:rFonts w:ascii="仿宋" w:eastAsia="仿宋" w:hAnsi="仿宋" w:cs="仿宋_GB2312" w:hint="eastAsia"/>
          <w:sz w:val="28"/>
          <w:szCs w:val="28"/>
        </w:rPr>
        <w:t>位配有相应数量的手套等安全防护用品及清洁器具。</w:t>
      </w:r>
    </w:p>
    <w:p w14:paraId="0DE6C77B" w14:textId="77777777" w:rsidR="00D22E6C" w:rsidRPr="00D22E6C" w:rsidRDefault="00D22E6C" w:rsidP="00D22E6C">
      <w:pPr>
        <w:adjustRightInd w:val="0"/>
        <w:snapToGrid w:val="0"/>
        <w:spacing w:line="360" w:lineRule="auto"/>
        <w:ind w:rightChars="50" w:right="105" w:firstLineChars="203" w:firstLine="568"/>
        <w:jc w:val="left"/>
        <w:rPr>
          <w:rFonts w:ascii="仿宋" w:eastAsia="仿宋" w:hAnsi="仿宋" w:cs="仿宋_GB2312"/>
          <w:sz w:val="28"/>
          <w:szCs w:val="28"/>
        </w:rPr>
      </w:pPr>
      <w:r w:rsidRPr="00D22E6C">
        <w:rPr>
          <w:rFonts w:ascii="仿宋" w:eastAsia="仿宋" w:hAnsi="仿宋" w:hint="eastAsia"/>
          <w:sz w:val="28"/>
          <w:szCs w:val="28"/>
        </w:rPr>
        <w:t>3.</w:t>
      </w:r>
      <w:proofErr w:type="gramStart"/>
      <w:r w:rsidRPr="00D22E6C">
        <w:rPr>
          <w:rFonts w:ascii="仿宋" w:eastAsia="仿宋" w:hAnsi="仿宋" w:cs="仿宋_GB2312" w:hint="eastAsia"/>
          <w:sz w:val="28"/>
          <w:szCs w:val="28"/>
        </w:rPr>
        <w:t>赛位有</w:t>
      </w:r>
      <w:proofErr w:type="gramEnd"/>
      <w:r w:rsidRPr="00D22E6C">
        <w:rPr>
          <w:rFonts w:ascii="仿宋" w:eastAsia="仿宋" w:hAnsi="仿宋" w:cs="仿宋_GB2312" w:hint="eastAsia"/>
          <w:sz w:val="28"/>
          <w:szCs w:val="28"/>
        </w:rPr>
        <w:t>隔离标示或护栏，确保选手不受外界影响参加比赛。赛场提供稳定的照明、水、电、气源和供电应急设备等。</w:t>
      </w:r>
    </w:p>
    <w:p w14:paraId="697F7792" w14:textId="77777777" w:rsidR="00D22E6C" w:rsidRPr="00D22E6C" w:rsidRDefault="00D22E6C" w:rsidP="00D22E6C">
      <w:pPr>
        <w:adjustRightInd w:val="0"/>
        <w:snapToGrid w:val="0"/>
        <w:spacing w:line="360" w:lineRule="auto"/>
        <w:ind w:rightChars="50" w:right="105" w:firstLineChars="203" w:firstLine="568"/>
        <w:jc w:val="left"/>
        <w:rPr>
          <w:rFonts w:ascii="仿宋" w:eastAsia="仿宋" w:hAnsi="仿宋" w:cs="仿宋_GB2312"/>
          <w:sz w:val="28"/>
          <w:szCs w:val="28"/>
        </w:rPr>
      </w:pPr>
      <w:r w:rsidRPr="00D22E6C">
        <w:rPr>
          <w:rFonts w:ascii="仿宋" w:eastAsia="仿宋" w:hAnsi="仿宋" w:hint="eastAsia"/>
          <w:sz w:val="28"/>
          <w:szCs w:val="28"/>
        </w:rPr>
        <w:t>4.</w:t>
      </w:r>
      <w:r w:rsidRPr="00D22E6C">
        <w:rPr>
          <w:rFonts w:ascii="仿宋" w:eastAsia="仿宋" w:hAnsi="仿宋" w:cs="仿宋_GB2312" w:hint="eastAsia"/>
          <w:sz w:val="28"/>
          <w:szCs w:val="28"/>
        </w:rPr>
        <w:t>竞赛场地要宽敞明亮，地面要干燥。赛场提供进水和排水口，赛场要通风。</w:t>
      </w:r>
    </w:p>
    <w:p w14:paraId="5A1B1D97" w14:textId="77777777" w:rsidR="00D22E6C" w:rsidRPr="00D22E6C" w:rsidRDefault="00D22E6C" w:rsidP="00D22E6C">
      <w:pPr>
        <w:adjustRightInd w:val="0"/>
        <w:snapToGrid w:val="0"/>
        <w:spacing w:line="360" w:lineRule="auto"/>
        <w:ind w:rightChars="50" w:right="105" w:firstLineChars="203" w:firstLine="568"/>
        <w:jc w:val="left"/>
        <w:rPr>
          <w:rFonts w:ascii="仿宋" w:eastAsia="仿宋" w:hAnsi="仿宋" w:cs="仿宋_GB2312"/>
          <w:sz w:val="28"/>
          <w:szCs w:val="28"/>
        </w:rPr>
      </w:pPr>
      <w:r w:rsidRPr="00D22E6C">
        <w:rPr>
          <w:rFonts w:ascii="仿宋" w:eastAsia="仿宋" w:hAnsi="仿宋" w:hint="eastAsia"/>
          <w:sz w:val="28"/>
          <w:szCs w:val="28"/>
        </w:rPr>
        <w:t>5.</w:t>
      </w:r>
      <w:r w:rsidRPr="00D22E6C">
        <w:rPr>
          <w:rFonts w:ascii="仿宋" w:eastAsia="仿宋" w:hAnsi="仿宋" w:cs="仿宋_GB2312" w:hint="eastAsia"/>
          <w:sz w:val="28"/>
          <w:szCs w:val="28"/>
        </w:rPr>
        <w:t>赛场设有安保、消防、设备维修和电力抢险人员待命，以防突发事件。赛场配备维修服务、医疗、生活补给站等公共服务设施，为选手和赛场人员提供服务。</w:t>
      </w:r>
    </w:p>
    <w:p w14:paraId="222CF196" w14:textId="5DC5C9D3" w:rsidR="00D22E6C" w:rsidRDefault="00D22E6C" w:rsidP="00D22E6C">
      <w:pPr>
        <w:adjustRightInd w:val="0"/>
        <w:snapToGrid w:val="0"/>
        <w:spacing w:beforeLines="50" w:before="156" w:line="360" w:lineRule="auto"/>
        <w:ind w:rightChars="50" w:right="105" w:firstLineChars="200" w:firstLine="562"/>
        <w:jc w:val="left"/>
        <w:rPr>
          <w:rFonts w:ascii="仿宋" w:eastAsia="仿宋" w:hAnsi="仿宋" w:cs="仿宋_GB2312"/>
          <w:b/>
          <w:sz w:val="28"/>
          <w:szCs w:val="28"/>
        </w:rPr>
      </w:pPr>
      <w:r w:rsidRPr="00D22E6C">
        <w:rPr>
          <w:rFonts w:ascii="仿宋" w:eastAsia="仿宋" w:hAnsi="仿宋" w:cs="仿宋_GB2312" w:hint="eastAsia"/>
          <w:b/>
          <w:sz w:val="28"/>
          <w:szCs w:val="28"/>
        </w:rPr>
        <w:t>（二）</w:t>
      </w:r>
      <w:r w:rsidR="00D17C0B">
        <w:rPr>
          <w:rFonts w:ascii="仿宋" w:eastAsia="仿宋" w:hAnsi="仿宋" w:cs="仿宋_GB2312" w:hint="eastAsia"/>
          <w:b/>
          <w:sz w:val="28"/>
          <w:szCs w:val="28"/>
        </w:rPr>
        <w:t>仪器</w:t>
      </w:r>
      <w:r w:rsidR="00475C34">
        <w:rPr>
          <w:rFonts w:ascii="仿宋" w:eastAsia="仿宋" w:hAnsi="仿宋" w:cs="仿宋_GB2312" w:hint="eastAsia"/>
          <w:b/>
          <w:sz w:val="28"/>
          <w:szCs w:val="28"/>
        </w:rPr>
        <w:t>设备</w:t>
      </w:r>
    </w:p>
    <w:p w14:paraId="7FF16796" w14:textId="4D17E8D4" w:rsidR="00475C34" w:rsidRPr="00270717" w:rsidRDefault="00D17C0B" w:rsidP="00D22E6C">
      <w:pPr>
        <w:adjustRightInd w:val="0"/>
        <w:snapToGrid w:val="0"/>
        <w:spacing w:beforeLines="50" w:before="156" w:line="360" w:lineRule="auto"/>
        <w:ind w:rightChars="50" w:right="105" w:firstLineChars="200" w:firstLine="560"/>
        <w:jc w:val="left"/>
        <w:rPr>
          <w:rFonts w:ascii="仿宋" w:eastAsia="仿宋" w:hAnsi="仿宋" w:cs="仿宋_GB2312"/>
          <w:sz w:val="28"/>
          <w:szCs w:val="28"/>
        </w:rPr>
      </w:pPr>
      <w:r w:rsidRPr="00270717">
        <w:rPr>
          <w:rFonts w:ascii="仿宋" w:eastAsia="仿宋" w:hAnsi="仿宋" w:cs="仿宋_GB2312"/>
          <w:sz w:val="28"/>
          <w:szCs w:val="28"/>
        </w:rPr>
        <w:t>本次系统安装与运行所用仪器设备及其规格如下</w:t>
      </w:r>
      <w:r w:rsidR="00E238DA" w:rsidRPr="00270717">
        <w:rPr>
          <w:rFonts w:ascii="仿宋" w:eastAsia="仿宋" w:hAnsi="仿宋" w:cs="仿宋_GB2312" w:hint="eastAsia"/>
          <w:sz w:val="28"/>
          <w:szCs w:val="28"/>
        </w:rPr>
        <w:t>：</w:t>
      </w:r>
    </w:p>
    <w:p w14:paraId="34BDF830" w14:textId="70CE4FA0" w:rsidR="00D22E6C" w:rsidRPr="008C2AB2" w:rsidRDefault="008C2AB2" w:rsidP="008C2AB2">
      <w:pPr>
        <w:jc w:val="center"/>
        <w:rPr>
          <w:rFonts w:asciiTheme="majorHAnsi" w:eastAsia="黑体" w:hAnsiTheme="majorHAnsi" w:cstheme="majorBidi"/>
          <w:sz w:val="20"/>
          <w:szCs w:val="20"/>
        </w:rPr>
      </w:pPr>
      <w:r>
        <w:rPr>
          <w:rFonts w:hint="eastAsia"/>
        </w:rPr>
        <w:t>表</w:t>
      </w:r>
      <w:r>
        <w:rPr>
          <w:rFonts w:hint="eastAsia"/>
        </w:rPr>
        <w:t>1</w:t>
      </w:r>
      <w:r>
        <w:t xml:space="preserve"> </w:t>
      </w:r>
      <w:r>
        <w:rPr>
          <w:rFonts w:hint="eastAsia"/>
        </w:rPr>
        <w:t>微灌系统设备、材料</w:t>
      </w:r>
    </w:p>
    <w:tbl>
      <w:tblPr>
        <w:tblStyle w:val="ae"/>
        <w:tblW w:w="6636" w:type="dxa"/>
        <w:jc w:val="center"/>
        <w:tblLook w:val="04A0" w:firstRow="1" w:lastRow="0" w:firstColumn="1" w:lastColumn="0" w:noHBand="0" w:noVBand="1"/>
      </w:tblPr>
      <w:tblGrid>
        <w:gridCol w:w="988"/>
        <w:gridCol w:w="2693"/>
        <w:gridCol w:w="2126"/>
        <w:gridCol w:w="829"/>
      </w:tblGrid>
      <w:tr w:rsidR="008C2AB2" w:rsidRPr="008C2AB2" w14:paraId="65EA3E1C" w14:textId="77777777" w:rsidTr="008C2AB2">
        <w:trPr>
          <w:jc w:val="center"/>
        </w:trPr>
        <w:tc>
          <w:tcPr>
            <w:tcW w:w="988" w:type="dxa"/>
          </w:tcPr>
          <w:p w14:paraId="3885160A" w14:textId="77777777" w:rsidR="008C2AB2" w:rsidRPr="008C2AB2" w:rsidRDefault="008C2AB2" w:rsidP="00995DCD">
            <w:pPr>
              <w:jc w:val="center"/>
              <w:rPr>
                <w:rFonts w:ascii="仿宋" w:eastAsia="仿宋" w:hAnsi="仿宋"/>
                <w:b/>
                <w:bCs/>
                <w:szCs w:val="21"/>
              </w:rPr>
            </w:pPr>
            <w:r w:rsidRPr="008C2AB2">
              <w:rPr>
                <w:rFonts w:ascii="仿宋" w:eastAsia="仿宋" w:hAnsi="仿宋"/>
                <w:b/>
                <w:bCs/>
                <w:szCs w:val="21"/>
              </w:rPr>
              <w:t>序号</w:t>
            </w:r>
          </w:p>
        </w:tc>
        <w:tc>
          <w:tcPr>
            <w:tcW w:w="2693" w:type="dxa"/>
          </w:tcPr>
          <w:p w14:paraId="64AB4962" w14:textId="77777777" w:rsidR="008C2AB2" w:rsidRPr="008C2AB2" w:rsidRDefault="008C2AB2" w:rsidP="00995DCD">
            <w:pPr>
              <w:jc w:val="center"/>
              <w:rPr>
                <w:rFonts w:ascii="仿宋" w:eastAsia="仿宋" w:hAnsi="仿宋"/>
                <w:b/>
                <w:bCs/>
                <w:szCs w:val="21"/>
              </w:rPr>
            </w:pPr>
            <w:r w:rsidRPr="008C2AB2">
              <w:rPr>
                <w:rFonts w:ascii="仿宋" w:eastAsia="仿宋" w:hAnsi="仿宋"/>
                <w:b/>
                <w:bCs/>
                <w:szCs w:val="21"/>
              </w:rPr>
              <w:t>设备或材料名称</w:t>
            </w:r>
          </w:p>
        </w:tc>
        <w:tc>
          <w:tcPr>
            <w:tcW w:w="2126" w:type="dxa"/>
          </w:tcPr>
          <w:p w14:paraId="1A2B26F2" w14:textId="77777777" w:rsidR="008C2AB2" w:rsidRPr="008C2AB2" w:rsidRDefault="008C2AB2" w:rsidP="00995DCD">
            <w:pPr>
              <w:jc w:val="center"/>
              <w:rPr>
                <w:rFonts w:ascii="仿宋" w:eastAsia="仿宋" w:hAnsi="仿宋"/>
                <w:b/>
                <w:bCs/>
                <w:szCs w:val="21"/>
              </w:rPr>
            </w:pPr>
            <w:r w:rsidRPr="008C2AB2">
              <w:rPr>
                <w:rFonts w:ascii="仿宋" w:eastAsia="仿宋" w:hAnsi="仿宋"/>
                <w:b/>
                <w:bCs/>
                <w:szCs w:val="21"/>
              </w:rPr>
              <w:t>规格型号</w:t>
            </w:r>
          </w:p>
        </w:tc>
        <w:tc>
          <w:tcPr>
            <w:tcW w:w="829" w:type="dxa"/>
          </w:tcPr>
          <w:p w14:paraId="0481CC70" w14:textId="77777777" w:rsidR="008C2AB2" w:rsidRPr="008C2AB2" w:rsidRDefault="008C2AB2" w:rsidP="00995DCD">
            <w:pPr>
              <w:jc w:val="center"/>
              <w:rPr>
                <w:rFonts w:ascii="仿宋" w:eastAsia="仿宋" w:hAnsi="仿宋"/>
                <w:b/>
                <w:bCs/>
                <w:szCs w:val="21"/>
              </w:rPr>
            </w:pPr>
            <w:r w:rsidRPr="008C2AB2">
              <w:rPr>
                <w:rFonts w:ascii="仿宋" w:eastAsia="仿宋" w:hAnsi="仿宋"/>
                <w:b/>
                <w:bCs/>
                <w:szCs w:val="21"/>
              </w:rPr>
              <w:t>单位</w:t>
            </w:r>
          </w:p>
        </w:tc>
      </w:tr>
      <w:tr w:rsidR="008C2AB2" w:rsidRPr="008C2AB2" w14:paraId="62FCAF55" w14:textId="77777777" w:rsidTr="008C2AB2">
        <w:trPr>
          <w:jc w:val="center"/>
        </w:trPr>
        <w:tc>
          <w:tcPr>
            <w:tcW w:w="988" w:type="dxa"/>
          </w:tcPr>
          <w:p w14:paraId="665DA99D" w14:textId="77777777" w:rsidR="008C2AB2" w:rsidRPr="008C2AB2" w:rsidRDefault="008C2AB2" w:rsidP="00995DCD">
            <w:pPr>
              <w:jc w:val="center"/>
              <w:rPr>
                <w:rFonts w:ascii="仿宋" w:eastAsia="仿宋" w:hAnsi="仿宋"/>
                <w:szCs w:val="21"/>
              </w:rPr>
            </w:pPr>
            <w:r w:rsidRPr="008C2AB2">
              <w:rPr>
                <w:rFonts w:ascii="仿宋" w:eastAsia="仿宋" w:hAnsi="仿宋" w:hint="eastAsia"/>
                <w:szCs w:val="21"/>
              </w:rPr>
              <w:t>1</w:t>
            </w:r>
          </w:p>
        </w:tc>
        <w:tc>
          <w:tcPr>
            <w:tcW w:w="2693" w:type="dxa"/>
          </w:tcPr>
          <w:p w14:paraId="3240DD07" w14:textId="77777777" w:rsidR="008C2AB2" w:rsidRPr="008C2AB2" w:rsidRDefault="008C2AB2" w:rsidP="00995DCD">
            <w:pPr>
              <w:jc w:val="center"/>
              <w:rPr>
                <w:rFonts w:ascii="仿宋" w:eastAsia="仿宋" w:hAnsi="仿宋"/>
                <w:szCs w:val="21"/>
              </w:rPr>
            </w:pPr>
            <w:r w:rsidRPr="008C2AB2">
              <w:rPr>
                <w:rFonts w:ascii="仿宋" w:eastAsia="仿宋" w:hAnsi="仿宋"/>
                <w:szCs w:val="21"/>
              </w:rPr>
              <w:t>PVC-U 管</w:t>
            </w:r>
          </w:p>
        </w:tc>
        <w:tc>
          <w:tcPr>
            <w:tcW w:w="2126" w:type="dxa"/>
          </w:tcPr>
          <w:p w14:paraId="7D6C2C15" w14:textId="77777777" w:rsidR="008C2AB2" w:rsidRPr="008C2AB2" w:rsidRDefault="008C2AB2" w:rsidP="00995DCD">
            <w:pPr>
              <w:jc w:val="center"/>
              <w:rPr>
                <w:rFonts w:ascii="仿宋" w:eastAsia="仿宋" w:hAnsi="仿宋"/>
                <w:szCs w:val="21"/>
              </w:rPr>
            </w:pPr>
            <w:r w:rsidRPr="008C2AB2">
              <w:rPr>
                <w:rFonts w:ascii="仿宋" w:eastAsia="仿宋" w:hAnsi="仿宋"/>
                <w:szCs w:val="21"/>
              </w:rPr>
              <w:t>dn63mm 0.63Mpa</w:t>
            </w:r>
          </w:p>
        </w:tc>
        <w:tc>
          <w:tcPr>
            <w:tcW w:w="829" w:type="dxa"/>
          </w:tcPr>
          <w:p w14:paraId="39E419F7" w14:textId="77777777" w:rsidR="008C2AB2" w:rsidRPr="008C2AB2" w:rsidRDefault="008C2AB2" w:rsidP="00995DCD">
            <w:pPr>
              <w:jc w:val="center"/>
              <w:rPr>
                <w:rFonts w:ascii="仿宋" w:eastAsia="仿宋" w:hAnsi="仿宋"/>
                <w:szCs w:val="21"/>
              </w:rPr>
            </w:pPr>
            <w:r w:rsidRPr="008C2AB2">
              <w:rPr>
                <w:rFonts w:ascii="仿宋" w:eastAsia="仿宋" w:hAnsi="仿宋" w:hint="eastAsia"/>
                <w:szCs w:val="21"/>
              </w:rPr>
              <w:t>m</w:t>
            </w:r>
          </w:p>
        </w:tc>
      </w:tr>
      <w:tr w:rsidR="008C2AB2" w:rsidRPr="008C2AB2" w14:paraId="09EE6246" w14:textId="77777777" w:rsidTr="008C2AB2">
        <w:trPr>
          <w:jc w:val="center"/>
        </w:trPr>
        <w:tc>
          <w:tcPr>
            <w:tcW w:w="988" w:type="dxa"/>
          </w:tcPr>
          <w:p w14:paraId="12DF3B67" w14:textId="77777777" w:rsidR="008C2AB2" w:rsidRPr="008C2AB2" w:rsidRDefault="008C2AB2" w:rsidP="00995DCD">
            <w:pPr>
              <w:jc w:val="center"/>
              <w:rPr>
                <w:rFonts w:ascii="仿宋" w:eastAsia="仿宋" w:hAnsi="仿宋"/>
                <w:szCs w:val="21"/>
              </w:rPr>
            </w:pPr>
            <w:r w:rsidRPr="008C2AB2">
              <w:rPr>
                <w:rFonts w:ascii="仿宋" w:eastAsia="仿宋" w:hAnsi="仿宋" w:hint="eastAsia"/>
                <w:szCs w:val="21"/>
              </w:rPr>
              <w:t>2</w:t>
            </w:r>
          </w:p>
        </w:tc>
        <w:tc>
          <w:tcPr>
            <w:tcW w:w="2693" w:type="dxa"/>
          </w:tcPr>
          <w:p w14:paraId="18F6AAFF" w14:textId="77777777" w:rsidR="008C2AB2" w:rsidRPr="008C2AB2" w:rsidRDefault="008C2AB2" w:rsidP="00995DCD">
            <w:pPr>
              <w:jc w:val="center"/>
              <w:rPr>
                <w:rFonts w:ascii="仿宋" w:eastAsia="仿宋" w:hAnsi="仿宋"/>
                <w:szCs w:val="21"/>
              </w:rPr>
            </w:pPr>
            <w:r w:rsidRPr="008C2AB2">
              <w:rPr>
                <w:rFonts w:ascii="仿宋" w:eastAsia="仿宋" w:hAnsi="仿宋"/>
                <w:szCs w:val="21"/>
              </w:rPr>
              <w:t>PVC-U 管</w:t>
            </w:r>
          </w:p>
        </w:tc>
        <w:tc>
          <w:tcPr>
            <w:tcW w:w="2126" w:type="dxa"/>
          </w:tcPr>
          <w:p w14:paraId="4A0AC48A" w14:textId="77777777" w:rsidR="008C2AB2" w:rsidRPr="008C2AB2" w:rsidRDefault="008C2AB2" w:rsidP="00995DCD">
            <w:pPr>
              <w:jc w:val="center"/>
              <w:rPr>
                <w:rFonts w:ascii="仿宋" w:eastAsia="仿宋" w:hAnsi="仿宋"/>
                <w:szCs w:val="21"/>
              </w:rPr>
            </w:pPr>
            <w:r w:rsidRPr="008C2AB2">
              <w:rPr>
                <w:rFonts w:ascii="仿宋" w:eastAsia="仿宋" w:hAnsi="仿宋"/>
                <w:szCs w:val="21"/>
              </w:rPr>
              <w:t>dn50mm 0.80Mpa</w:t>
            </w:r>
          </w:p>
        </w:tc>
        <w:tc>
          <w:tcPr>
            <w:tcW w:w="829" w:type="dxa"/>
          </w:tcPr>
          <w:p w14:paraId="1A22BC0D" w14:textId="77777777" w:rsidR="008C2AB2" w:rsidRPr="008C2AB2" w:rsidRDefault="008C2AB2" w:rsidP="00995DCD">
            <w:pPr>
              <w:jc w:val="center"/>
              <w:rPr>
                <w:rFonts w:ascii="仿宋" w:eastAsia="仿宋" w:hAnsi="仿宋"/>
                <w:szCs w:val="21"/>
              </w:rPr>
            </w:pPr>
            <w:r w:rsidRPr="008C2AB2">
              <w:rPr>
                <w:rFonts w:ascii="仿宋" w:eastAsia="仿宋" w:hAnsi="仿宋" w:hint="eastAsia"/>
                <w:szCs w:val="21"/>
              </w:rPr>
              <w:t>m</w:t>
            </w:r>
          </w:p>
        </w:tc>
      </w:tr>
      <w:tr w:rsidR="008C2AB2" w:rsidRPr="008C2AB2" w14:paraId="456AF9D2" w14:textId="77777777" w:rsidTr="008C2AB2">
        <w:trPr>
          <w:jc w:val="center"/>
        </w:trPr>
        <w:tc>
          <w:tcPr>
            <w:tcW w:w="988" w:type="dxa"/>
          </w:tcPr>
          <w:p w14:paraId="193CBFAB" w14:textId="77777777" w:rsidR="008C2AB2" w:rsidRPr="008C2AB2" w:rsidRDefault="008C2AB2" w:rsidP="00995DCD">
            <w:pPr>
              <w:jc w:val="center"/>
              <w:rPr>
                <w:rFonts w:ascii="仿宋" w:eastAsia="仿宋" w:hAnsi="仿宋"/>
                <w:szCs w:val="21"/>
              </w:rPr>
            </w:pPr>
            <w:r w:rsidRPr="008C2AB2">
              <w:rPr>
                <w:rFonts w:ascii="仿宋" w:eastAsia="仿宋" w:hAnsi="仿宋" w:hint="eastAsia"/>
                <w:szCs w:val="21"/>
              </w:rPr>
              <w:t>3</w:t>
            </w:r>
          </w:p>
        </w:tc>
        <w:tc>
          <w:tcPr>
            <w:tcW w:w="2693" w:type="dxa"/>
          </w:tcPr>
          <w:p w14:paraId="4A91CB5A" w14:textId="77777777" w:rsidR="008C2AB2" w:rsidRPr="008C2AB2" w:rsidRDefault="008C2AB2" w:rsidP="00995DCD">
            <w:pPr>
              <w:jc w:val="center"/>
              <w:rPr>
                <w:rFonts w:ascii="仿宋" w:eastAsia="仿宋" w:hAnsi="仿宋"/>
                <w:szCs w:val="21"/>
              </w:rPr>
            </w:pPr>
            <w:r w:rsidRPr="008C2AB2">
              <w:rPr>
                <w:rFonts w:ascii="仿宋" w:eastAsia="仿宋" w:hAnsi="仿宋"/>
                <w:szCs w:val="21"/>
              </w:rPr>
              <w:t>PVC-U 管</w:t>
            </w:r>
          </w:p>
        </w:tc>
        <w:tc>
          <w:tcPr>
            <w:tcW w:w="2126" w:type="dxa"/>
          </w:tcPr>
          <w:p w14:paraId="5633196E" w14:textId="77777777" w:rsidR="008C2AB2" w:rsidRPr="008C2AB2" w:rsidRDefault="008C2AB2" w:rsidP="00995DCD">
            <w:pPr>
              <w:jc w:val="center"/>
              <w:rPr>
                <w:rFonts w:ascii="仿宋" w:eastAsia="仿宋" w:hAnsi="仿宋"/>
                <w:szCs w:val="21"/>
              </w:rPr>
            </w:pPr>
            <w:r w:rsidRPr="008C2AB2">
              <w:rPr>
                <w:rFonts w:ascii="仿宋" w:eastAsia="仿宋" w:hAnsi="仿宋"/>
                <w:szCs w:val="21"/>
              </w:rPr>
              <w:t>dn25mm 1.25Mpa</w:t>
            </w:r>
          </w:p>
        </w:tc>
        <w:tc>
          <w:tcPr>
            <w:tcW w:w="829" w:type="dxa"/>
          </w:tcPr>
          <w:p w14:paraId="016373B8" w14:textId="77777777" w:rsidR="008C2AB2" w:rsidRPr="008C2AB2" w:rsidRDefault="008C2AB2" w:rsidP="00995DCD">
            <w:pPr>
              <w:jc w:val="center"/>
              <w:rPr>
                <w:rFonts w:ascii="仿宋" w:eastAsia="仿宋" w:hAnsi="仿宋"/>
                <w:szCs w:val="21"/>
              </w:rPr>
            </w:pPr>
            <w:r w:rsidRPr="008C2AB2">
              <w:rPr>
                <w:rFonts w:ascii="仿宋" w:eastAsia="仿宋" w:hAnsi="仿宋" w:hint="eastAsia"/>
                <w:szCs w:val="21"/>
              </w:rPr>
              <w:t>m</w:t>
            </w:r>
          </w:p>
        </w:tc>
      </w:tr>
      <w:tr w:rsidR="008C2AB2" w:rsidRPr="008C2AB2" w14:paraId="3C3FB5FA" w14:textId="77777777" w:rsidTr="008C2AB2">
        <w:trPr>
          <w:jc w:val="center"/>
        </w:trPr>
        <w:tc>
          <w:tcPr>
            <w:tcW w:w="988" w:type="dxa"/>
          </w:tcPr>
          <w:p w14:paraId="33FECD33" w14:textId="77777777" w:rsidR="008C2AB2" w:rsidRPr="008C2AB2" w:rsidRDefault="008C2AB2" w:rsidP="00995DCD">
            <w:pPr>
              <w:jc w:val="center"/>
              <w:rPr>
                <w:rFonts w:ascii="仿宋" w:eastAsia="仿宋" w:hAnsi="仿宋"/>
                <w:szCs w:val="21"/>
              </w:rPr>
            </w:pPr>
            <w:r w:rsidRPr="008C2AB2">
              <w:rPr>
                <w:rFonts w:ascii="仿宋" w:eastAsia="仿宋" w:hAnsi="仿宋" w:hint="eastAsia"/>
                <w:szCs w:val="21"/>
              </w:rPr>
              <w:t>4</w:t>
            </w:r>
          </w:p>
        </w:tc>
        <w:tc>
          <w:tcPr>
            <w:tcW w:w="2693" w:type="dxa"/>
          </w:tcPr>
          <w:p w14:paraId="5112E42F" w14:textId="77777777" w:rsidR="008C2AB2" w:rsidRPr="008C2AB2" w:rsidRDefault="008C2AB2" w:rsidP="00995DCD">
            <w:pPr>
              <w:jc w:val="center"/>
              <w:rPr>
                <w:rFonts w:ascii="仿宋" w:eastAsia="仿宋" w:hAnsi="仿宋"/>
                <w:szCs w:val="21"/>
              </w:rPr>
            </w:pPr>
            <w:r w:rsidRPr="008C2AB2">
              <w:rPr>
                <w:rFonts w:ascii="仿宋" w:eastAsia="仿宋" w:hAnsi="仿宋"/>
                <w:szCs w:val="21"/>
              </w:rPr>
              <w:t>PE 管</w:t>
            </w:r>
          </w:p>
        </w:tc>
        <w:tc>
          <w:tcPr>
            <w:tcW w:w="2126" w:type="dxa"/>
          </w:tcPr>
          <w:p w14:paraId="5CC8C3ED" w14:textId="77777777" w:rsidR="008C2AB2" w:rsidRPr="008C2AB2" w:rsidRDefault="008C2AB2" w:rsidP="00995DCD">
            <w:pPr>
              <w:jc w:val="center"/>
              <w:rPr>
                <w:rFonts w:ascii="仿宋" w:eastAsia="仿宋" w:hAnsi="仿宋"/>
                <w:szCs w:val="21"/>
              </w:rPr>
            </w:pPr>
            <w:r w:rsidRPr="008C2AB2">
              <w:rPr>
                <w:rFonts w:ascii="仿宋" w:eastAsia="仿宋" w:hAnsi="仿宋"/>
                <w:szCs w:val="21"/>
              </w:rPr>
              <w:t>dn40</w:t>
            </w:r>
          </w:p>
        </w:tc>
        <w:tc>
          <w:tcPr>
            <w:tcW w:w="829" w:type="dxa"/>
          </w:tcPr>
          <w:p w14:paraId="1D1147AC" w14:textId="77777777" w:rsidR="008C2AB2" w:rsidRPr="008C2AB2" w:rsidRDefault="008C2AB2" w:rsidP="00995DCD">
            <w:pPr>
              <w:jc w:val="center"/>
              <w:rPr>
                <w:rFonts w:ascii="仿宋" w:eastAsia="仿宋" w:hAnsi="仿宋"/>
                <w:szCs w:val="21"/>
              </w:rPr>
            </w:pPr>
            <w:r w:rsidRPr="008C2AB2">
              <w:rPr>
                <w:rFonts w:ascii="仿宋" w:eastAsia="仿宋" w:hAnsi="仿宋" w:hint="eastAsia"/>
                <w:szCs w:val="21"/>
              </w:rPr>
              <w:t>m</w:t>
            </w:r>
          </w:p>
        </w:tc>
      </w:tr>
      <w:tr w:rsidR="008C2AB2" w:rsidRPr="008C2AB2" w14:paraId="7FFC4918" w14:textId="77777777" w:rsidTr="008C2AB2">
        <w:trPr>
          <w:jc w:val="center"/>
        </w:trPr>
        <w:tc>
          <w:tcPr>
            <w:tcW w:w="988" w:type="dxa"/>
          </w:tcPr>
          <w:p w14:paraId="733516FA" w14:textId="77777777" w:rsidR="008C2AB2" w:rsidRPr="008C2AB2" w:rsidRDefault="008C2AB2" w:rsidP="00995DCD">
            <w:pPr>
              <w:jc w:val="center"/>
              <w:rPr>
                <w:rFonts w:ascii="仿宋" w:eastAsia="仿宋" w:hAnsi="仿宋"/>
                <w:szCs w:val="21"/>
              </w:rPr>
            </w:pPr>
            <w:r w:rsidRPr="008C2AB2">
              <w:rPr>
                <w:rFonts w:ascii="仿宋" w:eastAsia="仿宋" w:hAnsi="仿宋" w:hint="eastAsia"/>
                <w:szCs w:val="21"/>
              </w:rPr>
              <w:t>5</w:t>
            </w:r>
          </w:p>
        </w:tc>
        <w:tc>
          <w:tcPr>
            <w:tcW w:w="2693" w:type="dxa"/>
          </w:tcPr>
          <w:p w14:paraId="56BF68E2" w14:textId="77777777" w:rsidR="008C2AB2" w:rsidRPr="008C2AB2" w:rsidRDefault="008C2AB2" w:rsidP="00995DCD">
            <w:pPr>
              <w:jc w:val="center"/>
              <w:rPr>
                <w:rFonts w:ascii="仿宋" w:eastAsia="仿宋" w:hAnsi="仿宋"/>
                <w:szCs w:val="21"/>
              </w:rPr>
            </w:pPr>
            <w:r w:rsidRPr="008C2AB2">
              <w:rPr>
                <w:rFonts w:ascii="仿宋" w:eastAsia="仿宋" w:hAnsi="仿宋"/>
                <w:szCs w:val="21"/>
              </w:rPr>
              <w:t>PE 管</w:t>
            </w:r>
          </w:p>
        </w:tc>
        <w:tc>
          <w:tcPr>
            <w:tcW w:w="2126" w:type="dxa"/>
          </w:tcPr>
          <w:p w14:paraId="08278DE2" w14:textId="77777777" w:rsidR="008C2AB2" w:rsidRPr="008C2AB2" w:rsidRDefault="008C2AB2" w:rsidP="00995DCD">
            <w:pPr>
              <w:jc w:val="center"/>
              <w:rPr>
                <w:rFonts w:ascii="仿宋" w:eastAsia="仿宋" w:hAnsi="仿宋"/>
                <w:szCs w:val="21"/>
              </w:rPr>
            </w:pPr>
            <w:r w:rsidRPr="008C2AB2">
              <w:rPr>
                <w:rFonts w:ascii="仿宋" w:eastAsia="仿宋" w:hAnsi="仿宋"/>
                <w:szCs w:val="21"/>
              </w:rPr>
              <w:t>dn25</w:t>
            </w:r>
          </w:p>
        </w:tc>
        <w:tc>
          <w:tcPr>
            <w:tcW w:w="829" w:type="dxa"/>
          </w:tcPr>
          <w:p w14:paraId="707ABA2A" w14:textId="77777777" w:rsidR="008C2AB2" w:rsidRPr="008C2AB2" w:rsidRDefault="008C2AB2" w:rsidP="00995DCD">
            <w:pPr>
              <w:jc w:val="center"/>
              <w:rPr>
                <w:rFonts w:ascii="仿宋" w:eastAsia="仿宋" w:hAnsi="仿宋"/>
                <w:szCs w:val="21"/>
              </w:rPr>
            </w:pPr>
            <w:r w:rsidRPr="008C2AB2">
              <w:rPr>
                <w:rFonts w:ascii="仿宋" w:eastAsia="仿宋" w:hAnsi="仿宋" w:hint="eastAsia"/>
                <w:szCs w:val="21"/>
              </w:rPr>
              <w:t>m</w:t>
            </w:r>
          </w:p>
        </w:tc>
      </w:tr>
      <w:tr w:rsidR="008C2AB2" w:rsidRPr="008C2AB2" w14:paraId="5082E4AB" w14:textId="77777777" w:rsidTr="008C2AB2">
        <w:trPr>
          <w:jc w:val="center"/>
        </w:trPr>
        <w:tc>
          <w:tcPr>
            <w:tcW w:w="988" w:type="dxa"/>
          </w:tcPr>
          <w:p w14:paraId="0C8D13F6" w14:textId="77777777" w:rsidR="008C2AB2" w:rsidRPr="008C2AB2" w:rsidRDefault="008C2AB2" w:rsidP="00995DCD">
            <w:pPr>
              <w:jc w:val="center"/>
              <w:rPr>
                <w:rFonts w:ascii="仿宋" w:eastAsia="仿宋" w:hAnsi="仿宋"/>
                <w:szCs w:val="21"/>
              </w:rPr>
            </w:pPr>
            <w:r w:rsidRPr="008C2AB2">
              <w:rPr>
                <w:rFonts w:ascii="仿宋" w:eastAsia="仿宋" w:hAnsi="仿宋" w:hint="eastAsia"/>
                <w:szCs w:val="21"/>
              </w:rPr>
              <w:t>6</w:t>
            </w:r>
          </w:p>
        </w:tc>
        <w:tc>
          <w:tcPr>
            <w:tcW w:w="2693" w:type="dxa"/>
          </w:tcPr>
          <w:p w14:paraId="1B4369C2" w14:textId="77777777" w:rsidR="008C2AB2" w:rsidRPr="008C2AB2" w:rsidRDefault="008C2AB2" w:rsidP="00995DCD">
            <w:pPr>
              <w:jc w:val="center"/>
              <w:rPr>
                <w:rFonts w:ascii="仿宋" w:eastAsia="仿宋" w:hAnsi="仿宋"/>
                <w:szCs w:val="21"/>
              </w:rPr>
            </w:pPr>
            <w:r w:rsidRPr="008C2AB2">
              <w:rPr>
                <w:rFonts w:ascii="仿宋" w:eastAsia="仿宋" w:hAnsi="仿宋"/>
                <w:szCs w:val="21"/>
              </w:rPr>
              <w:t>蝶阀</w:t>
            </w:r>
          </w:p>
        </w:tc>
        <w:tc>
          <w:tcPr>
            <w:tcW w:w="2126" w:type="dxa"/>
          </w:tcPr>
          <w:p w14:paraId="043D0375" w14:textId="77777777" w:rsidR="008C2AB2" w:rsidRPr="008C2AB2" w:rsidRDefault="008C2AB2" w:rsidP="00995DCD">
            <w:pPr>
              <w:jc w:val="center"/>
              <w:rPr>
                <w:rFonts w:ascii="仿宋" w:eastAsia="仿宋" w:hAnsi="仿宋"/>
                <w:szCs w:val="21"/>
              </w:rPr>
            </w:pPr>
            <w:r w:rsidRPr="008C2AB2">
              <w:rPr>
                <w:rFonts w:ascii="仿宋" w:eastAsia="仿宋" w:hAnsi="仿宋"/>
                <w:szCs w:val="21"/>
              </w:rPr>
              <w:t>DN50</w:t>
            </w:r>
          </w:p>
        </w:tc>
        <w:tc>
          <w:tcPr>
            <w:tcW w:w="829" w:type="dxa"/>
          </w:tcPr>
          <w:p w14:paraId="33BA5A06" w14:textId="77777777" w:rsidR="008C2AB2" w:rsidRPr="008C2AB2" w:rsidRDefault="008C2AB2" w:rsidP="00995DCD">
            <w:pPr>
              <w:jc w:val="center"/>
              <w:rPr>
                <w:rFonts w:ascii="仿宋" w:eastAsia="仿宋" w:hAnsi="仿宋"/>
                <w:szCs w:val="21"/>
              </w:rPr>
            </w:pPr>
            <w:proofErr w:type="gramStart"/>
            <w:r w:rsidRPr="008C2AB2">
              <w:rPr>
                <w:rFonts w:ascii="仿宋" w:eastAsia="仿宋" w:hAnsi="仿宋"/>
                <w:szCs w:val="21"/>
              </w:rPr>
              <w:t>个</w:t>
            </w:r>
            <w:proofErr w:type="gramEnd"/>
          </w:p>
        </w:tc>
      </w:tr>
      <w:tr w:rsidR="008C2AB2" w:rsidRPr="008C2AB2" w14:paraId="5C9C1D6D" w14:textId="77777777" w:rsidTr="008C2AB2">
        <w:trPr>
          <w:jc w:val="center"/>
        </w:trPr>
        <w:tc>
          <w:tcPr>
            <w:tcW w:w="988" w:type="dxa"/>
          </w:tcPr>
          <w:p w14:paraId="488B6590" w14:textId="77777777" w:rsidR="008C2AB2" w:rsidRPr="008C2AB2" w:rsidRDefault="008C2AB2" w:rsidP="00995DCD">
            <w:pPr>
              <w:jc w:val="center"/>
              <w:rPr>
                <w:rFonts w:ascii="仿宋" w:eastAsia="仿宋" w:hAnsi="仿宋"/>
                <w:szCs w:val="21"/>
              </w:rPr>
            </w:pPr>
            <w:r w:rsidRPr="008C2AB2">
              <w:rPr>
                <w:rFonts w:ascii="仿宋" w:eastAsia="仿宋" w:hAnsi="仿宋" w:hint="eastAsia"/>
                <w:szCs w:val="21"/>
              </w:rPr>
              <w:t>7</w:t>
            </w:r>
          </w:p>
        </w:tc>
        <w:tc>
          <w:tcPr>
            <w:tcW w:w="2693" w:type="dxa"/>
          </w:tcPr>
          <w:p w14:paraId="26C41F4E" w14:textId="77777777" w:rsidR="008C2AB2" w:rsidRPr="008C2AB2" w:rsidRDefault="008C2AB2" w:rsidP="00995DCD">
            <w:pPr>
              <w:jc w:val="center"/>
              <w:rPr>
                <w:rFonts w:ascii="仿宋" w:eastAsia="仿宋" w:hAnsi="仿宋"/>
                <w:szCs w:val="21"/>
              </w:rPr>
            </w:pPr>
            <w:r w:rsidRPr="008C2AB2">
              <w:rPr>
                <w:rFonts w:ascii="仿宋" w:eastAsia="仿宋" w:hAnsi="仿宋"/>
                <w:szCs w:val="21"/>
              </w:rPr>
              <w:t>电磁阀</w:t>
            </w:r>
          </w:p>
        </w:tc>
        <w:tc>
          <w:tcPr>
            <w:tcW w:w="2126" w:type="dxa"/>
          </w:tcPr>
          <w:p w14:paraId="4CF1AC95" w14:textId="77777777" w:rsidR="008C2AB2" w:rsidRPr="008C2AB2" w:rsidRDefault="008C2AB2" w:rsidP="00995DCD">
            <w:pPr>
              <w:jc w:val="center"/>
              <w:rPr>
                <w:rFonts w:ascii="仿宋" w:eastAsia="仿宋" w:hAnsi="仿宋"/>
                <w:szCs w:val="21"/>
              </w:rPr>
            </w:pPr>
            <w:r w:rsidRPr="008C2AB2">
              <w:rPr>
                <w:rFonts w:ascii="仿宋" w:eastAsia="仿宋" w:hAnsi="仿宋"/>
                <w:szCs w:val="21"/>
              </w:rPr>
              <w:t>2 寸</w:t>
            </w:r>
          </w:p>
        </w:tc>
        <w:tc>
          <w:tcPr>
            <w:tcW w:w="829" w:type="dxa"/>
          </w:tcPr>
          <w:p w14:paraId="6E76A146" w14:textId="77777777" w:rsidR="008C2AB2" w:rsidRPr="008C2AB2" w:rsidRDefault="008C2AB2" w:rsidP="00995DCD">
            <w:pPr>
              <w:jc w:val="center"/>
              <w:rPr>
                <w:rFonts w:ascii="仿宋" w:eastAsia="仿宋" w:hAnsi="仿宋"/>
                <w:szCs w:val="21"/>
              </w:rPr>
            </w:pPr>
            <w:proofErr w:type="gramStart"/>
            <w:r w:rsidRPr="008C2AB2">
              <w:rPr>
                <w:rFonts w:ascii="仿宋" w:eastAsia="仿宋" w:hAnsi="仿宋"/>
                <w:szCs w:val="21"/>
              </w:rPr>
              <w:t>个</w:t>
            </w:r>
            <w:proofErr w:type="gramEnd"/>
          </w:p>
        </w:tc>
      </w:tr>
      <w:tr w:rsidR="008C2AB2" w:rsidRPr="008C2AB2" w14:paraId="14AA995C" w14:textId="77777777" w:rsidTr="008C2AB2">
        <w:trPr>
          <w:jc w:val="center"/>
        </w:trPr>
        <w:tc>
          <w:tcPr>
            <w:tcW w:w="988" w:type="dxa"/>
          </w:tcPr>
          <w:p w14:paraId="6C21B5A9" w14:textId="77777777" w:rsidR="008C2AB2" w:rsidRPr="008C2AB2" w:rsidRDefault="008C2AB2" w:rsidP="00995DCD">
            <w:pPr>
              <w:jc w:val="center"/>
              <w:rPr>
                <w:rFonts w:ascii="仿宋" w:eastAsia="仿宋" w:hAnsi="仿宋"/>
                <w:szCs w:val="21"/>
              </w:rPr>
            </w:pPr>
            <w:r w:rsidRPr="008C2AB2">
              <w:rPr>
                <w:rFonts w:ascii="仿宋" w:eastAsia="仿宋" w:hAnsi="仿宋" w:hint="eastAsia"/>
                <w:szCs w:val="21"/>
              </w:rPr>
              <w:t>8</w:t>
            </w:r>
          </w:p>
        </w:tc>
        <w:tc>
          <w:tcPr>
            <w:tcW w:w="2693" w:type="dxa"/>
          </w:tcPr>
          <w:p w14:paraId="64431724" w14:textId="77777777" w:rsidR="008C2AB2" w:rsidRPr="008C2AB2" w:rsidRDefault="008C2AB2" w:rsidP="00995DCD">
            <w:pPr>
              <w:jc w:val="center"/>
              <w:rPr>
                <w:rFonts w:ascii="仿宋" w:eastAsia="仿宋" w:hAnsi="仿宋"/>
                <w:szCs w:val="21"/>
              </w:rPr>
            </w:pPr>
            <w:r w:rsidRPr="008C2AB2">
              <w:rPr>
                <w:rFonts w:ascii="仿宋" w:eastAsia="仿宋" w:hAnsi="仿宋"/>
                <w:szCs w:val="21"/>
              </w:rPr>
              <w:t>施肥装置</w:t>
            </w:r>
          </w:p>
        </w:tc>
        <w:tc>
          <w:tcPr>
            <w:tcW w:w="2126" w:type="dxa"/>
          </w:tcPr>
          <w:p w14:paraId="7CDBBEEE" w14:textId="7E90F0B7" w:rsidR="008C2AB2" w:rsidRPr="008C2AB2" w:rsidRDefault="008C2AB2" w:rsidP="00995DCD">
            <w:pPr>
              <w:jc w:val="center"/>
              <w:rPr>
                <w:rFonts w:ascii="仿宋" w:eastAsia="仿宋" w:hAnsi="仿宋"/>
                <w:szCs w:val="21"/>
              </w:rPr>
            </w:pPr>
            <w:r w:rsidRPr="008C2AB2">
              <w:rPr>
                <w:rFonts w:ascii="仿宋" w:eastAsia="仿宋" w:hAnsi="仿宋"/>
                <w:szCs w:val="21"/>
              </w:rPr>
              <w:t>40L，施肥罐</w:t>
            </w:r>
          </w:p>
        </w:tc>
        <w:tc>
          <w:tcPr>
            <w:tcW w:w="829" w:type="dxa"/>
          </w:tcPr>
          <w:p w14:paraId="15389E29" w14:textId="77777777" w:rsidR="008C2AB2" w:rsidRPr="008C2AB2" w:rsidRDefault="008C2AB2" w:rsidP="00995DCD">
            <w:pPr>
              <w:jc w:val="center"/>
              <w:rPr>
                <w:rFonts w:ascii="仿宋" w:eastAsia="仿宋" w:hAnsi="仿宋"/>
                <w:szCs w:val="21"/>
              </w:rPr>
            </w:pPr>
            <w:r w:rsidRPr="008C2AB2">
              <w:rPr>
                <w:rFonts w:ascii="仿宋" w:eastAsia="仿宋" w:hAnsi="仿宋"/>
                <w:szCs w:val="21"/>
              </w:rPr>
              <w:t>套</w:t>
            </w:r>
          </w:p>
        </w:tc>
      </w:tr>
      <w:tr w:rsidR="008C2AB2" w:rsidRPr="008C2AB2" w14:paraId="1B399747" w14:textId="77777777" w:rsidTr="008C2AB2">
        <w:trPr>
          <w:jc w:val="center"/>
        </w:trPr>
        <w:tc>
          <w:tcPr>
            <w:tcW w:w="988" w:type="dxa"/>
          </w:tcPr>
          <w:p w14:paraId="6FCA1CD6" w14:textId="77777777" w:rsidR="008C2AB2" w:rsidRPr="008C2AB2" w:rsidRDefault="008C2AB2" w:rsidP="00995DCD">
            <w:pPr>
              <w:jc w:val="center"/>
              <w:rPr>
                <w:rFonts w:ascii="仿宋" w:eastAsia="仿宋" w:hAnsi="仿宋"/>
                <w:szCs w:val="21"/>
              </w:rPr>
            </w:pPr>
            <w:r w:rsidRPr="008C2AB2">
              <w:rPr>
                <w:rFonts w:ascii="仿宋" w:eastAsia="仿宋" w:hAnsi="仿宋"/>
                <w:szCs w:val="21"/>
              </w:rPr>
              <w:t>9</w:t>
            </w:r>
          </w:p>
        </w:tc>
        <w:tc>
          <w:tcPr>
            <w:tcW w:w="2693" w:type="dxa"/>
          </w:tcPr>
          <w:p w14:paraId="37C12359" w14:textId="77777777" w:rsidR="008C2AB2" w:rsidRPr="008C2AB2" w:rsidRDefault="008C2AB2" w:rsidP="00995DCD">
            <w:pPr>
              <w:jc w:val="center"/>
              <w:rPr>
                <w:rFonts w:ascii="仿宋" w:eastAsia="仿宋" w:hAnsi="仿宋"/>
                <w:szCs w:val="21"/>
              </w:rPr>
            </w:pPr>
            <w:r w:rsidRPr="008C2AB2">
              <w:rPr>
                <w:rFonts w:ascii="仿宋" w:eastAsia="仿宋" w:hAnsi="仿宋"/>
                <w:szCs w:val="21"/>
              </w:rPr>
              <w:t>离心过滤器</w:t>
            </w:r>
          </w:p>
        </w:tc>
        <w:tc>
          <w:tcPr>
            <w:tcW w:w="2126" w:type="dxa"/>
          </w:tcPr>
          <w:p w14:paraId="0775CC80" w14:textId="77777777" w:rsidR="008C2AB2" w:rsidRPr="008C2AB2" w:rsidRDefault="008C2AB2" w:rsidP="00995DCD">
            <w:pPr>
              <w:jc w:val="center"/>
              <w:rPr>
                <w:rFonts w:ascii="仿宋" w:eastAsia="仿宋" w:hAnsi="仿宋"/>
                <w:szCs w:val="21"/>
              </w:rPr>
            </w:pPr>
            <w:r w:rsidRPr="008C2AB2">
              <w:rPr>
                <w:rFonts w:ascii="仿宋" w:eastAsia="仿宋" w:hAnsi="仿宋"/>
                <w:szCs w:val="21"/>
              </w:rPr>
              <w:t>2 寸</w:t>
            </w:r>
          </w:p>
        </w:tc>
        <w:tc>
          <w:tcPr>
            <w:tcW w:w="829" w:type="dxa"/>
          </w:tcPr>
          <w:p w14:paraId="4D3302B2" w14:textId="77777777" w:rsidR="008C2AB2" w:rsidRPr="008C2AB2" w:rsidRDefault="008C2AB2" w:rsidP="00995DCD">
            <w:pPr>
              <w:jc w:val="center"/>
              <w:rPr>
                <w:rFonts w:ascii="仿宋" w:eastAsia="仿宋" w:hAnsi="仿宋"/>
                <w:szCs w:val="21"/>
              </w:rPr>
            </w:pPr>
            <w:r w:rsidRPr="008C2AB2">
              <w:rPr>
                <w:rFonts w:ascii="仿宋" w:eastAsia="仿宋" w:hAnsi="仿宋"/>
                <w:szCs w:val="21"/>
              </w:rPr>
              <w:t>套</w:t>
            </w:r>
          </w:p>
        </w:tc>
      </w:tr>
      <w:tr w:rsidR="008C2AB2" w:rsidRPr="008C2AB2" w14:paraId="007465CF" w14:textId="77777777" w:rsidTr="008C2AB2">
        <w:trPr>
          <w:jc w:val="center"/>
        </w:trPr>
        <w:tc>
          <w:tcPr>
            <w:tcW w:w="988" w:type="dxa"/>
          </w:tcPr>
          <w:p w14:paraId="0B6D3E43" w14:textId="77777777" w:rsidR="008C2AB2" w:rsidRPr="008C2AB2" w:rsidRDefault="008C2AB2" w:rsidP="00995DCD">
            <w:pPr>
              <w:jc w:val="center"/>
              <w:rPr>
                <w:rFonts w:ascii="仿宋" w:eastAsia="仿宋" w:hAnsi="仿宋"/>
                <w:szCs w:val="21"/>
              </w:rPr>
            </w:pPr>
            <w:r w:rsidRPr="008C2AB2">
              <w:rPr>
                <w:rFonts w:ascii="仿宋" w:eastAsia="仿宋" w:hAnsi="仿宋"/>
                <w:szCs w:val="21"/>
              </w:rPr>
              <w:t>10</w:t>
            </w:r>
          </w:p>
        </w:tc>
        <w:tc>
          <w:tcPr>
            <w:tcW w:w="2693" w:type="dxa"/>
          </w:tcPr>
          <w:p w14:paraId="78FA3E0B" w14:textId="7A9A01A3" w:rsidR="008C2AB2" w:rsidRPr="008C2AB2" w:rsidRDefault="008C2AB2" w:rsidP="00995DCD">
            <w:pPr>
              <w:jc w:val="center"/>
              <w:rPr>
                <w:rFonts w:ascii="仿宋" w:eastAsia="仿宋" w:hAnsi="仿宋"/>
                <w:szCs w:val="21"/>
              </w:rPr>
            </w:pPr>
            <w:r>
              <w:rPr>
                <w:rFonts w:ascii="仿宋" w:eastAsia="仿宋" w:hAnsi="仿宋" w:hint="eastAsia"/>
                <w:szCs w:val="21"/>
              </w:rPr>
              <w:t>叠片</w:t>
            </w:r>
            <w:r w:rsidRPr="008C2AB2">
              <w:rPr>
                <w:rFonts w:ascii="仿宋" w:eastAsia="仿宋" w:hAnsi="仿宋"/>
                <w:szCs w:val="21"/>
              </w:rPr>
              <w:t>过滤器</w:t>
            </w:r>
          </w:p>
        </w:tc>
        <w:tc>
          <w:tcPr>
            <w:tcW w:w="2126" w:type="dxa"/>
          </w:tcPr>
          <w:p w14:paraId="332B248F" w14:textId="77777777" w:rsidR="008C2AB2" w:rsidRPr="008C2AB2" w:rsidRDefault="008C2AB2" w:rsidP="00995DCD">
            <w:pPr>
              <w:jc w:val="center"/>
              <w:rPr>
                <w:rFonts w:ascii="仿宋" w:eastAsia="仿宋" w:hAnsi="仿宋"/>
                <w:szCs w:val="21"/>
              </w:rPr>
            </w:pPr>
            <w:r w:rsidRPr="008C2AB2">
              <w:rPr>
                <w:rFonts w:ascii="仿宋" w:eastAsia="仿宋" w:hAnsi="仿宋"/>
                <w:szCs w:val="21"/>
              </w:rPr>
              <w:t>2 寸</w:t>
            </w:r>
          </w:p>
        </w:tc>
        <w:tc>
          <w:tcPr>
            <w:tcW w:w="829" w:type="dxa"/>
          </w:tcPr>
          <w:p w14:paraId="19263F78" w14:textId="77777777" w:rsidR="008C2AB2" w:rsidRPr="008C2AB2" w:rsidRDefault="008C2AB2" w:rsidP="00995DCD">
            <w:pPr>
              <w:jc w:val="center"/>
              <w:rPr>
                <w:rFonts w:ascii="仿宋" w:eastAsia="仿宋" w:hAnsi="仿宋"/>
                <w:szCs w:val="21"/>
              </w:rPr>
            </w:pPr>
            <w:r w:rsidRPr="008C2AB2">
              <w:rPr>
                <w:rFonts w:ascii="仿宋" w:eastAsia="仿宋" w:hAnsi="仿宋"/>
                <w:szCs w:val="21"/>
              </w:rPr>
              <w:t>套</w:t>
            </w:r>
          </w:p>
        </w:tc>
      </w:tr>
      <w:tr w:rsidR="008C2AB2" w:rsidRPr="008C2AB2" w14:paraId="0553F8F5" w14:textId="77777777" w:rsidTr="008C2AB2">
        <w:trPr>
          <w:jc w:val="center"/>
        </w:trPr>
        <w:tc>
          <w:tcPr>
            <w:tcW w:w="988" w:type="dxa"/>
          </w:tcPr>
          <w:p w14:paraId="0C7269FA" w14:textId="77777777" w:rsidR="008C2AB2" w:rsidRPr="008C2AB2" w:rsidRDefault="008C2AB2" w:rsidP="00995DCD">
            <w:pPr>
              <w:jc w:val="center"/>
              <w:rPr>
                <w:rFonts w:ascii="仿宋" w:eastAsia="仿宋" w:hAnsi="仿宋"/>
                <w:szCs w:val="21"/>
              </w:rPr>
            </w:pPr>
            <w:r w:rsidRPr="008C2AB2">
              <w:rPr>
                <w:rFonts w:ascii="仿宋" w:eastAsia="仿宋" w:hAnsi="仿宋" w:hint="eastAsia"/>
                <w:szCs w:val="21"/>
              </w:rPr>
              <w:t>1</w:t>
            </w:r>
            <w:r w:rsidRPr="008C2AB2">
              <w:rPr>
                <w:rFonts w:ascii="仿宋" w:eastAsia="仿宋" w:hAnsi="仿宋"/>
                <w:szCs w:val="21"/>
              </w:rPr>
              <w:t>1</w:t>
            </w:r>
          </w:p>
        </w:tc>
        <w:tc>
          <w:tcPr>
            <w:tcW w:w="2693" w:type="dxa"/>
          </w:tcPr>
          <w:p w14:paraId="1C586302" w14:textId="77777777" w:rsidR="008C2AB2" w:rsidRPr="008C2AB2" w:rsidRDefault="008C2AB2" w:rsidP="00995DCD">
            <w:pPr>
              <w:jc w:val="center"/>
              <w:rPr>
                <w:rFonts w:ascii="仿宋" w:eastAsia="仿宋" w:hAnsi="仿宋"/>
                <w:szCs w:val="21"/>
              </w:rPr>
            </w:pPr>
            <w:r w:rsidRPr="008C2AB2">
              <w:rPr>
                <w:rFonts w:ascii="仿宋" w:eastAsia="仿宋" w:hAnsi="仿宋"/>
                <w:szCs w:val="21"/>
              </w:rPr>
              <w:t>进排气阀</w:t>
            </w:r>
          </w:p>
        </w:tc>
        <w:tc>
          <w:tcPr>
            <w:tcW w:w="2126" w:type="dxa"/>
          </w:tcPr>
          <w:p w14:paraId="05DAF1C6" w14:textId="77777777" w:rsidR="008C2AB2" w:rsidRPr="008C2AB2" w:rsidRDefault="008C2AB2" w:rsidP="00995DCD">
            <w:pPr>
              <w:jc w:val="center"/>
              <w:rPr>
                <w:rFonts w:ascii="仿宋" w:eastAsia="仿宋" w:hAnsi="仿宋"/>
                <w:szCs w:val="21"/>
              </w:rPr>
            </w:pPr>
            <w:r w:rsidRPr="008C2AB2">
              <w:rPr>
                <w:rFonts w:ascii="仿宋" w:eastAsia="仿宋" w:hAnsi="仿宋"/>
                <w:szCs w:val="21"/>
              </w:rPr>
              <w:t>DN50</w:t>
            </w:r>
          </w:p>
        </w:tc>
        <w:tc>
          <w:tcPr>
            <w:tcW w:w="829" w:type="dxa"/>
          </w:tcPr>
          <w:p w14:paraId="3B79F0F0" w14:textId="77777777" w:rsidR="008C2AB2" w:rsidRPr="008C2AB2" w:rsidRDefault="008C2AB2" w:rsidP="00995DCD">
            <w:pPr>
              <w:jc w:val="center"/>
              <w:rPr>
                <w:rFonts w:ascii="仿宋" w:eastAsia="仿宋" w:hAnsi="仿宋"/>
                <w:szCs w:val="21"/>
              </w:rPr>
            </w:pPr>
            <w:proofErr w:type="gramStart"/>
            <w:r w:rsidRPr="008C2AB2">
              <w:rPr>
                <w:rFonts w:ascii="仿宋" w:eastAsia="仿宋" w:hAnsi="仿宋"/>
                <w:szCs w:val="21"/>
              </w:rPr>
              <w:t>个</w:t>
            </w:r>
            <w:proofErr w:type="gramEnd"/>
          </w:p>
        </w:tc>
      </w:tr>
      <w:tr w:rsidR="008C2AB2" w:rsidRPr="008C2AB2" w14:paraId="152BDE3D" w14:textId="77777777" w:rsidTr="008C2AB2">
        <w:trPr>
          <w:jc w:val="center"/>
        </w:trPr>
        <w:tc>
          <w:tcPr>
            <w:tcW w:w="988" w:type="dxa"/>
          </w:tcPr>
          <w:p w14:paraId="01827DD7" w14:textId="77777777" w:rsidR="008C2AB2" w:rsidRPr="008C2AB2" w:rsidRDefault="008C2AB2" w:rsidP="00995DCD">
            <w:pPr>
              <w:jc w:val="center"/>
              <w:rPr>
                <w:rFonts w:ascii="仿宋" w:eastAsia="仿宋" w:hAnsi="仿宋"/>
                <w:szCs w:val="21"/>
              </w:rPr>
            </w:pPr>
            <w:r w:rsidRPr="008C2AB2">
              <w:rPr>
                <w:rFonts w:ascii="仿宋" w:eastAsia="仿宋" w:hAnsi="仿宋" w:hint="eastAsia"/>
                <w:szCs w:val="21"/>
              </w:rPr>
              <w:t>1</w:t>
            </w:r>
            <w:r w:rsidRPr="008C2AB2">
              <w:rPr>
                <w:rFonts w:ascii="仿宋" w:eastAsia="仿宋" w:hAnsi="仿宋"/>
                <w:szCs w:val="21"/>
              </w:rPr>
              <w:t>2</w:t>
            </w:r>
          </w:p>
        </w:tc>
        <w:tc>
          <w:tcPr>
            <w:tcW w:w="2693" w:type="dxa"/>
          </w:tcPr>
          <w:p w14:paraId="06224261" w14:textId="77777777" w:rsidR="008C2AB2" w:rsidRPr="008C2AB2" w:rsidRDefault="008C2AB2" w:rsidP="00995DCD">
            <w:pPr>
              <w:jc w:val="center"/>
              <w:rPr>
                <w:rFonts w:ascii="仿宋" w:eastAsia="仿宋" w:hAnsi="仿宋"/>
                <w:szCs w:val="21"/>
              </w:rPr>
            </w:pPr>
            <w:r w:rsidRPr="008C2AB2">
              <w:rPr>
                <w:rFonts w:ascii="仿宋" w:eastAsia="仿宋" w:hAnsi="仿宋"/>
                <w:szCs w:val="21"/>
              </w:rPr>
              <w:t>水表</w:t>
            </w:r>
          </w:p>
        </w:tc>
        <w:tc>
          <w:tcPr>
            <w:tcW w:w="2126" w:type="dxa"/>
          </w:tcPr>
          <w:p w14:paraId="6B59293A" w14:textId="77777777" w:rsidR="008C2AB2" w:rsidRPr="008C2AB2" w:rsidRDefault="008C2AB2" w:rsidP="00995DCD">
            <w:pPr>
              <w:jc w:val="center"/>
              <w:rPr>
                <w:rFonts w:ascii="仿宋" w:eastAsia="仿宋" w:hAnsi="仿宋"/>
                <w:szCs w:val="21"/>
              </w:rPr>
            </w:pPr>
            <w:r w:rsidRPr="008C2AB2">
              <w:rPr>
                <w:rFonts w:ascii="仿宋" w:eastAsia="仿宋" w:hAnsi="仿宋"/>
                <w:szCs w:val="21"/>
              </w:rPr>
              <w:t>DN50</w:t>
            </w:r>
          </w:p>
        </w:tc>
        <w:tc>
          <w:tcPr>
            <w:tcW w:w="829" w:type="dxa"/>
          </w:tcPr>
          <w:p w14:paraId="568F7EED" w14:textId="77777777" w:rsidR="008C2AB2" w:rsidRPr="008C2AB2" w:rsidRDefault="008C2AB2" w:rsidP="00995DCD">
            <w:pPr>
              <w:jc w:val="center"/>
              <w:rPr>
                <w:rFonts w:ascii="仿宋" w:eastAsia="仿宋" w:hAnsi="仿宋"/>
                <w:szCs w:val="21"/>
              </w:rPr>
            </w:pPr>
            <w:proofErr w:type="gramStart"/>
            <w:r w:rsidRPr="008C2AB2">
              <w:rPr>
                <w:rFonts w:ascii="仿宋" w:eastAsia="仿宋" w:hAnsi="仿宋"/>
                <w:szCs w:val="21"/>
              </w:rPr>
              <w:t>个</w:t>
            </w:r>
            <w:proofErr w:type="gramEnd"/>
          </w:p>
        </w:tc>
      </w:tr>
      <w:tr w:rsidR="008C2AB2" w:rsidRPr="008C2AB2" w14:paraId="765ED019" w14:textId="77777777" w:rsidTr="008C2AB2">
        <w:trPr>
          <w:jc w:val="center"/>
        </w:trPr>
        <w:tc>
          <w:tcPr>
            <w:tcW w:w="988" w:type="dxa"/>
          </w:tcPr>
          <w:p w14:paraId="4EF97FE2" w14:textId="77777777" w:rsidR="008C2AB2" w:rsidRPr="008C2AB2" w:rsidRDefault="008C2AB2" w:rsidP="00995DCD">
            <w:pPr>
              <w:jc w:val="center"/>
              <w:rPr>
                <w:rFonts w:ascii="仿宋" w:eastAsia="仿宋" w:hAnsi="仿宋"/>
                <w:szCs w:val="21"/>
              </w:rPr>
            </w:pPr>
            <w:r w:rsidRPr="008C2AB2">
              <w:rPr>
                <w:rFonts w:ascii="仿宋" w:eastAsia="仿宋" w:hAnsi="仿宋" w:hint="eastAsia"/>
                <w:szCs w:val="21"/>
              </w:rPr>
              <w:lastRenderedPageBreak/>
              <w:t>1</w:t>
            </w:r>
            <w:r w:rsidRPr="008C2AB2">
              <w:rPr>
                <w:rFonts w:ascii="仿宋" w:eastAsia="仿宋" w:hAnsi="仿宋"/>
                <w:szCs w:val="21"/>
              </w:rPr>
              <w:t>3</w:t>
            </w:r>
          </w:p>
        </w:tc>
        <w:tc>
          <w:tcPr>
            <w:tcW w:w="2693" w:type="dxa"/>
          </w:tcPr>
          <w:p w14:paraId="54ABE402" w14:textId="77777777" w:rsidR="008C2AB2" w:rsidRPr="008C2AB2" w:rsidRDefault="008C2AB2" w:rsidP="00995DCD">
            <w:pPr>
              <w:jc w:val="center"/>
              <w:rPr>
                <w:rFonts w:ascii="仿宋" w:eastAsia="仿宋" w:hAnsi="仿宋"/>
                <w:szCs w:val="21"/>
              </w:rPr>
            </w:pPr>
            <w:r w:rsidRPr="008C2AB2">
              <w:rPr>
                <w:rFonts w:ascii="仿宋" w:eastAsia="仿宋" w:hAnsi="仿宋"/>
                <w:szCs w:val="21"/>
              </w:rPr>
              <w:t>弯头（PVC-U)</w:t>
            </w:r>
          </w:p>
        </w:tc>
        <w:tc>
          <w:tcPr>
            <w:tcW w:w="2126" w:type="dxa"/>
          </w:tcPr>
          <w:p w14:paraId="6156F193" w14:textId="77777777" w:rsidR="008C2AB2" w:rsidRPr="008C2AB2" w:rsidRDefault="008C2AB2" w:rsidP="00995DCD">
            <w:pPr>
              <w:jc w:val="center"/>
              <w:rPr>
                <w:rFonts w:ascii="仿宋" w:eastAsia="仿宋" w:hAnsi="仿宋"/>
                <w:szCs w:val="21"/>
              </w:rPr>
            </w:pPr>
            <w:r w:rsidRPr="008C2AB2">
              <w:rPr>
                <w:rFonts w:ascii="仿宋" w:eastAsia="仿宋" w:hAnsi="仿宋"/>
                <w:szCs w:val="21"/>
              </w:rPr>
              <w:t>dn63*dn63</w:t>
            </w:r>
          </w:p>
        </w:tc>
        <w:tc>
          <w:tcPr>
            <w:tcW w:w="829" w:type="dxa"/>
          </w:tcPr>
          <w:p w14:paraId="5F7E6DDD" w14:textId="77777777" w:rsidR="008C2AB2" w:rsidRPr="008C2AB2" w:rsidRDefault="008C2AB2" w:rsidP="00995DCD">
            <w:pPr>
              <w:jc w:val="center"/>
              <w:rPr>
                <w:rFonts w:ascii="仿宋" w:eastAsia="仿宋" w:hAnsi="仿宋"/>
                <w:szCs w:val="21"/>
              </w:rPr>
            </w:pPr>
            <w:proofErr w:type="gramStart"/>
            <w:r w:rsidRPr="008C2AB2">
              <w:rPr>
                <w:rFonts w:ascii="仿宋" w:eastAsia="仿宋" w:hAnsi="仿宋"/>
                <w:szCs w:val="21"/>
              </w:rPr>
              <w:t>个</w:t>
            </w:r>
            <w:proofErr w:type="gramEnd"/>
          </w:p>
        </w:tc>
      </w:tr>
      <w:tr w:rsidR="008C2AB2" w:rsidRPr="008C2AB2" w14:paraId="0BF0C3CD" w14:textId="77777777" w:rsidTr="008C2AB2">
        <w:trPr>
          <w:jc w:val="center"/>
        </w:trPr>
        <w:tc>
          <w:tcPr>
            <w:tcW w:w="988" w:type="dxa"/>
          </w:tcPr>
          <w:p w14:paraId="2E6241CC" w14:textId="77777777" w:rsidR="008C2AB2" w:rsidRPr="008C2AB2" w:rsidRDefault="008C2AB2" w:rsidP="00995DCD">
            <w:pPr>
              <w:jc w:val="center"/>
              <w:rPr>
                <w:rFonts w:ascii="仿宋" w:eastAsia="仿宋" w:hAnsi="仿宋"/>
                <w:szCs w:val="21"/>
              </w:rPr>
            </w:pPr>
            <w:r w:rsidRPr="008C2AB2">
              <w:rPr>
                <w:rFonts w:ascii="仿宋" w:eastAsia="仿宋" w:hAnsi="仿宋" w:hint="eastAsia"/>
                <w:szCs w:val="21"/>
              </w:rPr>
              <w:t>1</w:t>
            </w:r>
            <w:r w:rsidRPr="008C2AB2">
              <w:rPr>
                <w:rFonts w:ascii="仿宋" w:eastAsia="仿宋" w:hAnsi="仿宋"/>
                <w:szCs w:val="21"/>
              </w:rPr>
              <w:t>4</w:t>
            </w:r>
          </w:p>
        </w:tc>
        <w:tc>
          <w:tcPr>
            <w:tcW w:w="2693" w:type="dxa"/>
          </w:tcPr>
          <w:p w14:paraId="0A830C8C" w14:textId="77777777" w:rsidR="008C2AB2" w:rsidRPr="008C2AB2" w:rsidRDefault="008C2AB2" w:rsidP="00995DCD">
            <w:pPr>
              <w:jc w:val="center"/>
              <w:rPr>
                <w:rFonts w:ascii="仿宋" w:eastAsia="仿宋" w:hAnsi="仿宋"/>
                <w:szCs w:val="21"/>
              </w:rPr>
            </w:pPr>
            <w:proofErr w:type="gramStart"/>
            <w:r w:rsidRPr="008C2AB2">
              <w:rPr>
                <w:rFonts w:ascii="仿宋" w:eastAsia="仿宋" w:hAnsi="仿宋"/>
                <w:szCs w:val="21"/>
              </w:rPr>
              <w:t>异径三通</w:t>
            </w:r>
            <w:proofErr w:type="gramEnd"/>
            <w:r w:rsidRPr="008C2AB2">
              <w:rPr>
                <w:rFonts w:ascii="仿宋" w:eastAsia="仿宋" w:hAnsi="仿宋"/>
                <w:szCs w:val="21"/>
              </w:rPr>
              <w:t>（PVC-U）</w:t>
            </w:r>
          </w:p>
        </w:tc>
        <w:tc>
          <w:tcPr>
            <w:tcW w:w="2126" w:type="dxa"/>
          </w:tcPr>
          <w:p w14:paraId="60851DBD" w14:textId="77777777" w:rsidR="008C2AB2" w:rsidRPr="008C2AB2" w:rsidRDefault="008C2AB2" w:rsidP="00995DCD">
            <w:pPr>
              <w:jc w:val="center"/>
              <w:rPr>
                <w:rFonts w:ascii="仿宋" w:eastAsia="仿宋" w:hAnsi="仿宋"/>
                <w:szCs w:val="21"/>
              </w:rPr>
            </w:pPr>
            <w:r w:rsidRPr="008C2AB2">
              <w:rPr>
                <w:rFonts w:ascii="仿宋" w:eastAsia="仿宋" w:hAnsi="仿宋"/>
                <w:szCs w:val="21"/>
              </w:rPr>
              <w:t>dn63*dn25*dn63</w:t>
            </w:r>
          </w:p>
        </w:tc>
        <w:tc>
          <w:tcPr>
            <w:tcW w:w="829" w:type="dxa"/>
          </w:tcPr>
          <w:p w14:paraId="6DD2D56B" w14:textId="77777777" w:rsidR="008C2AB2" w:rsidRPr="008C2AB2" w:rsidRDefault="008C2AB2" w:rsidP="00995DCD">
            <w:pPr>
              <w:jc w:val="center"/>
              <w:rPr>
                <w:rFonts w:ascii="仿宋" w:eastAsia="仿宋" w:hAnsi="仿宋"/>
                <w:szCs w:val="21"/>
              </w:rPr>
            </w:pPr>
            <w:proofErr w:type="gramStart"/>
            <w:r w:rsidRPr="008C2AB2">
              <w:rPr>
                <w:rFonts w:ascii="仿宋" w:eastAsia="仿宋" w:hAnsi="仿宋"/>
                <w:szCs w:val="21"/>
              </w:rPr>
              <w:t>个</w:t>
            </w:r>
            <w:proofErr w:type="gramEnd"/>
          </w:p>
        </w:tc>
      </w:tr>
      <w:tr w:rsidR="008C2AB2" w:rsidRPr="008C2AB2" w14:paraId="6CC94FCC" w14:textId="77777777" w:rsidTr="008C2AB2">
        <w:trPr>
          <w:jc w:val="center"/>
        </w:trPr>
        <w:tc>
          <w:tcPr>
            <w:tcW w:w="988" w:type="dxa"/>
          </w:tcPr>
          <w:p w14:paraId="2E943D7B" w14:textId="77777777" w:rsidR="008C2AB2" w:rsidRPr="008C2AB2" w:rsidRDefault="008C2AB2" w:rsidP="00995DCD">
            <w:pPr>
              <w:jc w:val="center"/>
              <w:rPr>
                <w:rFonts w:ascii="仿宋" w:eastAsia="仿宋" w:hAnsi="仿宋"/>
                <w:szCs w:val="21"/>
              </w:rPr>
            </w:pPr>
            <w:r w:rsidRPr="008C2AB2">
              <w:rPr>
                <w:rFonts w:ascii="仿宋" w:eastAsia="仿宋" w:hAnsi="仿宋" w:hint="eastAsia"/>
                <w:szCs w:val="21"/>
              </w:rPr>
              <w:t>1</w:t>
            </w:r>
            <w:r w:rsidRPr="008C2AB2">
              <w:rPr>
                <w:rFonts w:ascii="仿宋" w:eastAsia="仿宋" w:hAnsi="仿宋"/>
                <w:szCs w:val="21"/>
              </w:rPr>
              <w:t>5</w:t>
            </w:r>
          </w:p>
        </w:tc>
        <w:tc>
          <w:tcPr>
            <w:tcW w:w="2693" w:type="dxa"/>
          </w:tcPr>
          <w:p w14:paraId="08075F65" w14:textId="77777777" w:rsidR="008C2AB2" w:rsidRPr="008C2AB2" w:rsidRDefault="008C2AB2" w:rsidP="00995DCD">
            <w:pPr>
              <w:jc w:val="center"/>
              <w:rPr>
                <w:rFonts w:ascii="仿宋" w:eastAsia="仿宋" w:hAnsi="仿宋"/>
                <w:szCs w:val="21"/>
              </w:rPr>
            </w:pPr>
            <w:r w:rsidRPr="008C2AB2">
              <w:rPr>
                <w:rFonts w:ascii="仿宋" w:eastAsia="仿宋" w:hAnsi="仿宋"/>
                <w:szCs w:val="21"/>
              </w:rPr>
              <w:t>正三通（PVC-U）</w:t>
            </w:r>
          </w:p>
        </w:tc>
        <w:tc>
          <w:tcPr>
            <w:tcW w:w="2126" w:type="dxa"/>
          </w:tcPr>
          <w:p w14:paraId="1DE352A7" w14:textId="77777777" w:rsidR="008C2AB2" w:rsidRPr="008C2AB2" w:rsidRDefault="008C2AB2" w:rsidP="00995DCD">
            <w:pPr>
              <w:jc w:val="center"/>
              <w:rPr>
                <w:rFonts w:ascii="仿宋" w:eastAsia="仿宋" w:hAnsi="仿宋"/>
                <w:szCs w:val="21"/>
              </w:rPr>
            </w:pPr>
            <w:r w:rsidRPr="008C2AB2">
              <w:rPr>
                <w:rFonts w:ascii="仿宋" w:eastAsia="仿宋" w:hAnsi="仿宋"/>
                <w:szCs w:val="21"/>
              </w:rPr>
              <w:t>dn63*dn63*dn63</w:t>
            </w:r>
          </w:p>
        </w:tc>
        <w:tc>
          <w:tcPr>
            <w:tcW w:w="829" w:type="dxa"/>
          </w:tcPr>
          <w:p w14:paraId="34E6838C" w14:textId="77777777" w:rsidR="008C2AB2" w:rsidRPr="008C2AB2" w:rsidRDefault="008C2AB2" w:rsidP="00995DCD">
            <w:pPr>
              <w:jc w:val="center"/>
              <w:rPr>
                <w:rFonts w:ascii="仿宋" w:eastAsia="仿宋" w:hAnsi="仿宋"/>
                <w:szCs w:val="21"/>
              </w:rPr>
            </w:pPr>
            <w:proofErr w:type="gramStart"/>
            <w:r w:rsidRPr="008C2AB2">
              <w:rPr>
                <w:rFonts w:ascii="仿宋" w:eastAsia="仿宋" w:hAnsi="仿宋"/>
                <w:szCs w:val="21"/>
              </w:rPr>
              <w:t>个</w:t>
            </w:r>
            <w:proofErr w:type="gramEnd"/>
          </w:p>
        </w:tc>
      </w:tr>
      <w:tr w:rsidR="008C2AB2" w:rsidRPr="008C2AB2" w14:paraId="19E9E5D3" w14:textId="77777777" w:rsidTr="008C2AB2">
        <w:trPr>
          <w:jc w:val="center"/>
        </w:trPr>
        <w:tc>
          <w:tcPr>
            <w:tcW w:w="988" w:type="dxa"/>
          </w:tcPr>
          <w:p w14:paraId="020736B4" w14:textId="77777777" w:rsidR="008C2AB2" w:rsidRPr="008C2AB2" w:rsidRDefault="008C2AB2" w:rsidP="00995DCD">
            <w:pPr>
              <w:jc w:val="center"/>
              <w:rPr>
                <w:rFonts w:ascii="仿宋" w:eastAsia="仿宋" w:hAnsi="仿宋"/>
                <w:szCs w:val="21"/>
              </w:rPr>
            </w:pPr>
            <w:r w:rsidRPr="008C2AB2">
              <w:rPr>
                <w:rFonts w:ascii="仿宋" w:eastAsia="仿宋" w:hAnsi="仿宋" w:hint="eastAsia"/>
                <w:szCs w:val="21"/>
              </w:rPr>
              <w:t>1</w:t>
            </w:r>
            <w:r w:rsidRPr="008C2AB2">
              <w:rPr>
                <w:rFonts w:ascii="仿宋" w:eastAsia="仿宋" w:hAnsi="仿宋"/>
                <w:szCs w:val="21"/>
              </w:rPr>
              <w:t>6</w:t>
            </w:r>
          </w:p>
        </w:tc>
        <w:tc>
          <w:tcPr>
            <w:tcW w:w="2693" w:type="dxa"/>
          </w:tcPr>
          <w:p w14:paraId="69CA58F3" w14:textId="77777777" w:rsidR="008C2AB2" w:rsidRPr="008C2AB2" w:rsidRDefault="008C2AB2" w:rsidP="00995DCD">
            <w:pPr>
              <w:jc w:val="center"/>
              <w:rPr>
                <w:rFonts w:ascii="仿宋" w:eastAsia="仿宋" w:hAnsi="仿宋"/>
                <w:szCs w:val="21"/>
              </w:rPr>
            </w:pPr>
            <w:proofErr w:type="gramStart"/>
            <w:r w:rsidRPr="008C2AB2">
              <w:rPr>
                <w:rFonts w:ascii="仿宋" w:eastAsia="仿宋" w:hAnsi="仿宋"/>
                <w:szCs w:val="21"/>
              </w:rPr>
              <w:t>变径接头</w:t>
            </w:r>
            <w:proofErr w:type="gramEnd"/>
          </w:p>
        </w:tc>
        <w:tc>
          <w:tcPr>
            <w:tcW w:w="2126" w:type="dxa"/>
          </w:tcPr>
          <w:p w14:paraId="12C36003" w14:textId="77777777" w:rsidR="008C2AB2" w:rsidRPr="008C2AB2" w:rsidRDefault="008C2AB2" w:rsidP="00995DCD">
            <w:pPr>
              <w:jc w:val="center"/>
              <w:rPr>
                <w:rFonts w:ascii="仿宋" w:eastAsia="仿宋" w:hAnsi="仿宋"/>
                <w:szCs w:val="21"/>
              </w:rPr>
            </w:pPr>
            <w:r w:rsidRPr="008C2AB2">
              <w:rPr>
                <w:rFonts w:ascii="仿宋" w:eastAsia="仿宋" w:hAnsi="仿宋"/>
                <w:szCs w:val="21"/>
              </w:rPr>
              <w:t>dn63*dn50</w:t>
            </w:r>
          </w:p>
        </w:tc>
        <w:tc>
          <w:tcPr>
            <w:tcW w:w="829" w:type="dxa"/>
          </w:tcPr>
          <w:p w14:paraId="6C4715A0" w14:textId="77777777" w:rsidR="008C2AB2" w:rsidRPr="008C2AB2" w:rsidRDefault="008C2AB2" w:rsidP="00995DCD">
            <w:pPr>
              <w:jc w:val="center"/>
              <w:rPr>
                <w:rFonts w:ascii="仿宋" w:eastAsia="仿宋" w:hAnsi="仿宋"/>
                <w:szCs w:val="21"/>
              </w:rPr>
            </w:pPr>
            <w:proofErr w:type="gramStart"/>
            <w:r w:rsidRPr="008C2AB2">
              <w:rPr>
                <w:rFonts w:ascii="仿宋" w:eastAsia="仿宋" w:hAnsi="仿宋"/>
                <w:szCs w:val="21"/>
              </w:rPr>
              <w:t>个</w:t>
            </w:r>
            <w:proofErr w:type="gramEnd"/>
          </w:p>
        </w:tc>
      </w:tr>
      <w:tr w:rsidR="008C2AB2" w:rsidRPr="008C2AB2" w14:paraId="1E5B17EF" w14:textId="77777777" w:rsidTr="008C2AB2">
        <w:trPr>
          <w:jc w:val="center"/>
        </w:trPr>
        <w:tc>
          <w:tcPr>
            <w:tcW w:w="988" w:type="dxa"/>
          </w:tcPr>
          <w:p w14:paraId="3D227D22" w14:textId="77777777" w:rsidR="008C2AB2" w:rsidRPr="008C2AB2" w:rsidRDefault="008C2AB2" w:rsidP="00995DCD">
            <w:pPr>
              <w:jc w:val="center"/>
              <w:rPr>
                <w:rFonts w:ascii="仿宋" w:eastAsia="仿宋" w:hAnsi="仿宋"/>
                <w:szCs w:val="21"/>
              </w:rPr>
            </w:pPr>
            <w:r w:rsidRPr="008C2AB2">
              <w:rPr>
                <w:rFonts w:ascii="仿宋" w:eastAsia="仿宋" w:hAnsi="仿宋" w:hint="eastAsia"/>
                <w:szCs w:val="21"/>
              </w:rPr>
              <w:t>1</w:t>
            </w:r>
            <w:r w:rsidRPr="008C2AB2">
              <w:rPr>
                <w:rFonts w:ascii="仿宋" w:eastAsia="仿宋" w:hAnsi="仿宋"/>
                <w:szCs w:val="21"/>
              </w:rPr>
              <w:t>7</w:t>
            </w:r>
          </w:p>
        </w:tc>
        <w:tc>
          <w:tcPr>
            <w:tcW w:w="2693" w:type="dxa"/>
          </w:tcPr>
          <w:p w14:paraId="6F276501" w14:textId="77777777" w:rsidR="008C2AB2" w:rsidRPr="008C2AB2" w:rsidRDefault="008C2AB2" w:rsidP="00995DCD">
            <w:pPr>
              <w:jc w:val="center"/>
              <w:rPr>
                <w:rFonts w:ascii="仿宋" w:eastAsia="仿宋" w:hAnsi="仿宋"/>
                <w:szCs w:val="21"/>
              </w:rPr>
            </w:pPr>
            <w:r w:rsidRPr="008C2AB2">
              <w:rPr>
                <w:rFonts w:ascii="仿宋" w:eastAsia="仿宋" w:hAnsi="仿宋"/>
                <w:szCs w:val="21"/>
              </w:rPr>
              <w:t>正三通（PVC-U）</w:t>
            </w:r>
          </w:p>
        </w:tc>
        <w:tc>
          <w:tcPr>
            <w:tcW w:w="2126" w:type="dxa"/>
          </w:tcPr>
          <w:p w14:paraId="555AC788" w14:textId="77777777" w:rsidR="008C2AB2" w:rsidRPr="008C2AB2" w:rsidRDefault="008C2AB2" w:rsidP="00995DCD">
            <w:pPr>
              <w:jc w:val="center"/>
              <w:rPr>
                <w:rFonts w:ascii="仿宋" w:eastAsia="仿宋" w:hAnsi="仿宋"/>
                <w:szCs w:val="21"/>
              </w:rPr>
            </w:pPr>
            <w:r w:rsidRPr="008C2AB2">
              <w:rPr>
                <w:rFonts w:ascii="仿宋" w:eastAsia="仿宋" w:hAnsi="仿宋"/>
                <w:szCs w:val="21"/>
              </w:rPr>
              <w:t>dn50*dn50*dn50</w:t>
            </w:r>
          </w:p>
        </w:tc>
        <w:tc>
          <w:tcPr>
            <w:tcW w:w="829" w:type="dxa"/>
          </w:tcPr>
          <w:p w14:paraId="16A5831A" w14:textId="77777777" w:rsidR="008C2AB2" w:rsidRPr="008C2AB2" w:rsidRDefault="008C2AB2" w:rsidP="00995DCD">
            <w:pPr>
              <w:jc w:val="center"/>
              <w:rPr>
                <w:rFonts w:ascii="仿宋" w:eastAsia="仿宋" w:hAnsi="仿宋"/>
                <w:szCs w:val="21"/>
              </w:rPr>
            </w:pPr>
            <w:proofErr w:type="gramStart"/>
            <w:r w:rsidRPr="008C2AB2">
              <w:rPr>
                <w:rFonts w:ascii="仿宋" w:eastAsia="仿宋" w:hAnsi="仿宋"/>
                <w:szCs w:val="21"/>
              </w:rPr>
              <w:t>个</w:t>
            </w:r>
            <w:proofErr w:type="gramEnd"/>
          </w:p>
        </w:tc>
      </w:tr>
      <w:tr w:rsidR="008C2AB2" w:rsidRPr="008C2AB2" w14:paraId="2312A68A" w14:textId="77777777" w:rsidTr="008C2AB2">
        <w:trPr>
          <w:jc w:val="center"/>
        </w:trPr>
        <w:tc>
          <w:tcPr>
            <w:tcW w:w="988" w:type="dxa"/>
          </w:tcPr>
          <w:p w14:paraId="27B1EA51" w14:textId="77777777" w:rsidR="008C2AB2" w:rsidRPr="008C2AB2" w:rsidRDefault="008C2AB2" w:rsidP="00995DCD">
            <w:pPr>
              <w:jc w:val="center"/>
              <w:rPr>
                <w:rFonts w:ascii="仿宋" w:eastAsia="仿宋" w:hAnsi="仿宋"/>
                <w:szCs w:val="21"/>
              </w:rPr>
            </w:pPr>
            <w:r w:rsidRPr="008C2AB2">
              <w:rPr>
                <w:rFonts w:ascii="仿宋" w:eastAsia="仿宋" w:hAnsi="仿宋" w:hint="eastAsia"/>
                <w:szCs w:val="21"/>
              </w:rPr>
              <w:t>1</w:t>
            </w:r>
            <w:r w:rsidRPr="008C2AB2">
              <w:rPr>
                <w:rFonts w:ascii="仿宋" w:eastAsia="仿宋" w:hAnsi="仿宋"/>
                <w:szCs w:val="21"/>
              </w:rPr>
              <w:t>8</w:t>
            </w:r>
          </w:p>
        </w:tc>
        <w:tc>
          <w:tcPr>
            <w:tcW w:w="2693" w:type="dxa"/>
          </w:tcPr>
          <w:p w14:paraId="6F76EBA2" w14:textId="77777777" w:rsidR="008C2AB2" w:rsidRPr="008C2AB2" w:rsidRDefault="008C2AB2" w:rsidP="00995DCD">
            <w:pPr>
              <w:jc w:val="center"/>
              <w:rPr>
                <w:rFonts w:ascii="仿宋" w:eastAsia="仿宋" w:hAnsi="仿宋"/>
                <w:szCs w:val="21"/>
              </w:rPr>
            </w:pPr>
            <w:r w:rsidRPr="008C2AB2">
              <w:rPr>
                <w:rFonts w:ascii="仿宋" w:eastAsia="仿宋" w:hAnsi="仿宋"/>
                <w:szCs w:val="21"/>
              </w:rPr>
              <w:t>管堵（PVC-U）</w:t>
            </w:r>
          </w:p>
        </w:tc>
        <w:tc>
          <w:tcPr>
            <w:tcW w:w="2126" w:type="dxa"/>
          </w:tcPr>
          <w:p w14:paraId="403A8742" w14:textId="77777777" w:rsidR="008C2AB2" w:rsidRPr="008C2AB2" w:rsidRDefault="008C2AB2" w:rsidP="00995DCD">
            <w:pPr>
              <w:jc w:val="center"/>
              <w:rPr>
                <w:rFonts w:ascii="仿宋" w:eastAsia="仿宋" w:hAnsi="仿宋"/>
                <w:szCs w:val="21"/>
              </w:rPr>
            </w:pPr>
            <w:r w:rsidRPr="008C2AB2">
              <w:rPr>
                <w:rFonts w:ascii="仿宋" w:eastAsia="仿宋" w:hAnsi="仿宋"/>
                <w:szCs w:val="21"/>
              </w:rPr>
              <w:t>dn50</w:t>
            </w:r>
          </w:p>
        </w:tc>
        <w:tc>
          <w:tcPr>
            <w:tcW w:w="829" w:type="dxa"/>
          </w:tcPr>
          <w:p w14:paraId="2063CDEA" w14:textId="77777777" w:rsidR="008C2AB2" w:rsidRPr="008C2AB2" w:rsidRDefault="008C2AB2" w:rsidP="00995DCD">
            <w:pPr>
              <w:jc w:val="center"/>
              <w:rPr>
                <w:rFonts w:ascii="仿宋" w:eastAsia="仿宋" w:hAnsi="仿宋"/>
                <w:szCs w:val="21"/>
              </w:rPr>
            </w:pPr>
            <w:proofErr w:type="gramStart"/>
            <w:r w:rsidRPr="008C2AB2">
              <w:rPr>
                <w:rFonts w:ascii="仿宋" w:eastAsia="仿宋" w:hAnsi="仿宋"/>
                <w:szCs w:val="21"/>
              </w:rPr>
              <w:t>个</w:t>
            </w:r>
            <w:proofErr w:type="gramEnd"/>
          </w:p>
        </w:tc>
      </w:tr>
      <w:tr w:rsidR="008C2AB2" w:rsidRPr="008C2AB2" w14:paraId="16955211" w14:textId="77777777" w:rsidTr="008C2AB2">
        <w:trPr>
          <w:jc w:val="center"/>
        </w:trPr>
        <w:tc>
          <w:tcPr>
            <w:tcW w:w="988" w:type="dxa"/>
          </w:tcPr>
          <w:p w14:paraId="1D8BBD79" w14:textId="77777777" w:rsidR="008C2AB2" w:rsidRPr="008C2AB2" w:rsidRDefault="008C2AB2" w:rsidP="00995DCD">
            <w:pPr>
              <w:jc w:val="center"/>
              <w:rPr>
                <w:rFonts w:ascii="仿宋" w:eastAsia="仿宋" w:hAnsi="仿宋"/>
                <w:szCs w:val="21"/>
              </w:rPr>
            </w:pPr>
            <w:r w:rsidRPr="008C2AB2">
              <w:rPr>
                <w:rFonts w:ascii="仿宋" w:eastAsia="仿宋" w:hAnsi="仿宋" w:hint="eastAsia"/>
                <w:szCs w:val="21"/>
              </w:rPr>
              <w:t>1</w:t>
            </w:r>
            <w:r w:rsidRPr="008C2AB2">
              <w:rPr>
                <w:rFonts w:ascii="仿宋" w:eastAsia="仿宋" w:hAnsi="仿宋"/>
                <w:szCs w:val="21"/>
              </w:rPr>
              <w:t>9</w:t>
            </w:r>
          </w:p>
        </w:tc>
        <w:tc>
          <w:tcPr>
            <w:tcW w:w="2693" w:type="dxa"/>
          </w:tcPr>
          <w:p w14:paraId="14F08D6C" w14:textId="77777777" w:rsidR="008C2AB2" w:rsidRPr="008C2AB2" w:rsidRDefault="008C2AB2" w:rsidP="00995DCD">
            <w:pPr>
              <w:jc w:val="center"/>
              <w:rPr>
                <w:rFonts w:ascii="仿宋" w:eastAsia="仿宋" w:hAnsi="仿宋"/>
                <w:szCs w:val="21"/>
              </w:rPr>
            </w:pPr>
            <w:r w:rsidRPr="008C2AB2">
              <w:rPr>
                <w:rFonts w:ascii="仿宋" w:eastAsia="仿宋" w:hAnsi="仿宋"/>
                <w:szCs w:val="21"/>
              </w:rPr>
              <w:t>压力调节阀</w:t>
            </w:r>
          </w:p>
        </w:tc>
        <w:tc>
          <w:tcPr>
            <w:tcW w:w="2126" w:type="dxa"/>
          </w:tcPr>
          <w:p w14:paraId="6B6E2021" w14:textId="77777777" w:rsidR="008C2AB2" w:rsidRPr="008C2AB2" w:rsidRDefault="008C2AB2" w:rsidP="00995DCD">
            <w:pPr>
              <w:jc w:val="center"/>
              <w:rPr>
                <w:rFonts w:ascii="仿宋" w:eastAsia="仿宋" w:hAnsi="仿宋"/>
                <w:szCs w:val="21"/>
              </w:rPr>
            </w:pPr>
            <w:r w:rsidRPr="008C2AB2">
              <w:rPr>
                <w:rFonts w:ascii="仿宋" w:eastAsia="仿宋" w:hAnsi="仿宋"/>
                <w:szCs w:val="21"/>
              </w:rPr>
              <w:t>1.5 寸</w:t>
            </w:r>
          </w:p>
        </w:tc>
        <w:tc>
          <w:tcPr>
            <w:tcW w:w="829" w:type="dxa"/>
          </w:tcPr>
          <w:p w14:paraId="7AD37F28" w14:textId="77777777" w:rsidR="008C2AB2" w:rsidRPr="008C2AB2" w:rsidRDefault="008C2AB2" w:rsidP="00995DCD">
            <w:pPr>
              <w:jc w:val="center"/>
              <w:rPr>
                <w:rFonts w:ascii="仿宋" w:eastAsia="仿宋" w:hAnsi="仿宋"/>
                <w:szCs w:val="21"/>
              </w:rPr>
            </w:pPr>
            <w:r w:rsidRPr="008C2AB2">
              <w:rPr>
                <w:rFonts w:ascii="仿宋" w:eastAsia="仿宋" w:hAnsi="仿宋"/>
                <w:szCs w:val="21"/>
              </w:rPr>
              <w:t>套</w:t>
            </w:r>
          </w:p>
        </w:tc>
      </w:tr>
      <w:tr w:rsidR="008C2AB2" w:rsidRPr="008C2AB2" w14:paraId="4E9A2BB8" w14:textId="77777777" w:rsidTr="008C2AB2">
        <w:trPr>
          <w:jc w:val="center"/>
        </w:trPr>
        <w:tc>
          <w:tcPr>
            <w:tcW w:w="988" w:type="dxa"/>
          </w:tcPr>
          <w:p w14:paraId="797A14D0" w14:textId="77777777" w:rsidR="008C2AB2" w:rsidRPr="008C2AB2" w:rsidRDefault="008C2AB2" w:rsidP="00995DCD">
            <w:pPr>
              <w:jc w:val="center"/>
              <w:rPr>
                <w:rFonts w:ascii="仿宋" w:eastAsia="仿宋" w:hAnsi="仿宋"/>
                <w:szCs w:val="21"/>
              </w:rPr>
            </w:pPr>
            <w:r w:rsidRPr="008C2AB2">
              <w:rPr>
                <w:rFonts w:ascii="仿宋" w:eastAsia="仿宋" w:hAnsi="仿宋" w:hint="eastAsia"/>
                <w:szCs w:val="21"/>
              </w:rPr>
              <w:t>2</w:t>
            </w:r>
            <w:r w:rsidRPr="008C2AB2">
              <w:rPr>
                <w:rFonts w:ascii="仿宋" w:eastAsia="仿宋" w:hAnsi="仿宋"/>
                <w:szCs w:val="21"/>
              </w:rPr>
              <w:t>0</w:t>
            </w:r>
          </w:p>
        </w:tc>
        <w:tc>
          <w:tcPr>
            <w:tcW w:w="2693" w:type="dxa"/>
          </w:tcPr>
          <w:p w14:paraId="5B7D6A12" w14:textId="77777777" w:rsidR="008C2AB2" w:rsidRPr="008C2AB2" w:rsidRDefault="008C2AB2" w:rsidP="00995DCD">
            <w:pPr>
              <w:jc w:val="center"/>
              <w:rPr>
                <w:rFonts w:ascii="仿宋" w:eastAsia="仿宋" w:hAnsi="仿宋"/>
                <w:szCs w:val="21"/>
              </w:rPr>
            </w:pPr>
            <w:r w:rsidRPr="008C2AB2">
              <w:rPr>
                <w:rFonts w:ascii="仿宋" w:eastAsia="仿宋" w:hAnsi="仿宋" w:hint="eastAsia"/>
                <w:szCs w:val="21"/>
              </w:rPr>
              <w:t>中心阴螺纹三通（</w:t>
            </w:r>
            <w:r w:rsidRPr="008C2AB2">
              <w:rPr>
                <w:rFonts w:ascii="仿宋" w:eastAsia="仿宋" w:hAnsi="仿宋"/>
                <w:szCs w:val="21"/>
              </w:rPr>
              <w:t>PE）</w:t>
            </w:r>
          </w:p>
        </w:tc>
        <w:tc>
          <w:tcPr>
            <w:tcW w:w="2126" w:type="dxa"/>
          </w:tcPr>
          <w:p w14:paraId="755B0DC7" w14:textId="77777777" w:rsidR="008C2AB2" w:rsidRPr="008C2AB2" w:rsidRDefault="008C2AB2" w:rsidP="00995DCD">
            <w:pPr>
              <w:jc w:val="center"/>
              <w:rPr>
                <w:rFonts w:ascii="仿宋" w:eastAsia="仿宋" w:hAnsi="仿宋"/>
                <w:szCs w:val="21"/>
              </w:rPr>
            </w:pPr>
            <w:r w:rsidRPr="008C2AB2">
              <w:rPr>
                <w:rFonts w:ascii="仿宋" w:eastAsia="仿宋" w:hAnsi="仿宋"/>
                <w:szCs w:val="21"/>
              </w:rPr>
              <w:t>dn40*1.5″</w:t>
            </w:r>
          </w:p>
        </w:tc>
        <w:tc>
          <w:tcPr>
            <w:tcW w:w="829" w:type="dxa"/>
          </w:tcPr>
          <w:p w14:paraId="412C71F2" w14:textId="77777777" w:rsidR="008C2AB2" w:rsidRPr="008C2AB2" w:rsidRDefault="008C2AB2" w:rsidP="00995DCD">
            <w:pPr>
              <w:jc w:val="center"/>
              <w:rPr>
                <w:rFonts w:ascii="仿宋" w:eastAsia="仿宋" w:hAnsi="仿宋"/>
                <w:szCs w:val="21"/>
              </w:rPr>
            </w:pPr>
            <w:r w:rsidRPr="008C2AB2">
              <w:rPr>
                <w:rFonts w:ascii="仿宋" w:eastAsia="仿宋" w:hAnsi="仿宋"/>
                <w:szCs w:val="21"/>
              </w:rPr>
              <w:t>个</w:t>
            </w:r>
          </w:p>
          <w:p w14:paraId="611C250F" w14:textId="77777777" w:rsidR="008C2AB2" w:rsidRPr="008C2AB2" w:rsidRDefault="008C2AB2" w:rsidP="00995DCD">
            <w:pPr>
              <w:jc w:val="center"/>
              <w:rPr>
                <w:rFonts w:ascii="仿宋" w:eastAsia="仿宋" w:hAnsi="仿宋"/>
                <w:szCs w:val="21"/>
              </w:rPr>
            </w:pPr>
          </w:p>
        </w:tc>
      </w:tr>
      <w:tr w:rsidR="008C2AB2" w:rsidRPr="008C2AB2" w14:paraId="4559472C" w14:textId="77777777" w:rsidTr="008C2AB2">
        <w:trPr>
          <w:jc w:val="center"/>
        </w:trPr>
        <w:tc>
          <w:tcPr>
            <w:tcW w:w="988" w:type="dxa"/>
          </w:tcPr>
          <w:p w14:paraId="0B8C09F7" w14:textId="77777777" w:rsidR="008C2AB2" w:rsidRPr="008C2AB2" w:rsidRDefault="008C2AB2" w:rsidP="00995DCD">
            <w:pPr>
              <w:jc w:val="center"/>
              <w:rPr>
                <w:rFonts w:ascii="仿宋" w:eastAsia="仿宋" w:hAnsi="仿宋"/>
                <w:szCs w:val="21"/>
              </w:rPr>
            </w:pPr>
            <w:r w:rsidRPr="008C2AB2">
              <w:rPr>
                <w:rFonts w:ascii="仿宋" w:eastAsia="仿宋" w:hAnsi="仿宋" w:hint="eastAsia"/>
                <w:szCs w:val="21"/>
              </w:rPr>
              <w:t>2</w:t>
            </w:r>
            <w:r w:rsidRPr="008C2AB2">
              <w:rPr>
                <w:rFonts w:ascii="仿宋" w:eastAsia="仿宋" w:hAnsi="仿宋"/>
                <w:szCs w:val="21"/>
              </w:rPr>
              <w:t>1</w:t>
            </w:r>
          </w:p>
        </w:tc>
        <w:tc>
          <w:tcPr>
            <w:tcW w:w="2693" w:type="dxa"/>
          </w:tcPr>
          <w:p w14:paraId="1666ED39" w14:textId="77777777" w:rsidR="008C2AB2" w:rsidRPr="008C2AB2" w:rsidRDefault="008C2AB2" w:rsidP="00995DCD">
            <w:pPr>
              <w:jc w:val="center"/>
              <w:rPr>
                <w:rFonts w:ascii="仿宋" w:eastAsia="仿宋" w:hAnsi="仿宋"/>
                <w:szCs w:val="21"/>
              </w:rPr>
            </w:pPr>
            <w:r w:rsidRPr="008C2AB2">
              <w:rPr>
                <w:rFonts w:ascii="仿宋" w:eastAsia="仿宋" w:hAnsi="仿宋"/>
                <w:szCs w:val="21"/>
              </w:rPr>
              <w:t>外螺纹接头（PVC-U）</w:t>
            </w:r>
          </w:p>
        </w:tc>
        <w:tc>
          <w:tcPr>
            <w:tcW w:w="2126" w:type="dxa"/>
          </w:tcPr>
          <w:p w14:paraId="05A768CB" w14:textId="77777777" w:rsidR="008C2AB2" w:rsidRPr="008C2AB2" w:rsidRDefault="008C2AB2" w:rsidP="00995DCD">
            <w:pPr>
              <w:jc w:val="center"/>
              <w:rPr>
                <w:rFonts w:ascii="仿宋" w:eastAsia="仿宋" w:hAnsi="仿宋"/>
                <w:szCs w:val="21"/>
              </w:rPr>
            </w:pPr>
            <w:r w:rsidRPr="008C2AB2">
              <w:rPr>
                <w:rFonts w:ascii="仿宋" w:eastAsia="仿宋" w:hAnsi="仿宋"/>
                <w:szCs w:val="21"/>
              </w:rPr>
              <w:t>dn50*1.5″</w:t>
            </w:r>
          </w:p>
        </w:tc>
        <w:tc>
          <w:tcPr>
            <w:tcW w:w="829" w:type="dxa"/>
          </w:tcPr>
          <w:p w14:paraId="026BF95C" w14:textId="77777777" w:rsidR="008C2AB2" w:rsidRPr="008C2AB2" w:rsidRDefault="008C2AB2" w:rsidP="00995DCD">
            <w:pPr>
              <w:jc w:val="center"/>
              <w:rPr>
                <w:rFonts w:ascii="仿宋" w:eastAsia="仿宋" w:hAnsi="仿宋"/>
                <w:szCs w:val="21"/>
              </w:rPr>
            </w:pPr>
            <w:proofErr w:type="gramStart"/>
            <w:r w:rsidRPr="008C2AB2">
              <w:rPr>
                <w:rFonts w:ascii="仿宋" w:eastAsia="仿宋" w:hAnsi="仿宋"/>
                <w:szCs w:val="21"/>
              </w:rPr>
              <w:t>个</w:t>
            </w:r>
            <w:proofErr w:type="gramEnd"/>
          </w:p>
        </w:tc>
      </w:tr>
      <w:tr w:rsidR="008C2AB2" w:rsidRPr="008C2AB2" w14:paraId="1D104A27" w14:textId="77777777" w:rsidTr="008C2AB2">
        <w:trPr>
          <w:jc w:val="center"/>
        </w:trPr>
        <w:tc>
          <w:tcPr>
            <w:tcW w:w="988" w:type="dxa"/>
          </w:tcPr>
          <w:p w14:paraId="0D0C2FC9" w14:textId="77777777" w:rsidR="008C2AB2" w:rsidRPr="008C2AB2" w:rsidRDefault="008C2AB2" w:rsidP="00995DCD">
            <w:pPr>
              <w:jc w:val="center"/>
              <w:rPr>
                <w:rFonts w:ascii="仿宋" w:eastAsia="仿宋" w:hAnsi="仿宋"/>
                <w:szCs w:val="21"/>
              </w:rPr>
            </w:pPr>
            <w:r w:rsidRPr="008C2AB2">
              <w:rPr>
                <w:rFonts w:ascii="仿宋" w:eastAsia="仿宋" w:hAnsi="仿宋" w:hint="eastAsia"/>
                <w:szCs w:val="21"/>
              </w:rPr>
              <w:t>2</w:t>
            </w:r>
            <w:r w:rsidRPr="008C2AB2">
              <w:rPr>
                <w:rFonts w:ascii="仿宋" w:eastAsia="仿宋" w:hAnsi="仿宋"/>
                <w:szCs w:val="21"/>
              </w:rPr>
              <w:t>2</w:t>
            </w:r>
          </w:p>
        </w:tc>
        <w:tc>
          <w:tcPr>
            <w:tcW w:w="2693" w:type="dxa"/>
          </w:tcPr>
          <w:p w14:paraId="2791E4D3" w14:textId="77777777" w:rsidR="008C2AB2" w:rsidRPr="008C2AB2" w:rsidRDefault="008C2AB2" w:rsidP="00995DCD">
            <w:pPr>
              <w:jc w:val="center"/>
              <w:rPr>
                <w:rFonts w:ascii="仿宋" w:eastAsia="仿宋" w:hAnsi="仿宋"/>
                <w:szCs w:val="21"/>
              </w:rPr>
            </w:pPr>
            <w:proofErr w:type="gramStart"/>
            <w:r w:rsidRPr="008C2AB2">
              <w:rPr>
                <w:rFonts w:ascii="仿宋" w:eastAsia="仿宋" w:hAnsi="仿宋"/>
                <w:szCs w:val="21"/>
              </w:rPr>
              <w:t>滴灌管</w:t>
            </w:r>
            <w:proofErr w:type="gramEnd"/>
          </w:p>
        </w:tc>
        <w:tc>
          <w:tcPr>
            <w:tcW w:w="2126" w:type="dxa"/>
          </w:tcPr>
          <w:p w14:paraId="7217C792" w14:textId="196F889B" w:rsidR="008C2AB2" w:rsidRPr="008C2AB2" w:rsidRDefault="008C2AB2" w:rsidP="00EF17C8">
            <w:pPr>
              <w:jc w:val="center"/>
              <w:rPr>
                <w:rFonts w:ascii="仿宋" w:eastAsia="仿宋" w:hAnsi="仿宋"/>
                <w:szCs w:val="21"/>
              </w:rPr>
            </w:pPr>
            <w:r w:rsidRPr="008C2AB2">
              <w:rPr>
                <w:rFonts w:ascii="仿宋" w:eastAsia="仿宋" w:hAnsi="仿宋"/>
                <w:szCs w:val="21"/>
              </w:rPr>
              <w:t>dn16（压力补偿，壁厚 0.6mm，</w:t>
            </w:r>
            <w:r w:rsidRPr="008C2AB2">
              <w:rPr>
                <w:rFonts w:ascii="仿宋" w:eastAsia="仿宋" w:hAnsi="仿宋" w:hint="eastAsia"/>
                <w:szCs w:val="21"/>
              </w:rPr>
              <w:t>滴头间距</w:t>
            </w:r>
            <w:r w:rsidRPr="008C2AB2">
              <w:rPr>
                <w:rFonts w:ascii="仿宋" w:eastAsia="仿宋" w:hAnsi="仿宋"/>
                <w:szCs w:val="21"/>
              </w:rPr>
              <w:t xml:space="preserve"> 0.3m，滴头流量2.0L/h）</w:t>
            </w:r>
          </w:p>
        </w:tc>
        <w:tc>
          <w:tcPr>
            <w:tcW w:w="829" w:type="dxa"/>
          </w:tcPr>
          <w:p w14:paraId="3D7F3223" w14:textId="66D859FA" w:rsidR="008C2AB2" w:rsidRPr="008C2AB2" w:rsidRDefault="008C2AB2" w:rsidP="00EF17C8">
            <w:pPr>
              <w:jc w:val="center"/>
              <w:rPr>
                <w:rFonts w:ascii="仿宋" w:eastAsia="仿宋" w:hAnsi="仿宋"/>
                <w:szCs w:val="21"/>
              </w:rPr>
            </w:pPr>
            <w:r w:rsidRPr="008C2AB2">
              <w:rPr>
                <w:rFonts w:ascii="仿宋" w:eastAsia="仿宋" w:hAnsi="仿宋"/>
                <w:szCs w:val="21"/>
              </w:rPr>
              <w:t>m</w:t>
            </w:r>
          </w:p>
        </w:tc>
      </w:tr>
      <w:tr w:rsidR="008C2AB2" w:rsidRPr="008C2AB2" w14:paraId="2857E5AB" w14:textId="77777777" w:rsidTr="008C2AB2">
        <w:trPr>
          <w:jc w:val="center"/>
        </w:trPr>
        <w:tc>
          <w:tcPr>
            <w:tcW w:w="988" w:type="dxa"/>
          </w:tcPr>
          <w:p w14:paraId="14F96DB9" w14:textId="77777777" w:rsidR="008C2AB2" w:rsidRPr="008C2AB2" w:rsidRDefault="008C2AB2" w:rsidP="00995DCD">
            <w:pPr>
              <w:jc w:val="center"/>
              <w:rPr>
                <w:rFonts w:ascii="仿宋" w:eastAsia="仿宋" w:hAnsi="仿宋"/>
                <w:szCs w:val="21"/>
              </w:rPr>
            </w:pPr>
            <w:r w:rsidRPr="008C2AB2">
              <w:rPr>
                <w:rFonts w:ascii="仿宋" w:eastAsia="仿宋" w:hAnsi="仿宋" w:hint="eastAsia"/>
                <w:szCs w:val="21"/>
              </w:rPr>
              <w:t>2</w:t>
            </w:r>
            <w:r w:rsidRPr="008C2AB2">
              <w:rPr>
                <w:rFonts w:ascii="仿宋" w:eastAsia="仿宋" w:hAnsi="仿宋"/>
                <w:szCs w:val="21"/>
              </w:rPr>
              <w:t>3</w:t>
            </w:r>
          </w:p>
        </w:tc>
        <w:tc>
          <w:tcPr>
            <w:tcW w:w="2693" w:type="dxa"/>
          </w:tcPr>
          <w:p w14:paraId="3FF3047C" w14:textId="77777777" w:rsidR="008C2AB2" w:rsidRPr="008C2AB2" w:rsidRDefault="008C2AB2" w:rsidP="00995DCD">
            <w:pPr>
              <w:jc w:val="center"/>
              <w:rPr>
                <w:rFonts w:ascii="仿宋" w:eastAsia="仿宋" w:hAnsi="仿宋"/>
                <w:szCs w:val="21"/>
              </w:rPr>
            </w:pPr>
            <w:r w:rsidRPr="008C2AB2">
              <w:rPr>
                <w:rFonts w:ascii="仿宋" w:eastAsia="仿宋" w:hAnsi="仿宋"/>
                <w:szCs w:val="21"/>
              </w:rPr>
              <w:t>旁通阀</w:t>
            </w:r>
          </w:p>
        </w:tc>
        <w:tc>
          <w:tcPr>
            <w:tcW w:w="2126" w:type="dxa"/>
          </w:tcPr>
          <w:p w14:paraId="68FFDE50" w14:textId="77777777" w:rsidR="008C2AB2" w:rsidRPr="008C2AB2" w:rsidRDefault="008C2AB2" w:rsidP="00995DCD">
            <w:pPr>
              <w:jc w:val="center"/>
              <w:rPr>
                <w:rFonts w:ascii="仿宋" w:eastAsia="仿宋" w:hAnsi="仿宋"/>
                <w:szCs w:val="21"/>
              </w:rPr>
            </w:pPr>
            <w:r w:rsidRPr="008C2AB2">
              <w:rPr>
                <w:rFonts w:ascii="仿宋" w:eastAsia="仿宋" w:hAnsi="仿宋"/>
                <w:szCs w:val="21"/>
              </w:rPr>
              <w:t>dn16</w:t>
            </w:r>
          </w:p>
        </w:tc>
        <w:tc>
          <w:tcPr>
            <w:tcW w:w="829" w:type="dxa"/>
          </w:tcPr>
          <w:p w14:paraId="3B009807" w14:textId="77777777" w:rsidR="008C2AB2" w:rsidRPr="008C2AB2" w:rsidRDefault="008C2AB2" w:rsidP="00995DCD">
            <w:pPr>
              <w:jc w:val="center"/>
              <w:rPr>
                <w:rFonts w:ascii="仿宋" w:eastAsia="仿宋" w:hAnsi="仿宋"/>
                <w:szCs w:val="21"/>
              </w:rPr>
            </w:pPr>
            <w:proofErr w:type="gramStart"/>
            <w:r w:rsidRPr="008C2AB2">
              <w:rPr>
                <w:rFonts w:ascii="仿宋" w:eastAsia="仿宋" w:hAnsi="仿宋"/>
                <w:szCs w:val="21"/>
              </w:rPr>
              <w:t>个</w:t>
            </w:r>
            <w:proofErr w:type="gramEnd"/>
          </w:p>
        </w:tc>
      </w:tr>
      <w:tr w:rsidR="008C2AB2" w:rsidRPr="008C2AB2" w14:paraId="4B682C84" w14:textId="77777777" w:rsidTr="008C2AB2">
        <w:trPr>
          <w:jc w:val="center"/>
        </w:trPr>
        <w:tc>
          <w:tcPr>
            <w:tcW w:w="988" w:type="dxa"/>
          </w:tcPr>
          <w:p w14:paraId="4F128D83" w14:textId="77777777" w:rsidR="008C2AB2" w:rsidRPr="008C2AB2" w:rsidRDefault="008C2AB2" w:rsidP="00995DCD">
            <w:pPr>
              <w:jc w:val="center"/>
              <w:rPr>
                <w:rFonts w:ascii="仿宋" w:eastAsia="仿宋" w:hAnsi="仿宋"/>
                <w:szCs w:val="21"/>
              </w:rPr>
            </w:pPr>
            <w:r w:rsidRPr="008C2AB2">
              <w:rPr>
                <w:rFonts w:ascii="仿宋" w:eastAsia="仿宋" w:hAnsi="仿宋" w:hint="eastAsia"/>
                <w:szCs w:val="21"/>
              </w:rPr>
              <w:t>2</w:t>
            </w:r>
            <w:r w:rsidRPr="008C2AB2">
              <w:rPr>
                <w:rFonts w:ascii="仿宋" w:eastAsia="仿宋" w:hAnsi="仿宋"/>
                <w:szCs w:val="21"/>
              </w:rPr>
              <w:t>4</w:t>
            </w:r>
          </w:p>
        </w:tc>
        <w:tc>
          <w:tcPr>
            <w:tcW w:w="2693" w:type="dxa"/>
          </w:tcPr>
          <w:p w14:paraId="15CBC3DE" w14:textId="77777777" w:rsidR="008C2AB2" w:rsidRPr="008C2AB2" w:rsidRDefault="008C2AB2" w:rsidP="00995DCD">
            <w:pPr>
              <w:jc w:val="center"/>
              <w:rPr>
                <w:rFonts w:ascii="仿宋" w:eastAsia="仿宋" w:hAnsi="仿宋"/>
                <w:szCs w:val="21"/>
              </w:rPr>
            </w:pPr>
            <w:r w:rsidRPr="008C2AB2">
              <w:rPr>
                <w:rFonts w:ascii="仿宋" w:eastAsia="仿宋" w:hAnsi="仿宋"/>
                <w:szCs w:val="21"/>
              </w:rPr>
              <w:t>管堵（PE）</w:t>
            </w:r>
          </w:p>
        </w:tc>
        <w:tc>
          <w:tcPr>
            <w:tcW w:w="2126" w:type="dxa"/>
          </w:tcPr>
          <w:p w14:paraId="4525D6FE" w14:textId="77777777" w:rsidR="008C2AB2" w:rsidRPr="008C2AB2" w:rsidRDefault="008C2AB2" w:rsidP="00995DCD">
            <w:pPr>
              <w:jc w:val="center"/>
              <w:rPr>
                <w:rFonts w:ascii="仿宋" w:eastAsia="仿宋" w:hAnsi="仿宋"/>
                <w:szCs w:val="21"/>
              </w:rPr>
            </w:pPr>
            <w:r w:rsidRPr="008C2AB2">
              <w:rPr>
                <w:rFonts w:ascii="仿宋" w:eastAsia="仿宋" w:hAnsi="仿宋"/>
                <w:szCs w:val="21"/>
              </w:rPr>
              <w:t>dn16</w:t>
            </w:r>
          </w:p>
        </w:tc>
        <w:tc>
          <w:tcPr>
            <w:tcW w:w="829" w:type="dxa"/>
          </w:tcPr>
          <w:p w14:paraId="57B5A2B7" w14:textId="77777777" w:rsidR="008C2AB2" w:rsidRPr="008C2AB2" w:rsidRDefault="008C2AB2" w:rsidP="00995DCD">
            <w:pPr>
              <w:jc w:val="center"/>
              <w:rPr>
                <w:rFonts w:ascii="仿宋" w:eastAsia="仿宋" w:hAnsi="仿宋"/>
                <w:szCs w:val="21"/>
              </w:rPr>
            </w:pPr>
            <w:proofErr w:type="gramStart"/>
            <w:r w:rsidRPr="008C2AB2">
              <w:rPr>
                <w:rFonts w:ascii="仿宋" w:eastAsia="仿宋" w:hAnsi="仿宋"/>
                <w:szCs w:val="21"/>
              </w:rPr>
              <w:t>个</w:t>
            </w:r>
            <w:proofErr w:type="gramEnd"/>
          </w:p>
        </w:tc>
      </w:tr>
      <w:tr w:rsidR="008C2AB2" w:rsidRPr="008C2AB2" w14:paraId="407C9820" w14:textId="77777777" w:rsidTr="008C2AB2">
        <w:trPr>
          <w:jc w:val="center"/>
        </w:trPr>
        <w:tc>
          <w:tcPr>
            <w:tcW w:w="988" w:type="dxa"/>
          </w:tcPr>
          <w:p w14:paraId="76809DA4" w14:textId="77777777" w:rsidR="008C2AB2" w:rsidRPr="008C2AB2" w:rsidRDefault="008C2AB2" w:rsidP="008C2AB2">
            <w:pPr>
              <w:jc w:val="center"/>
              <w:rPr>
                <w:rFonts w:ascii="仿宋" w:eastAsia="仿宋" w:hAnsi="仿宋"/>
                <w:szCs w:val="21"/>
              </w:rPr>
            </w:pPr>
            <w:r w:rsidRPr="008C2AB2">
              <w:rPr>
                <w:rFonts w:ascii="仿宋" w:eastAsia="仿宋" w:hAnsi="仿宋" w:hint="eastAsia"/>
                <w:szCs w:val="21"/>
              </w:rPr>
              <w:t>2</w:t>
            </w:r>
            <w:r w:rsidRPr="008C2AB2">
              <w:rPr>
                <w:rFonts w:ascii="仿宋" w:eastAsia="仿宋" w:hAnsi="仿宋"/>
                <w:szCs w:val="21"/>
              </w:rPr>
              <w:t>5</w:t>
            </w:r>
          </w:p>
        </w:tc>
        <w:tc>
          <w:tcPr>
            <w:tcW w:w="2693" w:type="dxa"/>
          </w:tcPr>
          <w:p w14:paraId="3F2C86AD" w14:textId="1218A7EC" w:rsidR="008C2AB2" w:rsidRPr="008C2AB2" w:rsidRDefault="008C2AB2" w:rsidP="008C2AB2">
            <w:pPr>
              <w:jc w:val="center"/>
              <w:rPr>
                <w:rFonts w:ascii="仿宋" w:eastAsia="仿宋" w:hAnsi="仿宋"/>
                <w:szCs w:val="21"/>
              </w:rPr>
            </w:pPr>
            <w:r w:rsidRPr="008C2AB2">
              <w:rPr>
                <w:rFonts w:ascii="仿宋" w:eastAsia="仿宋" w:hAnsi="仿宋"/>
                <w:szCs w:val="21"/>
              </w:rPr>
              <w:t>流量调节器</w:t>
            </w:r>
          </w:p>
        </w:tc>
        <w:tc>
          <w:tcPr>
            <w:tcW w:w="2126" w:type="dxa"/>
          </w:tcPr>
          <w:p w14:paraId="2A377C7B" w14:textId="56EEC580" w:rsidR="008C2AB2" w:rsidRPr="008C2AB2" w:rsidRDefault="008C2AB2" w:rsidP="008C2AB2">
            <w:pPr>
              <w:jc w:val="center"/>
              <w:rPr>
                <w:rFonts w:ascii="仿宋" w:eastAsia="仿宋" w:hAnsi="仿宋"/>
                <w:szCs w:val="21"/>
              </w:rPr>
            </w:pPr>
            <w:r w:rsidRPr="008C2AB2">
              <w:rPr>
                <w:rFonts w:ascii="仿宋" w:eastAsia="仿宋" w:hAnsi="仿宋"/>
                <w:szCs w:val="21"/>
              </w:rPr>
              <w:t>q=70L/h</w:t>
            </w:r>
          </w:p>
        </w:tc>
        <w:tc>
          <w:tcPr>
            <w:tcW w:w="829" w:type="dxa"/>
          </w:tcPr>
          <w:p w14:paraId="2DAF4829" w14:textId="211BA541" w:rsidR="008C2AB2" w:rsidRPr="008C2AB2" w:rsidRDefault="008C2AB2" w:rsidP="008C2AB2">
            <w:pPr>
              <w:jc w:val="center"/>
              <w:rPr>
                <w:rFonts w:ascii="仿宋" w:eastAsia="仿宋" w:hAnsi="仿宋"/>
                <w:szCs w:val="21"/>
              </w:rPr>
            </w:pPr>
            <w:r w:rsidRPr="008C2AB2">
              <w:rPr>
                <w:rFonts w:ascii="仿宋" w:eastAsia="仿宋" w:hAnsi="仿宋"/>
                <w:szCs w:val="21"/>
              </w:rPr>
              <w:t>套</w:t>
            </w:r>
          </w:p>
        </w:tc>
      </w:tr>
      <w:tr w:rsidR="008C2AB2" w:rsidRPr="008C2AB2" w14:paraId="0155E023" w14:textId="77777777" w:rsidTr="008C2AB2">
        <w:trPr>
          <w:jc w:val="center"/>
        </w:trPr>
        <w:tc>
          <w:tcPr>
            <w:tcW w:w="988" w:type="dxa"/>
          </w:tcPr>
          <w:p w14:paraId="06E4E0C4" w14:textId="77777777" w:rsidR="008C2AB2" w:rsidRPr="008C2AB2" w:rsidRDefault="008C2AB2" w:rsidP="008C2AB2">
            <w:pPr>
              <w:jc w:val="center"/>
              <w:rPr>
                <w:rFonts w:ascii="仿宋" w:eastAsia="仿宋" w:hAnsi="仿宋"/>
                <w:szCs w:val="21"/>
              </w:rPr>
            </w:pPr>
            <w:r w:rsidRPr="008C2AB2">
              <w:rPr>
                <w:rFonts w:ascii="仿宋" w:eastAsia="仿宋" w:hAnsi="仿宋" w:hint="eastAsia"/>
                <w:szCs w:val="21"/>
              </w:rPr>
              <w:t>2</w:t>
            </w:r>
            <w:r w:rsidRPr="008C2AB2">
              <w:rPr>
                <w:rFonts w:ascii="仿宋" w:eastAsia="仿宋" w:hAnsi="仿宋"/>
                <w:szCs w:val="21"/>
              </w:rPr>
              <w:t>6</w:t>
            </w:r>
          </w:p>
        </w:tc>
        <w:tc>
          <w:tcPr>
            <w:tcW w:w="2693" w:type="dxa"/>
          </w:tcPr>
          <w:p w14:paraId="158F6A37" w14:textId="3C9F7BB7" w:rsidR="008C2AB2" w:rsidRPr="008C2AB2" w:rsidRDefault="008C2AB2" w:rsidP="008C2AB2">
            <w:pPr>
              <w:jc w:val="center"/>
              <w:rPr>
                <w:rFonts w:ascii="仿宋" w:eastAsia="仿宋" w:hAnsi="仿宋"/>
                <w:szCs w:val="21"/>
              </w:rPr>
            </w:pPr>
            <w:proofErr w:type="gramStart"/>
            <w:r w:rsidRPr="008C2AB2">
              <w:rPr>
                <w:rFonts w:ascii="仿宋" w:eastAsia="仿宋" w:hAnsi="仿宋"/>
                <w:szCs w:val="21"/>
              </w:rPr>
              <w:t>异径三通</w:t>
            </w:r>
            <w:proofErr w:type="gramEnd"/>
            <w:r w:rsidRPr="008C2AB2">
              <w:rPr>
                <w:rFonts w:ascii="仿宋" w:eastAsia="仿宋" w:hAnsi="仿宋"/>
                <w:szCs w:val="21"/>
              </w:rPr>
              <w:t>（PE）</w:t>
            </w:r>
          </w:p>
        </w:tc>
        <w:tc>
          <w:tcPr>
            <w:tcW w:w="2126" w:type="dxa"/>
          </w:tcPr>
          <w:p w14:paraId="39EA7D7F" w14:textId="4D59F1CC" w:rsidR="008C2AB2" w:rsidRPr="008C2AB2" w:rsidRDefault="008C2AB2" w:rsidP="008C2AB2">
            <w:pPr>
              <w:jc w:val="center"/>
              <w:rPr>
                <w:rFonts w:ascii="仿宋" w:eastAsia="仿宋" w:hAnsi="仿宋"/>
                <w:szCs w:val="21"/>
              </w:rPr>
            </w:pPr>
            <w:r w:rsidRPr="008C2AB2">
              <w:rPr>
                <w:rFonts w:ascii="仿宋" w:eastAsia="仿宋" w:hAnsi="仿宋"/>
                <w:szCs w:val="21"/>
              </w:rPr>
              <w:t>dn40*dn25*dn40</w:t>
            </w:r>
          </w:p>
        </w:tc>
        <w:tc>
          <w:tcPr>
            <w:tcW w:w="829" w:type="dxa"/>
          </w:tcPr>
          <w:p w14:paraId="73DD4FD8" w14:textId="0E9E028B" w:rsidR="008C2AB2" w:rsidRPr="008C2AB2" w:rsidRDefault="008C2AB2" w:rsidP="008C2AB2">
            <w:pPr>
              <w:jc w:val="center"/>
              <w:rPr>
                <w:rFonts w:ascii="仿宋" w:eastAsia="仿宋" w:hAnsi="仿宋"/>
                <w:szCs w:val="21"/>
              </w:rPr>
            </w:pPr>
            <w:proofErr w:type="gramStart"/>
            <w:r w:rsidRPr="008C2AB2">
              <w:rPr>
                <w:rFonts w:ascii="仿宋" w:eastAsia="仿宋" w:hAnsi="仿宋"/>
                <w:szCs w:val="21"/>
              </w:rPr>
              <w:t>个</w:t>
            </w:r>
            <w:proofErr w:type="gramEnd"/>
          </w:p>
        </w:tc>
      </w:tr>
      <w:tr w:rsidR="008C2AB2" w:rsidRPr="008C2AB2" w14:paraId="7DAAE3AF" w14:textId="77777777" w:rsidTr="008C2AB2">
        <w:trPr>
          <w:jc w:val="center"/>
        </w:trPr>
        <w:tc>
          <w:tcPr>
            <w:tcW w:w="988" w:type="dxa"/>
          </w:tcPr>
          <w:p w14:paraId="56843F88" w14:textId="77777777" w:rsidR="008C2AB2" w:rsidRPr="008C2AB2" w:rsidRDefault="008C2AB2" w:rsidP="008C2AB2">
            <w:pPr>
              <w:jc w:val="center"/>
              <w:rPr>
                <w:rFonts w:ascii="仿宋" w:eastAsia="仿宋" w:hAnsi="仿宋"/>
                <w:szCs w:val="21"/>
              </w:rPr>
            </w:pPr>
            <w:r w:rsidRPr="008C2AB2">
              <w:rPr>
                <w:rFonts w:ascii="仿宋" w:eastAsia="仿宋" w:hAnsi="仿宋" w:hint="eastAsia"/>
                <w:szCs w:val="21"/>
              </w:rPr>
              <w:t>2</w:t>
            </w:r>
            <w:r w:rsidRPr="008C2AB2">
              <w:rPr>
                <w:rFonts w:ascii="仿宋" w:eastAsia="仿宋" w:hAnsi="仿宋"/>
                <w:szCs w:val="21"/>
              </w:rPr>
              <w:t>7</w:t>
            </w:r>
          </w:p>
        </w:tc>
        <w:tc>
          <w:tcPr>
            <w:tcW w:w="2693" w:type="dxa"/>
          </w:tcPr>
          <w:p w14:paraId="2A8633AD" w14:textId="5ED44365" w:rsidR="008C2AB2" w:rsidRPr="008C2AB2" w:rsidRDefault="008C2AB2" w:rsidP="008C2AB2">
            <w:pPr>
              <w:jc w:val="center"/>
              <w:rPr>
                <w:rFonts w:ascii="仿宋" w:eastAsia="仿宋" w:hAnsi="仿宋"/>
                <w:szCs w:val="21"/>
              </w:rPr>
            </w:pPr>
            <w:proofErr w:type="gramStart"/>
            <w:r w:rsidRPr="008C2AB2">
              <w:rPr>
                <w:rFonts w:ascii="仿宋" w:eastAsia="仿宋" w:hAnsi="仿宋"/>
                <w:szCs w:val="21"/>
              </w:rPr>
              <w:t>丝口球阀</w:t>
            </w:r>
            <w:proofErr w:type="gramEnd"/>
          </w:p>
        </w:tc>
        <w:tc>
          <w:tcPr>
            <w:tcW w:w="2126" w:type="dxa"/>
          </w:tcPr>
          <w:p w14:paraId="79794F08" w14:textId="102A5CAD" w:rsidR="008C2AB2" w:rsidRPr="008C2AB2" w:rsidRDefault="008C2AB2" w:rsidP="008C2AB2">
            <w:pPr>
              <w:jc w:val="center"/>
              <w:rPr>
                <w:rFonts w:ascii="仿宋" w:eastAsia="仿宋" w:hAnsi="仿宋"/>
                <w:szCs w:val="21"/>
              </w:rPr>
            </w:pPr>
            <w:r w:rsidRPr="008C2AB2">
              <w:rPr>
                <w:rFonts w:ascii="仿宋" w:eastAsia="仿宋" w:hAnsi="仿宋"/>
                <w:szCs w:val="21"/>
              </w:rPr>
              <w:t>dn25</w:t>
            </w:r>
          </w:p>
        </w:tc>
        <w:tc>
          <w:tcPr>
            <w:tcW w:w="829" w:type="dxa"/>
          </w:tcPr>
          <w:p w14:paraId="3DD9E848" w14:textId="44320A4D" w:rsidR="008C2AB2" w:rsidRPr="008C2AB2" w:rsidRDefault="008C2AB2" w:rsidP="008C2AB2">
            <w:pPr>
              <w:jc w:val="center"/>
              <w:rPr>
                <w:rFonts w:ascii="仿宋" w:eastAsia="仿宋" w:hAnsi="仿宋"/>
                <w:szCs w:val="21"/>
              </w:rPr>
            </w:pPr>
            <w:proofErr w:type="gramStart"/>
            <w:r w:rsidRPr="008C2AB2">
              <w:rPr>
                <w:rFonts w:ascii="仿宋" w:eastAsia="仿宋" w:hAnsi="仿宋"/>
                <w:szCs w:val="21"/>
              </w:rPr>
              <w:t>个</w:t>
            </w:r>
            <w:proofErr w:type="gramEnd"/>
          </w:p>
        </w:tc>
      </w:tr>
      <w:tr w:rsidR="008C2AB2" w:rsidRPr="008C2AB2" w14:paraId="48785522" w14:textId="77777777" w:rsidTr="008C2AB2">
        <w:trPr>
          <w:jc w:val="center"/>
        </w:trPr>
        <w:tc>
          <w:tcPr>
            <w:tcW w:w="988" w:type="dxa"/>
          </w:tcPr>
          <w:p w14:paraId="1FEDB02E" w14:textId="77777777" w:rsidR="008C2AB2" w:rsidRPr="008C2AB2" w:rsidRDefault="008C2AB2" w:rsidP="008C2AB2">
            <w:pPr>
              <w:jc w:val="center"/>
              <w:rPr>
                <w:rFonts w:ascii="仿宋" w:eastAsia="仿宋" w:hAnsi="仿宋"/>
                <w:szCs w:val="21"/>
              </w:rPr>
            </w:pPr>
            <w:r w:rsidRPr="008C2AB2">
              <w:rPr>
                <w:rFonts w:ascii="仿宋" w:eastAsia="仿宋" w:hAnsi="仿宋" w:hint="eastAsia"/>
                <w:szCs w:val="21"/>
              </w:rPr>
              <w:t>2</w:t>
            </w:r>
            <w:r w:rsidRPr="008C2AB2">
              <w:rPr>
                <w:rFonts w:ascii="仿宋" w:eastAsia="仿宋" w:hAnsi="仿宋"/>
                <w:szCs w:val="21"/>
              </w:rPr>
              <w:t>8</w:t>
            </w:r>
          </w:p>
        </w:tc>
        <w:tc>
          <w:tcPr>
            <w:tcW w:w="2693" w:type="dxa"/>
          </w:tcPr>
          <w:p w14:paraId="7C8C9512" w14:textId="4EC20151" w:rsidR="008C2AB2" w:rsidRPr="008C2AB2" w:rsidRDefault="008C2AB2" w:rsidP="008C2AB2">
            <w:pPr>
              <w:jc w:val="center"/>
              <w:rPr>
                <w:rFonts w:ascii="仿宋" w:eastAsia="仿宋" w:hAnsi="仿宋"/>
                <w:szCs w:val="21"/>
              </w:rPr>
            </w:pPr>
            <w:r w:rsidRPr="008C2AB2">
              <w:rPr>
                <w:rFonts w:ascii="仿宋" w:eastAsia="仿宋" w:hAnsi="仿宋"/>
                <w:szCs w:val="21"/>
              </w:rPr>
              <w:t>外螺纹</w:t>
            </w:r>
            <w:r w:rsidRPr="008C2AB2">
              <w:rPr>
                <w:rFonts w:ascii="仿宋" w:eastAsia="仿宋" w:hAnsi="仿宋" w:hint="eastAsia"/>
                <w:szCs w:val="21"/>
              </w:rPr>
              <w:t>接</w:t>
            </w:r>
            <w:r w:rsidRPr="008C2AB2">
              <w:rPr>
                <w:rFonts w:ascii="仿宋" w:eastAsia="仿宋" w:hAnsi="仿宋"/>
                <w:szCs w:val="21"/>
              </w:rPr>
              <w:t>头（PVC-U）</w:t>
            </w:r>
          </w:p>
        </w:tc>
        <w:tc>
          <w:tcPr>
            <w:tcW w:w="2126" w:type="dxa"/>
          </w:tcPr>
          <w:p w14:paraId="383FD4DE" w14:textId="03B955FF" w:rsidR="008C2AB2" w:rsidRPr="008C2AB2" w:rsidRDefault="008C2AB2" w:rsidP="008C2AB2">
            <w:pPr>
              <w:jc w:val="center"/>
              <w:rPr>
                <w:rFonts w:ascii="仿宋" w:eastAsia="仿宋" w:hAnsi="仿宋"/>
                <w:szCs w:val="21"/>
              </w:rPr>
            </w:pPr>
            <w:r w:rsidRPr="008C2AB2">
              <w:rPr>
                <w:rFonts w:ascii="仿宋" w:eastAsia="仿宋" w:hAnsi="仿宋"/>
                <w:szCs w:val="21"/>
              </w:rPr>
              <w:t>dn25*3/4″</w:t>
            </w:r>
          </w:p>
        </w:tc>
        <w:tc>
          <w:tcPr>
            <w:tcW w:w="829" w:type="dxa"/>
          </w:tcPr>
          <w:p w14:paraId="03D60FE9" w14:textId="7824DBBE" w:rsidR="008C2AB2" w:rsidRPr="008C2AB2" w:rsidRDefault="008C2AB2" w:rsidP="008C2AB2">
            <w:pPr>
              <w:jc w:val="center"/>
              <w:rPr>
                <w:rFonts w:ascii="仿宋" w:eastAsia="仿宋" w:hAnsi="仿宋"/>
                <w:szCs w:val="21"/>
              </w:rPr>
            </w:pPr>
            <w:proofErr w:type="gramStart"/>
            <w:r w:rsidRPr="008C2AB2">
              <w:rPr>
                <w:rFonts w:ascii="仿宋" w:eastAsia="仿宋" w:hAnsi="仿宋"/>
                <w:szCs w:val="21"/>
              </w:rPr>
              <w:t>个</w:t>
            </w:r>
            <w:proofErr w:type="gramEnd"/>
          </w:p>
        </w:tc>
      </w:tr>
      <w:tr w:rsidR="008C2AB2" w:rsidRPr="008C2AB2" w14:paraId="0B464F2E" w14:textId="77777777" w:rsidTr="008C2AB2">
        <w:trPr>
          <w:jc w:val="center"/>
        </w:trPr>
        <w:tc>
          <w:tcPr>
            <w:tcW w:w="988" w:type="dxa"/>
          </w:tcPr>
          <w:p w14:paraId="4B66DDC1" w14:textId="77777777" w:rsidR="008C2AB2" w:rsidRPr="008C2AB2" w:rsidRDefault="008C2AB2" w:rsidP="008C2AB2">
            <w:pPr>
              <w:jc w:val="center"/>
              <w:rPr>
                <w:rFonts w:ascii="仿宋" w:eastAsia="仿宋" w:hAnsi="仿宋"/>
                <w:szCs w:val="21"/>
              </w:rPr>
            </w:pPr>
            <w:r w:rsidRPr="008C2AB2">
              <w:rPr>
                <w:rFonts w:ascii="仿宋" w:eastAsia="仿宋" w:hAnsi="仿宋"/>
                <w:szCs w:val="21"/>
              </w:rPr>
              <w:t>29</w:t>
            </w:r>
          </w:p>
        </w:tc>
        <w:tc>
          <w:tcPr>
            <w:tcW w:w="2693" w:type="dxa"/>
          </w:tcPr>
          <w:p w14:paraId="44561E3D" w14:textId="390F0C7F" w:rsidR="008C2AB2" w:rsidRPr="008C2AB2" w:rsidRDefault="008C2AB2" w:rsidP="008C2AB2">
            <w:pPr>
              <w:jc w:val="center"/>
              <w:rPr>
                <w:rFonts w:ascii="仿宋" w:eastAsia="仿宋" w:hAnsi="仿宋"/>
                <w:szCs w:val="21"/>
              </w:rPr>
            </w:pPr>
            <w:r w:rsidRPr="008C2AB2">
              <w:rPr>
                <w:rFonts w:ascii="仿宋" w:eastAsia="仿宋" w:hAnsi="仿宋"/>
                <w:szCs w:val="21"/>
              </w:rPr>
              <w:t>管堵（PE）</w:t>
            </w:r>
          </w:p>
        </w:tc>
        <w:tc>
          <w:tcPr>
            <w:tcW w:w="2126" w:type="dxa"/>
          </w:tcPr>
          <w:p w14:paraId="36D2DDEE" w14:textId="115F4360" w:rsidR="008C2AB2" w:rsidRPr="008C2AB2" w:rsidRDefault="008C2AB2" w:rsidP="008C2AB2">
            <w:pPr>
              <w:jc w:val="center"/>
              <w:rPr>
                <w:rFonts w:ascii="仿宋" w:eastAsia="仿宋" w:hAnsi="仿宋"/>
                <w:szCs w:val="21"/>
              </w:rPr>
            </w:pPr>
            <w:r w:rsidRPr="008C2AB2">
              <w:rPr>
                <w:rFonts w:ascii="仿宋" w:eastAsia="仿宋" w:hAnsi="仿宋"/>
                <w:szCs w:val="21"/>
              </w:rPr>
              <w:t>dn25</w:t>
            </w:r>
          </w:p>
        </w:tc>
        <w:tc>
          <w:tcPr>
            <w:tcW w:w="829" w:type="dxa"/>
          </w:tcPr>
          <w:p w14:paraId="5298D025" w14:textId="0EA8682F" w:rsidR="008C2AB2" w:rsidRPr="008C2AB2" w:rsidRDefault="008C2AB2" w:rsidP="008C2AB2">
            <w:pPr>
              <w:jc w:val="center"/>
              <w:rPr>
                <w:rFonts w:ascii="仿宋" w:eastAsia="仿宋" w:hAnsi="仿宋"/>
                <w:szCs w:val="21"/>
              </w:rPr>
            </w:pPr>
            <w:proofErr w:type="gramStart"/>
            <w:r w:rsidRPr="008C2AB2">
              <w:rPr>
                <w:rFonts w:ascii="仿宋" w:eastAsia="仿宋" w:hAnsi="仿宋"/>
                <w:szCs w:val="21"/>
              </w:rPr>
              <w:t>个</w:t>
            </w:r>
            <w:proofErr w:type="gramEnd"/>
          </w:p>
        </w:tc>
      </w:tr>
      <w:tr w:rsidR="008C2AB2" w:rsidRPr="008C2AB2" w14:paraId="1DEBF62C" w14:textId="77777777" w:rsidTr="008C2AB2">
        <w:trPr>
          <w:jc w:val="center"/>
        </w:trPr>
        <w:tc>
          <w:tcPr>
            <w:tcW w:w="988" w:type="dxa"/>
          </w:tcPr>
          <w:p w14:paraId="23584DD0" w14:textId="77777777" w:rsidR="008C2AB2" w:rsidRPr="008C2AB2" w:rsidRDefault="008C2AB2" w:rsidP="008C2AB2">
            <w:pPr>
              <w:jc w:val="center"/>
              <w:rPr>
                <w:rFonts w:ascii="仿宋" w:eastAsia="仿宋" w:hAnsi="仿宋"/>
                <w:szCs w:val="21"/>
              </w:rPr>
            </w:pPr>
            <w:r w:rsidRPr="008C2AB2">
              <w:rPr>
                <w:rFonts w:ascii="仿宋" w:eastAsia="仿宋" w:hAnsi="仿宋" w:hint="eastAsia"/>
                <w:szCs w:val="21"/>
              </w:rPr>
              <w:t>3</w:t>
            </w:r>
            <w:r w:rsidRPr="008C2AB2">
              <w:rPr>
                <w:rFonts w:ascii="仿宋" w:eastAsia="仿宋" w:hAnsi="仿宋"/>
                <w:szCs w:val="21"/>
              </w:rPr>
              <w:t>0</w:t>
            </w:r>
          </w:p>
        </w:tc>
        <w:tc>
          <w:tcPr>
            <w:tcW w:w="2693" w:type="dxa"/>
          </w:tcPr>
          <w:p w14:paraId="0DADDD96" w14:textId="6DB1904A" w:rsidR="008C2AB2" w:rsidRPr="008C2AB2" w:rsidRDefault="008C2AB2" w:rsidP="008C2AB2">
            <w:pPr>
              <w:jc w:val="center"/>
              <w:rPr>
                <w:rFonts w:ascii="仿宋" w:eastAsia="仿宋" w:hAnsi="仿宋"/>
                <w:szCs w:val="21"/>
              </w:rPr>
            </w:pPr>
            <w:proofErr w:type="gramStart"/>
            <w:r>
              <w:rPr>
                <w:rFonts w:ascii="仿宋" w:eastAsia="仿宋" w:hAnsi="仿宋" w:hint="eastAsia"/>
                <w:szCs w:val="21"/>
              </w:rPr>
              <w:t>滴灌带</w:t>
            </w:r>
            <w:proofErr w:type="gramEnd"/>
          </w:p>
        </w:tc>
        <w:tc>
          <w:tcPr>
            <w:tcW w:w="2126" w:type="dxa"/>
          </w:tcPr>
          <w:p w14:paraId="621A7FBC" w14:textId="4FF95015" w:rsidR="008C2AB2" w:rsidRPr="008C2AB2" w:rsidRDefault="008C2AB2" w:rsidP="008C2AB2">
            <w:pPr>
              <w:jc w:val="center"/>
              <w:rPr>
                <w:rFonts w:ascii="仿宋" w:eastAsia="仿宋" w:hAnsi="仿宋"/>
                <w:szCs w:val="21"/>
              </w:rPr>
            </w:pPr>
            <w:r w:rsidRPr="008C2AB2">
              <w:rPr>
                <w:rFonts w:ascii="仿宋" w:eastAsia="仿宋" w:hAnsi="仿宋"/>
                <w:szCs w:val="21"/>
              </w:rPr>
              <w:t>dn32（100m/盘）</w:t>
            </w:r>
          </w:p>
        </w:tc>
        <w:tc>
          <w:tcPr>
            <w:tcW w:w="829" w:type="dxa"/>
          </w:tcPr>
          <w:p w14:paraId="2DA32AA3" w14:textId="2A82105E" w:rsidR="008C2AB2" w:rsidRPr="008C2AB2" w:rsidRDefault="008C2AB2" w:rsidP="008C2AB2">
            <w:pPr>
              <w:jc w:val="center"/>
              <w:rPr>
                <w:rFonts w:ascii="仿宋" w:eastAsia="仿宋" w:hAnsi="仿宋"/>
                <w:szCs w:val="21"/>
              </w:rPr>
            </w:pPr>
            <w:r w:rsidRPr="008C2AB2">
              <w:rPr>
                <w:rFonts w:ascii="仿宋" w:eastAsia="仿宋" w:hAnsi="仿宋"/>
                <w:szCs w:val="21"/>
              </w:rPr>
              <w:t>m</w:t>
            </w:r>
          </w:p>
        </w:tc>
      </w:tr>
      <w:tr w:rsidR="008C2AB2" w:rsidRPr="008C2AB2" w14:paraId="64D28915" w14:textId="77777777" w:rsidTr="008C2AB2">
        <w:trPr>
          <w:jc w:val="center"/>
        </w:trPr>
        <w:tc>
          <w:tcPr>
            <w:tcW w:w="988" w:type="dxa"/>
          </w:tcPr>
          <w:p w14:paraId="004FA558" w14:textId="77777777" w:rsidR="008C2AB2" w:rsidRPr="008C2AB2" w:rsidRDefault="008C2AB2" w:rsidP="008C2AB2">
            <w:pPr>
              <w:jc w:val="center"/>
              <w:rPr>
                <w:rFonts w:ascii="仿宋" w:eastAsia="仿宋" w:hAnsi="仿宋"/>
                <w:szCs w:val="21"/>
              </w:rPr>
            </w:pPr>
            <w:r w:rsidRPr="008C2AB2">
              <w:rPr>
                <w:rFonts w:ascii="仿宋" w:eastAsia="仿宋" w:hAnsi="仿宋" w:hint="eastAsia"/>
                <w:szCs w:val="21"/>
              </w:rPr>
              <w:t>3</w:t>
            </w:r>
            <w:r w:rsidRPr="008C2AB2">
              <w:rPr>
                <w:rFonts w:ascii="仿宋" w:eastAsia="仿宋" w:hAnsi="仿宋"/>
                <w:szCs w:val="21"/>
              </w:rPr>
              <w:t>1</w:t>
            </w:r>
          </w:p>
        </w:tc>
        <w:tc>
          <w:tcPr>
            <w:tcW w:w="2693" w:type="dxa"/>
          </w:tcPr>
          <w:p w14:paraId="0A86CCA8" w14:textId="5ABABEB6" w:rsidR="008C2AB2" w:rsidRPr="008C2AB2" w:rsidRDefault="008C2AB2" w:rsidP="008C2AB2">
            <w:pPr>
              <w:jc w:val="center"/>
              <w:rPr>
                <w:rFonts w:ascii="仿宋" w:eastAsia="仿宋" w:hAnsi="仿宋"/>
                <w:szCs w:val="21"/>
              </w:rPr>
            </w:pPr>
            <w:proofErr w:type="gramStart"/>
            <w:r>
              <w:rPr>
                <w:rFonts w:ascii="仿宋" w:eastAsia="仿宋" w:hAnsi="仿宋" w:hint="eastAsia"/>
                <w:szCs w:val="21"/>
              </w:rPr>
              <w:t>滴灌带</w:t>
            </w:r>
            <w:proofErr w:type="gramEnd"/>
            <w:r w:rsidRPr="008C2AB2">
              <w:rPr>
                <w:rFonts w:ascii="仿宋" w:eastAsia="仿宋" w:hAnsi="仿宋"/>
                <w:szCs w:val="21"/>
              </w:rPr>
              <w:t>阀门</w:t>
            </w:r>
          </w:p>
        </w:tc>
        <w:tc>
          <w:tcPr>
            <w:tcW w:w="2126" w:type="dxa"/>
          </w:tcPr>
          <w:p w14:paraId="7065F889" w14:textId="02326B8C" w:rsidR="008C2AB2" w:rsidRPr="008C2AB2" w:rsidRDefault="008C2AB2" w:rsidP="008C2AB2">
            <w:pPr>
              <w:jc w:val="center"/>
              <w:rPr>
                <w:rFonts w:ascii="仿宋" w:eastAsia="仿宋" w:hAnsi="仿宋"/>
                <w:szCs w:val="21"/>
              </w:rPr>
            </w:pPr>
          </w:p>
        </w:tc>
        <w:tc>
          <w:tcPr>
            <w:tcW w:w="829" w:type="dxa"/>
          </w:tcPr>
          <w:p w14:paraId="12FC8E22" w14:textId="493340C8" w:rsidR="008C2AB2" w:rsidRPr="008C2AB2" w:rsidRDefault="008C2AB2" w:rsidP="008C2AB2">
            <w:pPr>
              <w:jc w:val="center"/>
              <w:rPr>
                <w:rFonts w:ascii="仿宋" w:eastAsia="仿宋" w:hAnsi="仿宋"/>
                <w:szCs w:val="21"/>
              </w:rPr>
            </w:pPr>
            <w:proofErr w:type="gramStart"/>
            <w:r w:rsidRPr="008C2AB2">
              <w:rPr>
                <w:rFonts w:ascii="仿宋" w:eastAsia="仿宋" w:hAnsi="仿宋"/>
                <w:szCs w:val="21"/>
              </w:rPr>
              <w:t>个</w:t>
            </w:r>
            <w:proofErr w:type="gramEnd"/>
          </w:p>
        </w:tc>
      </w:tr>
      <w:tr w:rsidR="008C2AB2" w:rsidRPr="008C2AB2" w14:paraId="668FA3E5" w14:textId="77777777" w:rsidTr="008C2AB2">
        <w:trPr>
          <w:jc w:val="center"/>
        </w:trPr>
        <w:tc>
          <w:tcPr>
            <w:tcW w:w="988" w:type="dxa"/>
          </w:tcPr>
          <w:p w14:paraId="7BE1CB5C" w14:textId="77777777" w:rsidR="008C2AB2" w:rsidRPr="008C2AB2" w:rsidRDefault="008C2AB2" w:rsidP="008C2AB2">
            <w:pPr>
              <w:jc w:val="center"/>
              <w:rPr>
                <w:rFonts w:ascii="仿宋" w:eastAsia="仿宋" w:hAnsi="仿宋"/>
                <w:szCs w:val="21"/>
              </w:rPr>
            </w:pPr>
            <w:r w:rsidRPr="008C2AB2">
              <w:rPr>
                <w:rFonts w:ascii="仿宋" w:eastAsia="仿宋" w:hAnsi="仿宋" w:hint="eastAsia"/>
                <w:szCs w:val="21"/>
              </w:rPr>
              <w:t>3</w:t>
            </w:r>
            <w:r w:rsidRPr="008C2AB2">
              <w:rPr>
                <w:rFonts w:ascii="仿宋" w:eastAsia="仿宋" w:hAnsi="仿宋"/>
                <w:szCs w:val="21"/>
              </w:rPr>
              <w:t>2</w:t>
            </w:r>
          </w:p>
        </w:tc>
        <w:tc>
          <w:tcPr>
            <w:tcW w:w="2693" w:type="dxa"/>
          </w:tcPr>
          <w:p w14:paraId="2043755F" w14:textId="4E490B60" w:rsidR="008C2AB2" w:rsidRPr="008C2AB2" w:rsidRDefault="008C2AB2" w:rsidP="008C2AB2">
            <w:pPr>
              <w:jc w:val="center"/>
              <w:rPr>
                <w:rFonts w:ascii="仿宋" w:eastAsia="仿宋" w:hAnsi="仿宋"/>
                <w:szCs w:val="21"/>
              </w:rPr>
            </w:pPr>
            <w:r w:rsidRPr="008C2AB2">
              <w:rPr>
                <w:rFonts w:ascii="仿宋" w:eastAsia="仿宋" w:hAnsi="仿宋"/>
                <w:szCs w:val="21"/>
              </w:rPr>
              <w:t>堵头</w:t>
            </w:r>
          </w:p>
        </w:tc>
        <w:tc>
          <w:tcPr>
            <w:tcW w:w="2126" w:type="dxa"/>
          </w:tcPr>
          <w:p w14:paraId="56FA752F" w14:textId="63465018" w:rsidR="008C2AB2" w:rsidRPr="008C2AB2" w:rsidRDefault="008C2AB2" w:rsidP="008C2AB2">
            <w:pPr>
              <w:jc w:val="center"/>
              <w:rPr>
                <w:rFonts w:ascii="仿宋" w:eastAsia="仿宋" w:hAnsi="仿宋"/>
                <w:szCs w:val="21"/>
              </w:rPr>
            </w:pPr>
            <w:r w:rsidRPr="008C2AB2">
              <w:rPr>
                <w:rFonts w:ascii="仿宋" w:eastAsia="仿宋" w:hAnsi="仿宋"/>
                <w:szCs w:val="21"/>
              </w:rPr>
              <w:t>dn32</w:t>
            </w:r>
          </w:p>
        </w:tc>
        <w:tc>
          <w:tcPr>
            <w:tcW w:w="829" w:type="dxa"/>
          </w:tcPr>
          <w:p w14:paraId="616E6457" w14:textId="1B7B89FA" w:rsidR="008C2AB2" w:rsidRPr="008C2AB2" w:rsidRDefault="008C2AB2" w:rsidP="008C2AB2">
            <w:pPr>
              <w:jc w:val="center"/>
              <w:rPr>
                <w:rFonts w:ascii="仿宋" w:eastAsia="仿宋" w:hAnsi="仿宋"/>
                <w:szCs w:val="21"/>
              </w:rPr>
            </w:pPr>
            <w:proofErr w:type="gramStart"/>
            <w:r w:rsidRPr="008C2AB2">
              <w:rPr>
                <w:rFonts w:ascii="仿宋" w:eastAsia="仿宋" w:hAnsi="仿宋"/>
                <w:szCs w:val="21"/>
              </w:rPr>
              <w:t>个</w:t>
            </w:r>
            <w:proofErr w:type="gramEnd"/>
          </w:p>
        </w:tc>
      </w:tr>
      <w:tr w:rsidR="008C2AB2" w:rsidRPr="008C2AB2" w14:paraId="1F3172D6" w14:textId="77777777" w:rsidTr="008C2AB2">
        <w:trPr>
          <w:jc w:val="center"/>
        </w:trPr>
        <w:tc>
          <w:tcPr>
            <w:tcW w:w="988" w:type="dxa"/>
          </w:tcPr>
          <w:p w14:paraId="2F8F74EA" w14:textId="77777777" w:rsidR="008C2AB2" w:rsidRPr="008C2AB2" w:rsidRDefault="008C2AB2" w:rsidP="008C2AB2">
            <w:pPr>
              <w:jc w:val="center"/>
              <w:rPr>
                <w:rFonts w:ascii="仿宋" w:eastAsia="仿宋" w:hAnsi="仿宋"/>
                <w:szCs w:val="21"/>
              </w:rPr>
            </w:pPr>
            <w:r w:rsidRPr="008C2AB2">
              <w:rPr>
                <w:rFonts w:ascii="仿宋" w:eastAsia="仿宋" w:hAnsi="仿宋" w:hint="eastAsia"/>
                <w:szCs w:val="21"/>
              </w:rPr>
              <w:t>3</w:t>
            </w:r>
            <w:r w:rsidRPr="008C2AB2">
              <w:rPr>
                <w:rFonts w:ascii="仿宋" w:eastAsia="仿宋" w:hAnsi="仿宋"/>
                <w:szCs w:val="21"/>
              </w:rPr>
              <w:t>3</w:t>
            </w:r>
          </w:p>
        </w:tc>
        <w:tc>
          <w:tcPr>
            <w:tcW w:w="2693" w:type="dxa"/>
          </w:tcPr>
          <w:p w14:paraId="2D84FDFD" w14:textId="2220B809" w:rsidR="008C2AB2" w:rsidRPr="008C2AB2" w:rsidRDefault="008C2AB2" w:rsidP="008C2AB2">
            <w:pPr>
              <w:jc w:val="center"/>
              <w:rPr>
                <w:rFonts w:ascii="仿宋" w:eastAsia="仿宋" w:hAnsi="仿宋"/>
                <w:szCs w:val="21"/>
              </w:rPr>
            </w:pPr>
            <w:r w:rsidRPr="008C2AB2">
              <w:rPr>
                <w:rFonts w:ascii="仿宋" w:eastAsia="仿宋" w:hAnsi="仿宋"/>
                <w:szCs w:val="21"/>
              </w:rPr>
              <w:t>微喷</w:t>
            </w:r>
            <w:r>
              <w:rPr>
                <w:rFonts w:ascii="仿宋" w:eastAsia="仿宋" w:hAnsi="仿宋" w:hint="eastAsia"/>
                <w:szCs w:val="21"/>
              </w:rPr>
              <w:t>头</w:t>
            </w:r>
          </w:p>
        </w:tc>
        <w:tc>
          <w:tcPr>
            <w:tcW w:w="2126" w:type="dxa"/>
          </w:tcPr>
          <w:p w14:paraId="6210A99A" w14:textId="6D8537FE" w:rsidR="008C2AB2" w:rsidRPr="008C2AB2" w:rsidRDefault="008C2AB2" w:rsidP="008C2AB2">
            <w:pPr>
              <w:jc w:val="center"/>
              <w:rPr>
                <w:rFonts w:ascii="仿宋" w:eastAsia="仿宋" w:hAnsi="仿宋"/>
                <w:szCs w:val="21"/>
              </w:rPr>
            </w:pPr>
            <w:r w:rsidRPr="008C2AB2">
              <w:rPr>
                <w:rFonts w:ascii="仿宋" w:eastAsia="仿宋" w:hAnsi="仿宋" w:hint="eastAsia"/>
                <w:szCs w:val="21"/>
              </w:rPr>
              <w:t>（压力</w:t>
            </w:r>
            <w:r w:rsidRPr="008C2AB2">
              <w:rPr>
                <w:rFonts w:ascii="仿宋" w:eastAsia="仿宋" w:hAnsi="仿宋"/>
                <w:szCs w:val="21"/>
              </w:rPr>
              <w:t>0.25MPa，流量70L/h）</w:t>
            </w:r>
          </w:p>
        </w:tc>
        <w:tc>
          <w:tcPr>
            <w:tcW w:w="829" w:type="dxa"/>
          </w:tcPr>
          <w:p w14:paraId="73F68477" w14:textId="77777777" w:rsidR="008C2AB2" w:rsidRPr="008C2AB2" w:rsidRDefault="008C2AB2" w:rsidP="008C2AB2">
            <w:pPr>
              <w:jc w:val="center"/>
              <w:rPr>
                <w:rFonts w:ascii="仿宋" w:eastAsia="仿宋" w:hAnsi="仿宋"/>
                <w:szCs w:val="21"/>
              </w:rPr>
            </w:pPr>
            <w:r w:rsidRPr="008C2AB2">
              <w:rPr>
                <w:rFonts w:ascii="仿宋" w:eastAsia="仿宋" w:hAnsi="仿宋"/>
                <w:szCs w:val="21"/>
              </w:rPr>
              <w:t>套</w:t>
            </w:r>
          </w:p>
          <w:p w14:paraId="344758DB" w14:textId="33DECC9B" w:rsidR="008C2AB2" w:rsidRPr="008C2AB2" w:rsidRDefault="008C2AB2" w:rsidP="008C2AB2">
            <w:pPr>
              <w:jc w:val="center"/>
              <w:rPr>
                <w:rFonts w:ascii="仿宋" w:eastAsia="仿宋" w:hAnsi="仿宋"/>
                <w:szCs w:val="21"/>
              </w:rPr>
            </w:pPr>
          </w:p>
        </w:tc>
      </w:tr>
      <w:tr w:rsidR="008C2AB2" w:rsidRPr="008C2AB2" w14:paraId="3F1033C7" w14:textId="77777777" w:rsidTr="008C2AB2">
        <w:trPr>
          <w:jc w:val="center"/>
        </w:trPr>
        <w:tc>
          <w:tcPr>
            <w:tcW w:w="988" w:type="dxa"/>
          </w:tcPr>
          <w:p w14:paraId="470F41F3" w14:textId="77777777" w:rsidR="008C2AB2" w:rsidRPr="008C2AB2" w:rsidRDefault="008C2AB2" w:rsidP="008C2AB2">
            <w:pPr>
              <w:jc w:val="center"/>
              <w:rPr>
                <w:rFonts w:ascii="仿宋" w:eastAsia="仿宋" w:hAnsi="仿宋"/>
                <w:szCs w:val="21"/>
              </w:rPr>
            </w:pPr>
            <w:r w:rsidRPr="008C2AB2">
              <w:rPr>
                <w:rFonts w:ascii="仿宋" w:eastAsia="仿宋" w:hAnsi="仿宋" w:hint="eastAsia"/>
                <w:szCs w:val="21"/>
              </w:rPr>
              <w:t>3</w:t>
            </w:r>
            <w:r w:rsidRPr="008C2AB2">
              <w:rPr>
                <w:rFonts w:ascii="仿宋" w:eastAsia="仿宋" w:hAnsi="仿宋"/>
                <w:szCs w:val="21"/>
              </w:rPr>
              <w:t>4</w:t>
            </w:r>
          </w:p>
        </w:tc>
        <w:tc>
          <w:tcPr>
            <w:tcW w:w="2693" w:type="dxa"/>
          </w:tcPr>
          <w:p w14:paraId="5A286082" w14:textId="5344B80C" w:rsidR="008C2AB2" w:rsidRPr="008C2AB2" w:rsidRDefault="008C2AB2" w:rsidP="008C2AB2">
            <w:pPr>
              <w:jc w:val="center"/>
              <w:rPr>
                <w:rFonts w:ascii="仿宋" w:eastAsia="仿宋" w:hAnsi="仿宋"/>
                <w:szCs w:val="21"/>
              </w:rPr>
            </w:pPr>
            <w:proofErr w:type="gramStart"/>
            <w:r w:rsidRPr="008C2AB2">
              <w:rPr>
                <w:rFonts w:ascii="仿宋" w:eastAsia="仿宋" w:hAnsi="仿宋"/>
                <w:szCs w:val="21"/>
              </w:rPr>
              <w:t>异径三通</w:t>
            </w:r>
            <w:proofErr w:type="gramEnd"/>
            <w:r w:rsidRPr="008C2AB2">
              <w:rPr>
                <w:rFonts w:ascii="仿宋" w:eastAsia="仿宋" w:hAnsi="仿宋"/>
                <w:szCs w:val="21"/>
              </w:rPr>
              <w:t>（PE）</w:t>
            </w:r>
          </w:p>
        </w:tc>
        <w:tc>
          <w:tcPr>
            <w:tcW w:w="2126" w:type="dxa"/>
          </w:tcPr>
          <w:p w14:paraId="5A0B3A62" w14:textId="0E559714" w:rsidR="008C2AB2" w:rsidRPr="008C2AB2" w:rsidRDefault="008C2AB2" w:rsidP="008C2AB2">
            <w:pPr>
              <w:jc w:val="center"/>
              <w:rPr>
                <w:rFonts w:ascii="仿宋" w:eastAsia="仿宋" w:hAnsi="仿宋"/>
                <w:szCs w:val="21"/>
              </w:rPr>
            </w:pPr>
            <w:r w:rsidRPr="008C2AB2">
              <w:rPr>
                <w:rFonts w:ascii="仿宋" w:eastAsia="仿宋" w:hAnsi="仿宋"/>
                <w:szCs w:val="21"/>
              </w:rPr>
              <w:t>dn40*dn25*dn40</w:t>
            </w:r>
          </w:p>
        </w:tc>
        <w:tc>
          <w:tcPr>
            <w:tcW w:w="829" w:type="dxa"/>
          </w:tcPr>
          <w:p w14:paraId="51052275" w14:textId="04919144" w:rsidR="008C2AB2" w:rsidRPr="008C2AB2" w:rsidRDefault="008C2AB2" w:rsidP="008C2AB2">
            <w:pPr>
              <w:jc w:val="center"/>
              <w:rPr>
                <w:rFonts w:ascii="仿宋" w:eastAsia="仿宋" w:hAnsi="仿宋"/>
                <w:szCs w:val="21"/>
              </w:rPr>
            </w:pPr>
            <w:proofErr w:type="gramStart"/>
            <w:r w:rsidRPr="008C2AB2">
              <w:rPr>
                <w:rFonts w:ascii="仿宋" w:eastAsia="仿宋" w:hAnsi="仿宋"/>
                <w:szCs w:val="21"/>
              </w:rPr>
              <w:t>个</w:t>
            </w:r>
            <w:proofErr w:type="gramEnd"/>
          </w:p>
        </w:tc>
      </w:tr>
      <w:tr w:rsidR="008C2AB2" w:rsidRPr="008C2AB2" w14:paraId="76F0E13E" w14:textId="77777777" w:rsidTr="008C2AB2">
        <w:trPr>
          <w:jc w:val="center"/>
        </w:trPr>
        <w:tc>
          <w:tcPr>
            <w:tcW w:w="988" w:type="dxa"/>
          </w:tcPr>
          <w:p w14:paraId="6B9F2019" w14:textId="77777777" w:rsidR="008C2AB2" w:rsidRPr="008C2AB2" w:rsidRDefault="008C2AB2" w:rsidP="008C2AB2">
            <w:pPr>
              <w:jc w:val="center"/>
              <w:rPr>
                <w:rFonts w:ascii="仿宋" w:eastAsia="仿宋" w:hAnsi="仿宋"/>
                <w:szCs w:val="21"/>
              </w:rPr>
            </w:pPr>
            <w:r w:rsidRPr="008C2AB2">
              <w:rPr>
                <w:rFonts w:ascii="仿宋" w:eastAsia="仿宋" w:hAnsi="仿宋" w:hint="eastAsia"/>
                <w:szCs w:val="21"/>
              </w:rPr>
              <w:t>3</w:t>
            </w:r>
            <w:r w:rsidRPr="008C2AB2">
              <w:rPr>
                <w:rFonts w:ascii="仿宋" w:eastAsia="仿宋" w:hAnsi="仿宋"/>
                <w:szCs w:val="21"/>
              </w:rPr>
              <w:t>5</w:t>
            </w:r>
          </w:p>
        </w:tc>
        <w:tc>
          <w:tcPr>
            <w:tcW w:w="2693" w:type="dxa"/>
          </w:tcPr>
          <w:p w14:paraId="529F51DF" w14:textId="5F7E9D9E" w:rsidR="008C2AB2" w:rsidRPr="008C2AB2" w:rsidRDefault="008C2AB2" w:rsidP="008C2AB2">
            <w:pPr>
              <w:jc w:val="center"/>
              <w:rPr>
                <w:rFonts w:ascii="仿宋" w:eastAsia="仿宋" w:hAnsi="仿宋"/>
                <w:szCs w:val="21"/>
              </w:rPr>
            </w:pPr>
            <w:r w:rsidRPr="008C2AB2">
              <w:rPr>
                <w:rFonts w:ascii="仿宋" w:eastAsia="仿宋" w:hAnsi="仿宋"/>
                <w:szCs w:val="21"/>
              </w:rPr>
              <w:t>弯头（PE）</w:t>
            </w:r>
          </w:p>
        </w:tc>
        <w:tc>
          <w:tcPr>
            <w:tcW w:w="2126" w:type="dxa"/>
          </w:tcPr>
          <w:p w14:paraId="4514BC57" w14:textId="17718DEB" w:rsidR="008C2AB2" w:rsidRPr="008C2AB2" w:rsidRDefault="008C2AB2" w:rsidP="008C2AB2">
            <w:pPr>
              <w:jc w:val="center"/>
              <w:rPr>
                <w:rFonts w:ascii="仿宋" w:eastAsia="仿宋" w:hAnsi="仿宋"/>
                <w:szCs w:val="21"/>
              </w:rPr>
            </w:pPr>
            <w:r w:rsidRPr="008C2AB2">
              <w:rPr>
                <w:rFonts w:ascii="仿宋" w:eastAsia="仿宋" w:hAnsi="仿宋"/>
                <w:szCs w:val="21"/>
              </w:rPr>
              <w:t>dn40*dn40</w:t>
            </w:r>
          </w:p>
        </w:tc>
        <w:tc>
          <w:tcPr>
            <w:tcW w:w="829" w:type="dxa"/>
          </w:tcPr>
          <w:p w14:paraId="478A37C3" w14:textId="7A5E29D6" w:rsidR="008C2AB2" w:rsidRPr="008C2AB2" w:rsidRDefault="008C2AB2" w:rsidP="008C2AB2">
            <w:pPr>
              <w:jc w:val="center"/>
              <w:rPr>
                <w:rFonts w:ascii="仿宋" w:eastAsia="仿宋" w:hAnsi="仿宋"/>
                <w:szCs w:val="21"/>
              </w:rPr>
            </w:pPr>
            <w:proofErr w:type="gramStart"/>
            <w:r w:rsidRPr="008C2AB2">
              <w:rPr>
                <w:rFonts w:ascii="仿宋" w:eastAsia="仿宋" w:hAnsi="仿宋"/>
                <w:szCs w:val="21"/>
              </w:rPr>
              <w:t>个</w:t>
            </w:r>
            <w:proofErr w:type="gramEnd"/>
          </w:p>
        </w:tc>
      </w:tr>
    </w:tbl>
    <w:p w14:paraId="7C8DCE47" w14:textId="425E107D" w:rsidR="008C2AB2" w:rsidRPr="00714C1A" w:rsidRDefault="00714C1A" w:rsidP="00714C1A">
      <w:pPr>
        <w:adjustRightInd w:val="0"/>
        <w:snapToGrid w:val="0"/>
        <w:spacing w:line="360" w:lineRule="auto"/>
        <w:ind w:rightChars="50" w:right="105" w:firstLineChars="569" w:firstLine="876"/>
        <w:jc w:val="left"/>
        <w:rPr>
          <w:rFonts w:ascii="仿宋" w:eastAsia="仿宋" w:hAnsi="仿宋" w:cs="仿宋"/>
          <w:spacing w:val="-13"/>
          <w:sz w:val="18"/>
          <w:szCs w:val="18"/>
        </w:rPr>
      </w:pPr>
      <w:r w:rsidRPr="00714C1A">
        <w:rPr>
          <w:rFonts w:ascii="仿宋" w:eastAsia="仿宋" w:hAnsi="仿宋" w:cs="仿宋" w:hint="eastAsia"/>
          <w:spacing w:val="-13"/>
          <w:sz w:val="18"/>
          <w:szCs w:val="18"/>
        </w:rPr>
        <w:t>注：以</w:t>
      </w:r>
      <w:r w:rsidR="00B37DCB">
        <w:rPr>
          <w:rFonts w:ascii="仿宋" w:eastAsia="仿宋" w:hAnsi="仿宋" w:cs="仿宋" w:hint="eastAsia"/>
          <w:spacing w:val="-13"/>
          <w:sz w:val="18"/>
          <w:szCs w:val="18"/>
        </w:rPr>
        <w:t>比</w:t>
      </w:r>
      <w:r w:rsidRPr="00714C1A">
        <w:rPr>
          <w:rFonts w:ascii="仿宋" w:eastAsia="仿宋" w:hAnsi="仿宋" w:cs="仿宋" w:hint="eastAsia"/>
          <w:spacing w:val="-13"/>
          <w:sz w:val="18"/>
          <w:szCs w:val="18"/>
        </w:rPr>
        <w:t>赛实际材料型号为准。</w:t>
      </w:r>
    </w:p>
    <w:p w14:paraId="3F2C2DC2" w14:textId="40DD7B96" w:rsidR="00417299" w:rsidRPr="00780155" w:rsidRDefault="00417299" w:rsidP="008C2AB2">
      <w:pPr>
        <w:adjustRightInd w:val="0"/>
        <w:snapToGrid w:val="0"/>
        <w:spacing w:line="360" w:lineRule="auto"/>
        <w:ind w:rightChars="50" w:right="105" w:firstLineChars="169" w:firstLine="355"/>
        <w:jc w:val="center"/>
      </w:pPr>
      <w:r w:rsidRPr="00780155">
        <w:rPr>
          <w:rFonts w:hint="eastAsia"/>
        </w:rPr>
        <w:t>表</w:t>
      </w:r>
      <w:r w:rsidRPr="00780155">
        <w:rPr>
          <w:rFonts w:hint="eastAsia"/>
        </w:rPr>
        <w:t>2</w:t>
      </w:r>
      <w:r w:rsidR="008C2AB2" w:rsidRPr="00780155">
        <w:rPr>
          <w:rFonts w:hint="eastAsia"/>
        </w:rPr>
        <w:t>配套工具</w:t>
      </w:r>
    </w:p>
    <w:tbl>
      <w:tblPr>
        <w:tblStyle w:val="ae"/>
        <w:tblW w:w="0" w:type="auto"/>
        <w:jc w:val="center"/>
        <w:tblLook w:val="04A0" w:firstRow="1" w:lastRow="0" w:firstColumn="1" w:lastColumn="0" w:noHBand="0" w:noVBand="1"/>
      </w:tblPr>
      <w:tblGrid>
        <w:gridCol w:w="1418"/>
        <w:gridCol w:w="2693"/>
        <w:gridCol w:w="2074"/>
      </w:tblGrid>
      <w:tr w:rsidR="008C2AB2" w:rsidRPr="008C2AB2" w14:paraId="246051CB" w14:textId="77777777" w:rsidTr="00780155">
        <w:trPr>
          <w:jc w:val="center"/>
        </w:trPr>
        <w:tc>
          <w:tcPr>
            <w:tcW w:w="1418" w:type="dxa"/>
          </w:tcPr>
          <w:p w14:paraId="189283AE" w14:textId="7D887994" w:rsidR="008C2AB2" w:rsidRPr="008C2AB2" w:rsidRDefault="008C2AB2" w:rsidP="00D22E6C">
            <w:pPr>
              <w:adjustRightInd w:val="0"/>
              <w:snapToGrid w:val="0"/>
              <w:spacing w:line="360" w:lineRule="auto"/>
              <w:ind w:rightChars="50" w:right="105"/>
              <w:jc w:val="left"/>
              <w:rPr>
                <w:rFonts w:ascii="仿宋" w:eastAsia="仿宋" w:hAnsi="仿宋" w:cs="仿宋"/>
                <w:spacing w:val="-13"/>
                <w:szCs w:val="21"/>
              </w:rPr>
            </w:pPr>
            <w:r w:rsidRPr="008C2AB2">
              <w:rPr>
                <w:rFonts w:ascii="仿宋" w:eastAsia="仿宋" w:hAnsi="仿宋" w:cs="仿宋" w:hint="eastAsia"/>
                <w:spacing w:val="-13"/>
                <w:szCs w:val="21"/>
              </w:rPr>
              <w:t>序号</w:t>
            </w:r>
          </w:p>
        </w:tc>
        <w:tc>
          <w:tcPr>
            <w:tcW w:w="2693" w:type="dxa"/>
          </w:tcPr>
          <w:p w14:paraId="47D2585E" w14:textId="612DB081" w:rsidR="008C2AB2" w:rsidRPr="008C2AB2" w:rsidRDefault="008C2AB2" w:rsidP="00D22E6C">
            <w:pPr>
              <w:adjustRightInd w:val="0"/>
              <w:snapToGrid w:val="0"/>
              <w:spacing w:line="360" w:lineRule="auto"/>
              <w:ind w:rightChars="50" w:right="105"/>
              <w:jc w:val="left"/>
              <w:rPr>
                <w:rFonts w:ascii="仿宋" w:eastAsia="仿宋" w:hAnsi="仿宋" w:cs="仿宋"/>
                <w:spacing w:val="-13"/>
                <w:szCs w:val="21"/>
              </w:rPr>
            </w:pPr>
            <w:r w:rsidRPr="008C2AB2">
              <w:rPr>
                <w:rFonts w:ascii="仿宋" w:eastAsia="仿宋" w:hAnsi="仿宋" w:cs="仿宋" w:hint="eastAsia"/>
                <w:spacing w:val="-13"/>
                <w:szCs w:val="21"/>
              </w:rPr>
              <w:t>配套工具</w:t>
            </w:r>
          </w:p>
        </w:tc>
        <w:tc>
          <w:tcPr>
            <w:tcW w:w="2074" w:type="dxa"/>
          </w:tcPr>
          <w:p w14:paraId="49F3ADD3" w14:textId="4039DD17" w:rsidR="008C2AB2" w:rsidRPr="008C2AB2" w:rsidRDefault="008C2AB2" w:rsidP="00D22E6C">
            <w:pPr>
              <w:adjustRightInd w:val="0"/>
              <w:snapToGrid w:val="0"/>
              <w:spacing w:line="360" w:lineRule="auto"/>
              <w:ind w:rightChars="50" w:right="105"/>
              <w:jc w:val="left"/>
              <w:rPr>
                <w:rFonts w:ascii="仿宋" w:eastAsia="仿宋" w:hAnsi="仿宋" w:cs="仿宋"/>
                <w:spacing w:val="-13"/>
                <w:szCs w:val="21"/>
              </w:rPr>
            </w:pPr>
            <w:r w:rsidRPr="008C2AB2">
              <w:rPr>
                <w:szCs w:val="21"/>
              </w:rPr>
              <w:t>单位</w:t>
            </w:r>
          </w:p>
        </w:tc>
      </w:tr>
      <w:tr w:rsidR="008C2AB2" w:rsidRPr="008C2AB2" w14:paraId="499CFA5A" w14:textId="77777777" w:rsidTr="00780155">
        <w:trPr>
          <w:jc w:val="center"/>
        </w:trPr>
        <w:tc>
          <w:tcPr>
            <w:tcW w:w="1418" w:type="dxa"/>
          </w:tcPr>
          <w:p w14:paraId="1E2E9FEE" w14:textId="0966C2FD" w:rsidR="008C2AB2" w:rsidRPr="008C2AB2" w:rsidRDefault="008C2AB2" w:rsidP="00D22E6C">
            <w:pPr>
              <w:adjustRightInd w:val="0"/>
              <w:snapToGrid w:val="0"/>
              <w:spacing w:line="360" w:lineRule="auto"/>
              <w:ind w:rightChars="50" w:right="105"/>
              <w:jc w:val="left"/>
              <w:rPr>
                <w:rFonts w:ascii="仿宋" w:eastAsia="仿宋" w:hAnsi="仿宋" w:cs="仿宋"/>
                <w:spacing w:val="-13"/>
                <w:szCs w:val="21"/>
              </w:rPr>
            </w:pPr>
            <w:r>
              <w:rPr>
                <w:rFonts w:ascii="仿宋" w:eastAsia="仿宋" w:hAnsi="仿宋" w:cs="仿宋" w:hint="eastAsia"/>
                <w:spacing w:val="-13"/>
                <w:szCs w:val="21"/>
              </w:rPr>
              <w:t>1</w:t>
            </w:r>
          </w:p>
        </w:tc>
        <w:tc>
          <w:tcPr>
            <w:tcW w:w="2693" w:type="dxa"/>
          </w:tcPr>
          <w:p w14:paraId="7DBA365D" w14:textId="6C4D2E73" w:rsidR="008C2AB2" w:rsidRPr="008C2AB2" w:rsidRDefault="008C2AB2" w:rsidP="00D22E6C">
            <w:pPr>
              <w:adjustRightInd w:val="0"/>
              <w:snapToGrid w:val="0"/>
              <w:spacing w:line="360" w:lineRule="auto"/>
              <w:ind w:rightChars="50" w:right="105"/>
              <w:jc w:val="left"/>
              <w:rPr>
                <w:rFonts w:ascii="仿宋" w:eastAsia="仿宋" w:hAnsi="仿宋" w:cs="仿宋"/>
                <w:spacing w:val="-13"/>
                <w:szCs w:val="21"/>
              </w:rPr>
            </w:pPr>
            <w:r w:rsidRPr="008C2AB2">
              <w:rPr>
                <w:rFonts w:ascii="仿宋" w:eastAsia="仿宋" w:hAnsi="仿宋" w:cs="仿宋" w:hint="eastAsia"/>
                <w:spacing w:val="-13"/>
                <w:szCs w:val="21"/>
              </w:rPr>
              <w:t>打孔器</w:t>
            </w:r>
          </w:p>
        </w:tc>
        <w:tc>
          <w:tcPr>
            <w:tcW w:w="2074" w:type="dxa"/>
          </w:tcPr>
          <w:p w14:paraId="6D03E60A" w14:textId="62DDD7E0" w:rsidR="008C2AB2" w:rsidRPr="008C2AB2" w:rsidRDefault="008C2AB2" w:rsidP="00D22E6C">
            <w:pPr>
              <w:adjustRightInd w:val="0"/>
              <w:snapToGrid w:val="0"/>
              <w:spacing w:line="360" w:lineRule="auto"/>
              <w:ind w:rightChars="50" w:right="105"/>
              <w:jc w:val="left"/>
              <w:rPr>
                <w:rFonts w:ascii="仿宋" w:eastAsia="仿宋" w:hAnsi="仿宋" w:cs="仿宋"/>
                <w:spacing w:val="-13"/>
                <w:szCs w:val="21"/>
              </w:rPr>
            </w:pPr>
            <w:r>
              <w:rPr>
                <w:rFonts w:ascii="仿宋" w:eastAsia="仿宋" w:hAnsi="仿宋" w:cs="仿宋" w:hint="eastAsia"/>
                <w:spacing w:val="-13"/>
                <w:szCs w:val="21"/>
              </w:rPr>
              <w:t>把</w:t>
            </w:r>
          </w:p>
        </w:tc>
      </w:tr>
      <w:tr w:rsidR="008C2AB2" w:rsidRPr="008C2AB2" w14:paraId="1623CFD2" w14:textId="77777777" w:rsidTr="00780155">
        <w:trPr>
          <w:jc w:val="center"/>
        </w:trPr>
        <w:tc>
          <w:tcPr>
            <w:tcW w:w="1418" w:type="dxa"/>
          </w:tcPr>
          <w:p w14:paraId="263D3E1E" w14:textId="465328C5" w:rsidR="008C2AB2" w:rsidRPr="008C2AB2" w:rsidRDefault="008C2AB2" w:rsidP="00D22E6C">
            <w:pPr>
              <w:adjustRightInd w:val="0"/>
              <w:snapToGrid w:val="0"/>
              <w:spacing w:line="360" w:lineRule="auto"/>
              <w:ind w:rightChars="50" w:right="105"/>
              <w:jc w:val="left"/>
              <w:rPr>
                <w:rFonts w:ascii="仿宋" w:eastAsia="仿宋" w:hAnsi="仿宋" w:cs="仿宋"/>
                <w:spacing w:val="-13"/>
                <w:szCs w:val="21"/>
              </w:rPr>
            </w:pPr>
            <w:r>
              <w:rPr>
                <w:rFonts w:ascii="仿宋" w:eastAsia="仿宋" w:hAnsi="仿宋" w:cs="仿宋" w:hint="eastAsia"/>
                <w:spacing w:val="-13"/>
                <w:szCs w:val="21"/>
              </w:rPr>
              <w:t>2</w:t>
            </w:r>
          </w:p>
        </w:tc>
        <w:tc>
          <w:tcPr>
            <w:tcW w:w="2693" w:type="dxa"/>
          </w:tcPr>
          <w:p w14:paraId="1684BC33" w14:textId="719FBC28" w:rsidR="008C2AB2" w:rsidRPr="008C2AB2" w:rsidRDefault="008C2AB2" w:rsidP="00D22E6C">
            <w:pPr>
              <w:adjustRightInd w:val="0"/>
              <w:snapToGrid w:val="0"/>
              <w:spacing w:line="360" w:lineRule="auto"/>
              <w:ind w:rightChars="50" w:right="105"/>
              <w:jc w:val="left"/>
              <w:rPr>
                <w:rFonts w:ascii="仿宋" w:eastAsia="仿宋" w:hAnsi="仿宋" w:cs="仿宋"/>
                <w:spacing w:val="-13"/>
                <w:szCs w:val="21"/>
              </w:rPr>
            </w:pPr>
            <w:r w:rsidRPr="008C2AB2">
              <w:rPr>
                <w:rFonts w:ascii="仿宋" w:eastAsia="仿宋" w:hAnsi="仿宋" w:cs="仿宋" w:hint="eastAsia"/>
                <w:spacing w:val="-13"/>
                <w:szCs w:val="21"/>
              </w:rPr>
              <w:t>生料带</w:t>
            </w:r>
          </w:p>
        </w:tc>
        <w:tc>
          <w:tcPr>
            <w:tcW w:w="2074" w:type="dxa"/>
          </w:tcPr>
          <w:p w14:paraId="67CF48AC" w14:textId="39034DB2" w:rsidR="008C2AB2" w:rsidRPr="008C2AB2" w:rsidRDefault="008C2AB2" w:rsidP="00D22E6C">
            <w:pPr>
              <w:adjustRightInd w:val="0"/>
              <w:snapToGrid w:val="0"/>
              <w:spacing w:line="360" w:lineRule="auto"/>
              <w:ind w:rightChars="50" w:right="105"/>
              <w:jc w:val="left"/>
              <w:rPr>
                <w:rFonts w:ascii="仿宋" w:eastAsia="仿宋" w:hAnsi="仿宋" w:cs="仿宋"/>
                <w:spacing w:val="-13"/>
                <w:szCs w:val="21"/>
              </w:rPr>
            </w:pPr>
            <w:r>
              <w:rPr>
                <w:rFonts w:ascii="仿宋" w:eastAsia="仿宋" w:hAnsi="仿宋" w:cs="仿宋" w:hint="eastAsia"/>
                <w:spacing w:val="-13"/>
                <w:szCs w:val="21"/>
              </w:rPr>
              <w:t>卷</w:t>
            </w:r>
          </w:p>
        </w:tc>
      </w:tr>
      <w:tr w:rsidR="008C2AB2" w:rsidRPr="008C2AB2" w14:paraId="49DDC669" w14:textId="77777777" w:rsidTr="00780155">
        <w:trPr>
          <w:jc w:val="center"/>
        </w:trPr>
        <w:tc>
          <w:tcPr>
            <w:tcW w:w="1418" w:type="dxa"/>
          </w:tcPr>
          <w:p w14:paraId="369B6800" w14:textId="3702F73D" w:rsidR="008C2AB2" w:rsidRPr="008C2AB2" w:rsidRDefault="008C2AB2" w:rsidP="00D22E6C">
            <w:pPr>
              <w:adjustRightInd w:val="0"/>
              <w:snapToGrid w:val="0"/>
              <w:spacing w:line="360" w:lineRule="auto"/>
              <w:ind w:rightChars="50" w:right="105"/>
              <w:jc w:val="left"/>
              <w:rPr>
                <w:rFonts w:ascii="仿宋" w:eastAsia="仿宋" w:hAnsi="仿宋" w:cs="仿宋"/>
                <w:spacing w:val="-13"/>
                <w:szCs w:val="21"/>
              </w:rPr>
            </w:pPr>
            <w:r>
              <w:rPr>
                <w:rFonts w:ascii="仿宋" w:eastAsia="仿宋" w:hAnsi="仿宋" w:cs="仿宋" w:hint="eastAsia"/>
                <w:spacing w:val="-13"/>
                <w:szCs w:val="21"/>
              </w:rPr>
              <w:t>4</w:t>
            </w:r>
          </w:p>
        </w:tc>
        <w:tc>
          <w:tcPr>
            <w:tcW w:w="2693" w:type="dxa"/>
          </w:tcPr>
          <w:p w14:paraId="02F19CE6" w14:textId="2BF1AE87" w:rsidR="008C2AB2" w:rsidRPr="008C2AB2" w:rsidRDefault="008C2AB2" w:rsidP="00D22E6C">
            <w:pPr>
              <w:adjustRightInd w:val="0"/>
              <w:snapToGrid w:val="0"/>
              <w:spacing w:line="360" w:lineRule="auto"/>
              <w:ind w:rightChars="50" w:right="105"/>
              <w:jc w:val="left"/>
              <w:rPr>
                <w:rFonts w:ascii="仿宋" w:eastAsia="仿宋" w:hAnsi="仿宋" w:cs="仿宋"/>
                <w:spacing w:val="-13"/>
                <w:szCs w:val="21"/>
              </w:rPr>
            </w:pPr>
            <w:proofErr w:type="gramStart"/>
            <w:r w:rsidRPr="008C2AB2">
              <w:rPr>
                <w:rFonts w:ascii="仿宋" w:eastAsia="仿宋" w:hAnsi="仿宋" w:cs="仿宋" w:hint="eastAsia"/>
                <w:spacing w:val="-13"/>
                <w:szCs w:val="21"/>
              </w:rPr>
              <w:t>管子快剪</w:t>
            </w:r>
            <w:proofErr w:type="gramEnd"/>
          </w:p>
        </w:tc>
        <w:tc>
          <w:tcPr>
            <w:tcW w:w="2074" w:type="dxa"/>
          </w:tcPr>
          <w:p w14:paraId="0E4A0CE8" w14:textId="61F9F264" w:rsidR="008C2AB2" w:rsidRPr="008C2AB2" w:rsidRDefault="008C2AB2" w:rsidP="00D22E6C">
            <w:pPr>
              <w:adjustRightInd w:val="0"/>
              <w:snapToGrid w:val="0"/>
              <w:spacing w:line="360" w:lineRule="auto"/>
              <w:ind w:rightChars="50" w:right="105"/>
              <w:jc w:val="left"/>
              <w:rPr>
                <w:rFonts w:ascii="仿宋" w:eastAsia="仿宋" w:hAnsi="仿宋" w:cs="仿宋"/>
                <w:spacing w:val="-13"/>
                <w:szCs w:val="21"/>
              </w:rPr>
            </w:pPr>
            <w:r>
              <w:rPr>
                <w:rFonts w:ascii="仿宋" w:eastAsia="仿宋" w:hAnsi="仿宋" w:cs="仿宋" w:hint="eastAsia"/>
                <w:spacing w:val="-13"/>
                <w:szCs w:val="21"/>
              </w:rPr>
              <w:t>把</w:t>
            </w:r>
          </w:p>
        </w:tc>
      </w:tr>
      <w:tr w:rsidR="008C2AB2" w:rsidRPr="008C2AB2" w14:paraId="796A6CEA" w14:textId="77777777" w:rsidTr="00780155">
        <w:trPr>
          <w:jc w:val="center"/>
        </w:trPr>
        <w:tc>
          <w:tcPr>
            <w:tcW w:w="1418" w:type="dxa"/>
          </w:tcPr>
          <w:p w14:paraId="5C118631" w14:textId="07D3B7A7" w:rsidR="008C2AB2" w:rsidRPr="008C2AB2" w:rsidRDefault="008C2AB2" w:rsidP="00D22E6C">
            <w:pPr>
              <w:adjustRightInd w:val="0"/>
              <w:snapToGrid w:val="0"/>
              <w:spacing w:line="360" w:lineRule="auto"/>
              <w:ind w:rightChars="50" w:right="105"/>
              <w:jc w:val="left"/>
              <w:rPr>
                <w:rFonts w:ascii="仿宋" w:eastAsia="仿宋" w:hAnsi="仿宋" w:cs="仿宋"/>
                <w:spacing w:val="-13"/>
                <w:szCs w:val="21"/>
              </w:rPr>
            </w:pPr>
            <w:r>
              <w:rPr>
                <w:rFonts w:ascii="仿宋" w:eastAsia="仿宋" w:hAnsi="仿宋" w:cs="仿宋" w:hint="eastAsia"/>
                <w:spacing w:val="-13"/>
                <w:szCs w:val="21"/>
              </w:rPr>
              <w:t>5</w:t>
            </w:r>
          </w:p>
        </w:tc>
        <w:tc>
          <w:tcPr>
            <w:tcW w:w="2693" w:type="dxa"/>
          </w:tcPr>
          <w:p w14:paraId="2755F871" w14:textId="6ACB56D3" w:rsidR="008C2AB2" w:rsidRPr="008C2AB2" w:rsidRDefault="008C2AB2" w:rsidP="00D22E6C">
            <w:pPr>
              <w:adjustRightInd w:val="0"/>
              <w:snapToGrid w:val="0"/>
              <w:spacing w:line="360" w:lineRule="auto"/>
              <w:ind w:rightChars="50" w:right="105"/>
              <w:jc w:val="left"/>
              <w:rPr>
                <w:rFonts w:ascii="仿宋" w:eastAsia="仿宋" w:hAnsi="仿宋" w:cs="仿宋"/>
                <w:spacing w:val="-13"/>
                <w:szCs w:val="21"/>
              </w:rPr>
            </w:pPr>
            <w:r w:rsidRPr="008C2AB2">
              <w:rPr>
                <w:rFonts w:ascii="仿宋" w:eastAsia="仿宋" w:hAnsi="仿宋" w:cs="仿宋" w:hint="eastAsia"/>
                <w:spacing w:val="-13"/>
                <w:szCs w:val="21"/>
              </w:rPr>
              <w:t>管件扳手</w:t>
            </w:r>
          </w:p>
        </w:tc>
        <w:tc>
          <w:tcPr>
            <w:tcW w:w="2074" w:type="dxa"/>
          </w:tcPr>
          <w:p w14:paraId="42C42273" w14:textId="1EE8EB48" w:rsidR="008C2AB2" w:rsidRPr="008C2AB2" w:rsidRDefault="008C2AB2" w:rsidP="00D22E6C">
            <w:pPr>
              <w:adjustRightInd w:val="0"/>
              <w:snapToGrid w:val="0"/>
              <w:spacing w:line="360" w:lineRule="auto"/>
              <w:ind w:rightChars="50" w:right="105"/>
              <w:jc w:val="left"/>
              <w:rPr>
                <w:rFonts w:ascii="仿宋" w:eastAsia="仿宋" w:hAnsi="仿宋" w:cs="仿宋"/>
                <w:spacing w:val="-13"/>
                <w:szCs w:val="21"/>
              </w:rPr>
            </w:pPr>
            <w:r>
              <w:rPr>
                <w:rFonts w:ascii="仿宋" w:eastAsia="仿宋" w:hAnsi="仿宋" w:cs="仿宋" w:hint="eastAsia"/>
                <w:spacing w:val="-13"/>
                <w:szCs w:val="21"/>
              </w:rPr>
              <w:t>把</w:t>
            </w:r>
          </w:p>
        </w:tc>
      </w:tr>
      <w:tr w:rsidR="008C2AB2" w:rsidRPr="008C2AB2" w14:paraId="42E715F8" w14:textId="77777777" w:rsidTr="00780155">
        <w:trPr>
          <w:jc w:val="center"/>
        </w:trPr>
        <w:tc>
          <w:tcPr>
            <w:tcW w:w="1418" w:type="dxa"/>
          </w:tcPr>
          <w:p w14:paraId="1FA61D68" w14:textId="60394900" w:rsidR="008C2AB2" w:rsidRPr="008C2AB2" w:rsidRDefault="008C2AB2" w:rsidP="00D22E6C">
            <w:pPr>
              <w:adjustRightInd w:val="0"/>
              <w:snapToGrid w:val="0"/>
              <w:spacing w:line="360" w:lineRule="auto"/>
              <w:ind w:rightChars="50" w:right="105"/>
              <w:jc w:val="left"/>
              <w:rPr>
                <w:rFonts w:ascii="仿宋" w:eastAsia="仿宋" w:hAnsi="仿宋" w:cs="仿宋"/>
                <w:spacing w:val="-13"/>
                <w:szCs w:val="21"/>
              </w:rPr>
            </w:pPr>
            <w:r>
              <w:rPr>
                <w:rFonts w:ascii="仿宋" w:eastAsia="仿宋" w:hAnsi="仿宋" w:cs="仿宋" w:hint="eastAsia"/>
                <w:spacing w:val="-13"/>
                <w:szCs w:val="21"/>
              </w:rPr>
              <w:t>6</w:t>
            </w:r>
          </w:p>
        </w:tc>
        <w:tc>
          <w:tcPr>
            <w:tcW w:w="2693" w:type="dxa"/>
          </w:tcPr>
          <w:p w14:paraId="42C2EF7B" w14:textId="5195ECEE" w:rsidR="008C2AB2" w:rsidRPr="008C2AB2" w:rsidRDefault="008C2AB2" w:rsidP="00D22E6C">
            <w:pPr>
              <w:adjustRightInd w:val="0"/>
              <w:snapToGrid w:val="0"/>
              <w:spacing w:line="360" w:lineRule="auto"/>
              <w:ind w:rightChars="50" w:right="105"/>
              <w:jc w:val="left"/>
              <w:rPr>
                <w:rFonts w:ascii="仿宋" w:eastAsia="仿宋" w:hAnsi="仿宋" w:cs="仿宋"/>
                <w:spacing w:val="-13"/>
                <w:szCs w:val="21"/>
              </w:rPr>
            </w:pPr>
            <w:r w:rsidRPr="008C2AB2">
              <w:rPr>
                <w:rFonts w:ascii="仿宋" w:eastAsia="仿宋" w:hAnsi="仿宋" w:cs="仿宋" w:hint="eastAsia"/>
                <w:spacing w:val="-13"/>
                <w:szCs w:val="21"/>
              </w:rPr>
              <w:t>管钳</w:t>
            </w:r>
          </w:p>
        </w:tc>
        <w:tc>
          <w:tcPr>
            <w:tcW w:w="2074" w:type="dxa"/>
          </w:tcPr>
          <w:p w14:paraId="3E89AE0E" w14:textId="6896FB5A" w:rsidR="008C2AB2" w:rsidRPr="008C2AB2" w:rsidRDefault="008C2AB2" w:rsidP="00D22E6C">
            <w:pPr>
              <w:adjustRightInd w:val="0"/>
              <w:snapToGrid w:val="0"/>
              <w:spacing w:line="360" w:lineRule="auto"/>
              <w:ind w:rightChars="50" w:right="105"/>
              <w:jc w:val="left"/>
              <w:rPr>
                <w:rFonts w:ascii="仿宋" w:eastAsia="仿宋" w:hAnsi="仿宋" w:cs="仿宋"/>
                <w:spacing w:val="-13"/>
                <w:szCs w:val="21"/>
              </w:rPr>
            </w:pPr>
            <w:r>
              <w:rPr>
                <w:rFonts w:ascii="仿宋" w:eastAsia="仿宋" w:hAnsi="仿宋" w:cs="仿宋" w:hint="eastAsia"/>
                <w:spacing w:val="-13"/>
                <w:szCs w:val="21"/>
              </w:rPr>
              <w:t>把</w:t>
            </w:r>
          </w:p>
        </w:tc>
      </w:tr>
      <w:tr w:rsidR="008C2AB2" w:rsidRPr="008C2AB2" w14:paraId="167282C2" w14:textId="77777777" w:rsidTr="00780155">
        <w:trPr>
          <w:jc w:val="center"/>
        </w:trPr>
        <w:tc>
          <w:tcPr>
            <w:tcW w:w="1418" w:type="dxa"/>
          </w:tcPr>
          <w:p w14:paraId="53CFD403" w14:textId="10B25BD8" w:rsidR="008C2AB2" w:rsidRPr="008C2AB2" w:rsidRDefault="008C2AB2" w:rsidP="00D22E6C">
            <w:pPr>
              <w:adjustRightInd w:val="0"/>
              <w:snapToGrid w:val="0"/>
              <w:spacing w:line="360" w:lineRule="auto"/>
              <w:ind w:rightChars="50" w:right="105"/>
              <w:jc w:val="left"/>
              <w:rPr>
                <w:rFonts w:ascii="仿宋" w:eastAsia="仿宋" w:hAnsi="仿宋" w:cs="仿宋"/>
                <w:spacing w:val="-13"/>
                <w:szCs w:val="21"/>
              </w:rPr>
            </w:pPr>
            <w:r>
              <w:rPr>
                <w:rFonts w:ascii="仿宋" w:eastAsia="仿宋" w:hAnsi="仿宋" w:cs="仿宋" w:hint="eastAsia"/>
                <w:spacing w:val="-13"/>
                <w:szCs w:val="21"/>
              </w:rPr>
              <w:t>7</w:t>
            </w:r>
          </w:p>
        </w:tc>
        <w:tc>
          <w:tcPr>
            <w:tcW w:w="2693" w:type="dxa"/>
          </w:tcPr>
          <w:p w14:paraId="67056981" w14:textId="73558226" w:rsidR="008C2AB2" w:rsidRPr="008C2AB2" w:rsidRDefault="008C2AB2" w:rsidP="00D22E6C">
            <w:pPr>
              <w:adjustRightInd w:val="0"/>
              <w:snapToGrid w:val="0"/>
              <w:spacing w:line="360" w:lineRule="auto"/>
              <w:ind w:rightChars="50" w:right="105"/>
              <w:jc w:val="left"/>
              <w:rPr>
                <w:rFonts w:ascii="仿宋" w:eastAsia="仿宋" w:hAnsi="仿宋" w:cs="仿宋"/>
                <w:spacing w:val="-13"/>
                <w:szCs w:val="21"/>
              </w:rPr>
            </w:pPr>
            <w:r w:rsidRPr="008C2AB2">
              <w:rPr>
                <w:rFonts w:ascii="仿宋" w:eastAsia="仿宋" w:hAnsi="仿宋" w:cs="仿宋" w:hint="eastAsia"/>
                <w:spacing w:val="-13"/>
                <w:szCs w:val="21"/>
              </w:rPr>
              <w:t>老虎钳</w:t>
            </w:r>
          </w:p>
        </w:tc>
        <w:tc>
          <w:tcPr>
            <w:tcW w:w="2074" w:type="dxa"/>
          </w:tcPr>
          <w:p w14:paraId="778A79E0" w14:textId="03358F81" w:rsidR="008C2AB2" w:rsidRPr="008C2AB2" w:rsidRDefault="008C2AB2" w:rsidP="00D22E6C">
            <w:pPr>
              <w:adjustRightInd w:val="0"/>
              <w:snapToGrid w:val="0"/>
              <w:spacing w:line="360" w:lineRule="auto"/>
              <w:ind w:rightChars="50" w:right="105"/>
              <w:jc w:val="left"/>
              <w:rPr>
                <w:rFonts w:ascii="仿宋" w:eastAsia="仿宋" w:hAnsi="仿宋" w:cs="仿宋"/>
                <w:spacing w:val="-13"/>
                <w:szCs w:val="21"/>
              </w:rPr>
            </w:pPr>
            <w:r>
              <w:rPr>
                <w:rFonts w:ascii="仿宋" w:eastAsia="仿宋" w:hAnsi="仿宋" w:cs="仿宋" w:hint="eastAsia"/>
                <w:spacing w:val="-13"/>
                <w:szCs w:val="21"/>
              </w:rPr>
              <w:t>把</w:t>
            </w:r>
          </w:p>
        </w:tc>
      </w:tr>
      <w:tr w:rsidR="008C2AB2" w:rsidRPr="008C2AB2" w14:paraId="2041CEA6" w14:textId="77777777" w:rsidTr="00780155">
        <w:trPr>
          <w:jc w:val="center"/>
        </w:trPr>
        <w:tc>
          <w:tcPr>
            <w:tcW w:w="1418" w:type="dxa"/>
          </w:tcPr>
          <w:p w14:paraId="08907FD1" w14:textId="257A34F4" w:rsidR="008C2AB2" w:rsidRPr="008C2AB2" w:rsidRDefault="008C2AB2" w:rsidP="00D22E6C">
            <w:pPr>
              <w:adjustRightInd w:val="0"/>
              <w:snapToGrid w:val="0"/>
              <w:spacing w:line="360" w:lineRule="auto"/>
              <w:ind w:rightChars="50" w:right="105"/>
              <w:jc w:val="left"/>
              <w:rPr>
                <w:rFonts w:ascii="仿宋" w:eastAsia="仿宋" w:hAnsi="仿宋" w:cs="仿宋"/>
                <w:spacing w:val="-13"/>
                <w:szCs w:val="21"/>
              </w:rPr>
            </w:pPr>
            <w:r>
              <w:rPr>
                <w:rFonts w:ascii="仿宋" w:eastAsia="仿宋" w:hAnsi="仿宋" w:cs="仿宋" w:hint="eastAsia"/>
                <w:spacing w:val="-13"/>
                <w:szCs w:val="21"/>
              </w:rPr>
              <w:t>8</w:t>
            </w:r>
          </w:p>
        </w:tc>
        <w:tc>
          <w:tcPr>
            <w:tcW w:w="2693" w:type="dxa"/>
          </w:tcPr>
          <w:p w14:paraId="2A842EB2" w14:textId="256F4EFB" w:rsidR="008C2AB2" w:rsidRPr="008C2AB2" w:rsidRDefault="008C2AB2" w:rsidP="00D22E6C">
            <w:pPr>
              <w:adjustRightInd w:val="0"/>
              <w:snapToGrid w:val="0"/>
              <w:spacing w:line="360" w:lineRule="auto"/>
              <w:ind w:rightChars="50" w:right="105"/>
              <w:jc w:val="left"/>
              <w:rPr>
                <w:rFonts w:ascii="仿宋" w:eastAsia="仿宋" w:hAnsi="仿宋" w:cs="仿宋"/>
                <w:spacing w:val="-13"/>
                <w:szCs w:val="21"/>
              </w:rPr>
            </w:pPr>
            <w:r w:rsidRPr="008C2AB2">
              <w:rPr>
                <w:rFonts w:ascii="仿宋" w:eastAsia="仿宋" w:hAnsi="仿宋" w:cs="仿宋" w:hint="eastAsia"/>
                <w:spacing w:val="-13"/>
                <w:szCs w:val="21"/>
              </w:rPr>
              <w:t>活动扳手</w:t>
            </w:r>
          </w:p>
        </w:tc>
        <w:tc>
          <w:tcPr>
            <w:tcW w:w="2074" w:type="dxa"/>
          </w:tcPr>
          <w:p w14:paraId="20600F90" w14:textId="38CEF93E" w:rsidR="008C2AB2" w:rsidRPr="008C2AB2" w:rsidRDefault="008C2AB2" w:rsidP="00D22E6C">
            <w:pPr>
              <w:adjustRightInd w:val="0"/>
              <w:snapToGrid w:val="0"/>
              <w:spacing w:line="360" w:lineRule="auto"/>
              <w:ind w:rightChars="50" w:right="105"/>
              <w:jc w:val="left"/>
              <w:rPr>
                <w:rFonts w:ascii="仿宋" w:eastAsia="仿宋" w:hAnsi="仿宋" w:cs="仿宋"/>
                <w:spacing w:val="-13"/>
                <w:szCs w:val="21"/>
              </w:rPr>
            </w:pPr>
            <w:r>
              <w:rPr>
                <w:rFonts w:ascii="仿宋" w:eastAsia="仿宋" w:hAnsi="仿宋" w:cs="仿宋" w:hint="eastAsia"/>
                <w:spacing w:val="-13"/>
                <w:szCs w:val="21"/>
              </w:rPr>
              <w:t>把</w:t>
            </w:r>
          </w:p>
        </w:tc>
      </w:tr>
      <w:tr w:rsidR="008C2AB2" w:rsidRPr="008C2AB2" w14:paraId="4AB9940D" w14:textId="77777777" w:rsidTr="00780155">
        <w:trPr>
          <w:jc w:val="center"/>
        </w:trPr>
        <w:tc>
          <w:tcPr>
            <w:tcW w:w="1418" w:type="dxa"/>
          </w:tcPr>
          <w:p w14:paraId="3460E088" w14:textId="5C4E330E" w:rsidR="008C2AB2" w:rsidRPr="008C2AB2" w:rsidRDefault="008C2AB2" w:rsidP="00D22E6C">
            <w:pPr>
              <w:adjustRightInd w:val="0"/>
              <w:snapToGrid w:val="0"/>
              <w:spacing w:line="360" w:lineRule="auto"/>
              <w:ind w:rightChars="50" w:right="105"/>
              <w:jc w:val="left"/>
              <w:rPr>
                <w:rFonts w:ascii="仿宋" w:eastAsia="仿宋" w:hAnsi="仿宋" w:cs="仿宋"/>
                <w:spacing w:val="-13"/>
                <w:szCs w:val="21"/>
              </w:rPr>
            </w:pPr>
            <w:r>
              <w:rPr>
                <w:rFonts w:ascii="仿宋" w:eastAsia="仿宋" w:hAnsi="仿宋" w:cs="仿宋" w:hint="eastAsia"/>
                <w:spacing w:val="-13"/>
                <w:szCs w:val="21"/>
              </w:rPr>
              <w:t>9</w:t>
            </w:r>
          </w:p>
        </w:tc>
        <w:tc>
          <w:tcPr>
            <w:tcW w:w="2693" w:type="dxa"/>
          </w:tcPr>
          <w:p w14:paraId="039280BA" w14:textId="6B05656A" w:rsidR="008C2AB2" w:rsidRPr="008C2AB2" w:rsidRDefault="008C2AB2" w:rsidP="00D22E6C">
            <w:pPr>
              <w:adjustRightInd w:val="0"/>
              <w:snapToGrid w:val="0"/>
              <w:spacing w:line="360" w:lineRule="auto"/>
              <w:ind w:rightChars="50" w:right="105"/>
              <w:jc w:val="left"/>
              <w:rPr>
                <w:rFonts w:ascii="仿宋" w:eastAsia="仿宋" w:hAnsi="仿宋" w:cs="仿宋"/>
                <w:spacing w:val="-13"/>
                <w:szCs w:val="21"/>
              </w:rPr>
            </w:pPr>
            <w:r>
              <w:rPr>
                <w:rFonts w:ascii="仿宋" w:eastAsia="仿宋" w:hAnsi="仿宋" w:cs="仿宋" w:hint="eastAsia"/>
                <w:spacing w:val="-13"/>
                <w:szCs w:val="21"/>
              </w:rPr>
              <w:t>手套</w:t>
            </w:r>
          </w:p>
        </w:tc>
        <w:tc>
          <w:tcPr>
            <w:tcW w:w="2074" w:type="dxa"/>
          </w:tcPr>
          <w:p w14:paraId="7230870B" w14:textId="26408B38" w:rsidR="008C2AB2" w:rsidRPr="008C2AB2" w:rsidRDefault="008C2AB2" w:rsidP="00D22E6C">
            <w:pPr>
              <w:adjustRightInd w:val="0"/>
              <w:snapToGrid w:val="0"/>
              <w:spacing w:line="360" w:lineRule="auto"/>
              <w:ind w:rightChars="50" w:right="105"/>
              <w:jc w:val="left"/>
              <w:rPr>
                <w:rFonts w:ascii="仿宋" w:eastAsia="仿宋" w:hAnsi="仿宋" w:cs="仿宋"/>
                <w:spacing w:val="-13"/>
                <w:szCs w:val="21"/>
              </w:rPr>
            </w:pPr>
            <w:r>
              <w:rPr>
                <w:rFonts w:ascii="仿宋" w:eastAsia="仿宋" w:hAnsi="仿宋" w:cs="仿宋" w:hint="eastAsia"/>
                <w:spacing w:val="-13"/>
                <w:szCs w:val="21"/>
              </w:rPr>
              <w:t>双</w:t>
            </w:r>
          </w:p>
        </w:tc>
      </w:tr>
    </w:tbl>
    <w:p w14:paraId="177556A1" w14:textId="35DEF5E5" w:rsidR="00D22E6C" w:rsidRPr="00192C09" w:rsidRDefault="00B27047" w:rsidP="00192C09">
      <w:pPr>
        <w:pStyle w:val="2"/>
      </w:pPr>
      <w:r>
        <w:rPr>
          <w:rFonts w:hint="eastAsia"/>
        </w:rPr>
        <w:lastRenderedPageBreak/>
        <w:t>八</w:t>
      </w:r>
      <w:r w:rsidR="003037B5">
        <w:rPr>
          <w:rFonts w:hint="eastAsia"/>
        </w:rPr>
        <w:t>、</w:t>
      </w:r>
      <w:r w:rsidR="00D22E6C" w:rsidRPr="00192C09">
        <w:rPr>
          <w:rFonts w:hint="eastAsia"/>
        </w:rPr>
        <w:t>赛项安全</w:t>
      </w:r>
    </w:p>
    <w:p w14:paraId="0B89157D" w14:textId="77777777" w:rsidR="00D22E6C" w:rsidRPr="00D22E6C" w:rsidRDefault="00D22E6C" w:rsidP="00D22E6C">
      <w:pPr>
        <w:spacing w:line="360" w:lineRule="auto"/>
        <w:ind w:firstLineChars="153" w:firstLine="428"/>
        <w:jc w:val="left"/>
        <w:rPr>
          <w:rFonts w:ascii="仿宋" w:eastAsia="仿宋" w:hAnsi="仿宋" w:cs="仿宋_GB2312"/>
          <w:sz w:val="28"/>
          <w:szCs w:val="28"/>
        </w:rPr>
      </w:pPr>
      <w:r w:rsidRPr="00D22E6C">
        <w:rPr>
          <w:rFonts w:ascii="仿宋" w:eastAsia="仿宋" w:hAnsi="仿宋" w:cs="仿宋_GB2312" w:hint="eastAsia"/>
          <w:sz w:val="28"/>
          <w:szCs w:val="28"/>
        </w:rPr>
        <w:t xml:space="preserve"> </w:t>
      </w:r>
      <w:r w:rsidRPr="00D22E6C">
        <w:rPr>
          <w:rFonts w:ascii="仿宋" w:eastAsia="仿宋" w:hAnsi="仿宋" w:cs="仿宋_GB2312"/>
          <w:sz w:val="28"/>
          <w:szCs w:val="28"/>
        </w:rPr>
        <w:t xml:space="preserve"> </w:t>
      </w:r>
      <w:r w:rsidRPr="00D22E6C">
        <w:rPr>
          <w:rFonts w:ascii="仿宋" w:eastAsia="仿宋" w:hAnsi="仿宋" w:cs="仿宋_GB2312" w:hint="eastAsia"/>
          <w:sz w:val="28"/>
          <w:szCs w:val="28"/>
        </w:rPr>
        <w:t>赛事安全是技能竞赛一切工作顺利开展的先决条件，是赛事筹备和运行工作必须考虑的核心问题。赛项执委会采取切实有效措施保证大赛期间参赛选手、指导教师、裁判员、工作人员的人身安全。</w:t>
      </w:r>
    </w:p>
    <w:p w14:paraId="250A1C53" w14:textId="77777777" w:rsidR="00D22E6C" w:rsidRPr="00D22E6C" w:rsidRDefault="00D22E6C" w:rsidP="00D22E6C">
      <w:pPr>
        <w:adjustRightInd w:val="0"/>
        <w:snapToGrid w:val="0"/>
        <w:spacing w:beforeLines="50" w:before="156" w:line="360" w:lineRule="auto"/>
        <w:ind w:rightChars="50" w:right="105" w:firstLineChars="200" w:firstLine="562"/>
        <w:jc w:val="left"/>
        <w:rPr>
          <w:rFonts w:ascii="仿宋" w:eastAsia="仿宋" w:hAnsi="仿宋" w:cs="仿宋_GB2312"/>
          <w:b/>
          <w:sz w:val="28"/>
          <w:szCs w:val="28"/>
        </w:rPr>
      </w:pPr>
      <w:r w:rsidRPr="00D22E6C">
        <w:rPr>
          <w:rFonts w:ascii="仿宋" w:eastAsia="仿宋" w:hAnsi="仿宋" w:cs="仿宋_GB2312" w:hint="eastAsia"/>
          <w:b/>
          <w:sz w:val="28"/>
          <w:szCs w:val="28"/>
        </w:rPr>
        <w:t>（一）赛事工作人员责任</w:t>
      </w:r>
    </w:p>
    <w:p w14:paraId="0FED73AC" w14:textId="77777777" w:rsidR="00D22E6C" w:rsidRPr="00D22E6C" w:rsidRDefault="00D22E6C" w:rsidP="00D22E6C">
      <w:pPr>
        <w:adjustRightInd w:val="0"/>
        <w:snapToGrid w:val="0"/>
        <w:spacing w:line="360" w:lineRule="auto"/>
        <w:ind w:rightChars="50" w:right="105" w:firstLineChars="200" w:firstLine="560"/>
        <w:jc w:val="left"/>
        <w:rPr>
          <w:rFonts w:ascii="仿宋" w:eastAsia="仿宋" w:hAnsi="仿宋" w:cs="仿宋_GB2312"/>
          <w:sz w:val="28"/>
          <w:szCs w:val="28"/>
        </w:rPr>
      </w:pPr>
      <w:r w:rsidRPr="00D22E6C">
        <w:rPr>
          <w:rFonts w:ascii="仿宋" w:eastAsia="仿宋" w:hAnsi="仿宋" w:hint="eastAsia"/>
          <w:sz w:val="28"/>
          <w:szCs w:val="28"/>
        </w:rPr>
        <w:t>1.</w:t>
      </w:r>
      <w:r w:rsidRPr="00D22E6C">
        <w:rPr>
          <w:rFonts w:ascii="仿宋" w:eastAsia="仿宋" w:hAnsi="仿宋" w:cs="仿宋_GB2312" w:hint="eastAsia"/>
          <w:sz w:val="28"/>
          <w:szCs w:val="28"/>
        </w:rPr>
        <w:t>在具有危险性的操作环节，裁判员要严防选手出现错误操作。</w:t>
      </w:r>
    </w:p>
    <w:p w14:paraId="237B46F5" w14:textId="77777777" w:rsidR="00D22E6C" w:rsidRPr="00D22E6C" w:rsidRDefault="00D22E6C" w:rsidP="00D22E6C">
      <w:pPr>
        <w:adjustRightInd w:val="0"/>
        <w:snapToGrid w:val="0"/>
        <w:spacing w:line="360" w:lineRule="auto"/>
        <w:ind w:rightChars="50" w:right="105" w:firstLineChars="200" w:firstLine="560"/>
        <w:jc w:val="left"/>
        <w:rPr>
          <w:rFonts w:ascii="仿宋" w:eastAsia="仿宋" w:hAnsi="仿宋" w:cs="仿宋_GB2312"/>
          <w:sz w:val="28"/>
          <w:szCs w:val="28"/>
        </w:rPr>
      </w:pPr>
      <w:r w:rsidRPr="00D22E6C">
        <w:rPr>
          <w:rFonts w:ascii="仿宋" w:eastAsia="仿宋" w:hAnsi="仿宋" w:hint="eastAsia"/>
          <w:sz w:val="28"/>
          <w:szCs w:val="28"/>
        </w:rPr>
        <w:t>2.</w:t>
      </w:r>
      <w:r w:rsidRPr="00D22E6C">
        <w:rPr>
          <w:rFonts w:ascii="仿宋" w:eastAsia="仿宋" w:hAnsi="仿宋" w:cs="仿宋_GB2312" w:hint="eastAsia"/>
          <w:sz w:val="28"/>
          <w:szCs w:val="28"/>
        </w:rPr>
        <w:t>赛事裁判工作人员进入工作场所，严禁携带通讯、照相摄录设备，禁止携带记录用具。如确有需要，由赛场统一配置、 统一管理。</w:t>
      </w:r>
    </w:p>
    <w:p w14:paraId="4B5DE4B1" w14:textId="77777777" w:rsidR="00D22E6C" w:rsidRPr="00D22E6C" w:rsidRDefault="00D22E6C" w:rsidP="00D22E6C">
      <w:pPr>
        <w:adjustRightInd w:val="0"/>
        <w:snapToGrid w:val="0"/>
        <w:spacing w:line="360" w:lineRule="auto"/>
        <w:ind w:rightChars="50" w:right="105" w:firstLineChars="200" w:firstLine="560"/>
        <w:jc w:val="left"/>
        <w:rPr>
          <w:rFonts w:ascii="仿宋" w:eastAsia="仿宋" w:hAnsi="仿宋" w:cs="仿宋_GB2312"/>
          <w:sz w:val="28"/>
          <w:szCs w:val="28"/>
        </w:rPr>
      </w:pPr>
      <w:r w:rsidRPr="00D22E6C">
        <w:rPr>
          <w:rFonts w:ascii="仿宋" w:eastAsia="仿宋" w:hAnsi="仿宋" w:hint="eastAsia"/>
          <w:sz w:val="28"/>
          <w:szCs w:val="28"/>
        </w:rPr>
        <w:t>3.</w:t>
      </w:r>
      <w:r w:rsidRPr="00D22E6C">
        <w:rPr>
          <w:rFonts w:ascii="仿宋" w:eastAsia="仿宋" w:hAnsi="仿宋" w:cs="仿宋_GB2312" w:hint="eastAsia"/>
          <w:sz w:val="28"/>
          <w:szCs w:val="28"/>
        </w:rPr>
        <w:t>赛事工作人员违规的，按相应制度追责。情节恶劣并造成重大安全事故的，由司法机关追究相应法律责任。</w:t>
      </w:r>
    </w:p>
    <w:p w14:paraId="6C1B4346" w14:textId="77777777" w:rsidR="00D22E6C" w:rsidRPr="00D22E6C" w:rsidRDefault="00D22E6C" w:rsidP="00D22E6C">
      <w:pPr>
        <w:adjustRightInd w:val="0"/>
        <w:snapToGrid w:val="0"/>
        <w:spacing w:beforeLines="50" w:before="156" w:line="360" w:lineRule="auto"/>
        <w:ind w:rightChars="50" w:right="105" w:firstLineChars="200" w:firstLine="562"/>
        <w:jc w:val="left"/>
        <w:rPr>
          <w:rFonts w:ascii="仿宋" w:eastAsia="仿宋" w:hAnsi="仿宋" w:cs="仿宋_GB2312"/>
          <w:b/>
          <w:sz w:val="28"/>
          <w:szCs w:val="28"/>
        </w:rPr>
      </w:pPr>
      <w:r w:rsidRPr="00D22E6C">
        <w:rPr>
          <w:rFonts w:ascii="仿宋" w:eastAsia="仿宋" w:hAnsi="仿宋" w:cs="仿宋_GB2312" w:hint="eastAsia"/>
          <w:b/>
          <w:sz w:val="28"/>
          <w:szCs w:val="28"/>
        </w:rPr>
        <w:t>（二）组队责任</w:t>
      </w:r>
    </w:p>
    <w:p w14:paraId="6CF0C0A0" w14:textId="77777777" w:rsidR="00D22E6C" w:rsidRPr="00D22E6C" w:rsidRDefault="00D22E6C" w:rsidP="00D22E6C">
      <w:pPr>
        <w:adjustRightInd w:val="0"/>
        <w:snapToGrid w:val="0"/>
        <w:spacing w:line="360" w:lineRule="auto"/>
        <w:ind w:firstLineChars="200" w:firstLine="560"/>
        <w:rPr>
          <w:rFonts w:ascii="仿宋" w:eastAsia="仿宋" w:hAnsi="仿宋" w:cs="仿宋_GB2312"/>
          <w:sz w:val="28"/>
          <w:szCs w:val="28"/>
        </w:rPr>
      </w:pPr>
      <w:r w:rsidRPr="00D22E6C">
        <w:rPr>
          <w:rFonts w:ascii="仿宋" w:eastAsia="仿宋" w:hAnsi="仿宋" w:hint="eastAsia"/>
          <w:sz w:val="28"/>
          <w:szCs w:val="28"/>
        </w:rPr>
        <w:t>1.</w:t>
      </w:r>
      <w:r w:rsidRPr="00D22E6C">
        <w:rPr>
          <w:rFonts w:ascii="仿宋" w:eastAsia="仿宋" w:hAnsi="仿宋" w:cs="仿宋_GB2312" w:hint="eastAsia"/>
          <w:sz w:val="28"/>
          <w:szCs w:val="28"/>
        </w:rPr>
        <w:t xml:space="preserve">各校须为参赛选手购买大赛期间的人身意外伤害保险。 </w:t>
      </w:r>
    </w:p>
    <w:p w14:paraId="6B1A9F0D" w14:textId="77777777" w:rsidR="00D22E6C" w:rsidRPr="00D22E6C" w:rsidRDefault="00D22E6C" w:rsidP="00D22E6C">
      <w:pPr>
        <w:adjustRightInd w:val="0"/>
        <w:snapToGrid w:val="0"/>
        <w:spacing w:line="360" w:lineRule="auto"/>
        <w:ind w:firstLineChars="200" w:firstLine="560"/>
        <w:rPr>
          <w:rFonts w:ascii="仿宋" w:eastAsia="仿宋" w:hAnsi="仿宋" w:cs="仿宋_GB2312"/>
          <w:sz w:val="28"/>
          <w:szCs w:val="28"/>
        </w:rPr>
      </w:pPr>
      <w:r w:rsidRPr="00D22E6C">
        <w:rPr>
          <w:rFonts w:ascii="仿宋" w:eastAsia="仿宋" w:hAnsi="仿宋" w:hint="eastAsia"/>
          <w:sz w:val="28"/>
          <w:szCs w:val="28"/>
        </w:rPr>
        <w:t>2.</w:t>
      </w:r>
      <w:r w:rsidRPr="00D22E6C">
        <w:rPr>
          <w:rFonts w:ascii="仿宋" w:eastAsia="仿宋" w:hAnsi="仿宋" w:cs="仿宋_GB2312" w:hint="eastAsia"/>
          <w:sz w:val="28"/>
          <w:szCs w:val="28"/>
        </w:rPr>
        <w:t xml:space="preserve">各校须制定安全管理制度，对所有参与比赛人员进行安全教 </w:t>
      </w:r>
      <w:r w:rsidRPr="00D22E6C">
        <w:rPr>
          <w:rFonts w:ascii="仿宋" w:eastAsia="仿宋" w:hAnsi="仿宋" w:cs="仿宋_GB2312"/>
          <w:sz w:val="28"/>
          <w:szCs w:val="28"/>
        </w:rPr>
        <w:t xml:space="preserve">  </w:t>
      </w:r>
      <w:r w:rsidRPr="00D22E6C">
        <w:rPr>
          <w:rFonts w:ascii="仿宋" w:eastAsia="仿宋" w:hAnsi="仿宋" w:cs="仿宋_GB2312" w:hint="eastAsia"/>
          <w:sz w:val="28"/>
          <w:szCs w:val="28"/>
        </w:rPr>
        <w:t>育，做好安全管理。</w:t>
      </w:r>
    </w:p>
    <w:p w14:paraId="7754A955" w14:textId="77777777" w:rsidR="00D22E6C" w:rsidRPr="00D22E6C" w:rsidRDefault="00D22E6C" w:rsidP="00D22E6C">
      <w:pPr>
        <w:adjustRightInd w:val="0"/>
        <w:snapToGrid w:val="0"/>
        <w:spacing w:line="360" w:lineRule="auto"/>
        <w:ind w:firstLineChars="200" w:firstLine="560"/>
        <w:rPr>
          <w:rFonts w:ascii="仿宋" w:eastAsia="仿宋" w:hAnsi="仿宋" w:cs="仿宋_GB2312"/>
          <w:sz w:val="28"/>
          <w:szCs w:val="28"/>
        </w:rPr>
      </w:pPr>
      <w:r w:rsidRPr="00D22E6C">
        <w:rPr>
          <w:rFonts w:ascii="仿宋" w:eastAsia="仿宋" w:hAnsi="仿宋" w:hint="eastAsia"/>
          <w:sz w:val="28"/>
          <w:szCs w:val="28"/>
        </w:rPr>
        <w:t>3.</w:t>
      </w:r>
      <w:r w:rsidRPr="00D22E6C">
        <w:rPr>
          <w:rFonts w:ascii="仿宋" w:eastAsia="仿宋" w:hAnsi="仿宋" w:cs="仿宋_GB2312" w:hint="eastAsia"/>
          <w:sz w:val="28"/>
          <w:szCs w:val="28"/>
        </w:rPr>
        <w:t>参赛队发生重大安全事故隐患，经赛场工作人员提示、警告无效的，可取消其继续比赛的资格。</w:t>
      </w:r>
    </w:p>
    <w:p w14:paraId="05F12C93" w14:textId="77777777" w:rsidR="00D22E6C" w:rsidRPr="00D22E6C" w:rsidRDefault="00D22E6C" w:rsidP="00D22E6C">
      <w:pPr>
        <w:adjustRightInd w:val="0"/>
        <w:snapToGrid w:val="0"/>
        <w:spacing w:line="360" w:lineRule="auto"/>
        <w:ind w:firstLineChars="200" w:firstLine="560"/>
        <w:rPr>
          <w:rFonts w:ascii="仿宋" w:eastAsia="仿宋" w:hAnsi="仿宋" w:cs="仿宋_GB2312"/>
          <w:sz w:val="28"/>
          <w:szCs w:val="28"/>
        </w:rPr>
      </w:pPr>
      <w:r w:rsidRPr="00D22E6C">
        <w:rPr>
          <w:rFonts w:ascii="仿宋" w:eastAsia="仿宋" w:hAnsi="仿宋" w:hint="eastAsia"/>
          <w:sz w:val="28"/>
          <w:szCs w:val="28"/>
        </w:rPr>
        <w:t>4.</w:t>
      </w:r>
      <w:r w:rsidRPr="00D22E6C">
        <w:rPr>
          <w:rFonts w:ascii="仿宋" w:eastAsia="仿宋" w:hAnsi="仿宋" w:cs="仿宋_GB2312" w:hint="eastAsia"/>
          <w:sz w:val="28"/>
          <w:szCs w:val="28"/>
        </w:rPr>
        <w:t>因参赛</w:t>
      </w:r>
      <w:proofErr w:type="gramStart"/>
      <w:r w:rsidRPr="00D22E6C">
        <w:rPr>
          <w:rFonts w:ascii="仿宋" w:eastAsia="仿宋" w:hAnsi="仿宋" w:cs="仿宋_GB2312" w:hint="eastAsia"/>
          <w:sz w:val="28"/>
          <w:szCs w:val="28"/>
        </w:rPr>
        <w:t>队原因</w:t>
      </w:r>
      <w:proofErr w:type="gramEnd"/>
      <w:r w:rsidRPr="00D22E6C">
        <w:rPr>
          <w:rFonts w:ascii="仿宋" w:eastAsia="仿宋" w:hAnsi="仿宋" w:cs="仿宋_GB2312" w:hint="eastAsia"/>
          <w:sz w:val="28"/>
          <w:szCs w:val="28"/>
        </w:rPr>
        <w:t>造成重大安全事故的，取消其获奖资格。</w:t>
      </w:r>
    </w:p>
    <w:p w14:paraId="1047BF46" w14:textId="77777777" w:rsidR="00D22E6C" w:rsidRPr="00D22E6C" w:rsidRDefault="00D22E6C" w:rsidP="00D22E6C">
      <w:pPr>
        <w:adjustRightInd w:val="0"/>
        <w:snapToGrid w:val="0"/>
        <w:spacing w:beforeLines="50" w:before="156" w:line="360" w:lineRule="auto"/>
        <w:ind w:rightChars="50" w:right="105" w:firstLineChars="200" w:firstLine="562"/>
        <w:jc w:val="left"/>
        <w:rPr>
          <w:rFonts w:ascii="仿宋" w:eastAsia="仿宋" w:hAnsi="仿宋" w:cs="仿宋_GB2312"/>
          <w:b/>
          <w:sz w:val="28"/>
          <w:szCs w:val="28"/>
        </w:rPr>
      </w:pPr>
      <w:r w:rsidRPr="00D22E6C">
        <w:rPr>
          <w:rFonts w:ascii="仿宋" w:eastAsia="仿宋" w:hAnsi="仿宋" w:cs="仿宋_GB2312" w:hint="eastAsia"/>
          <w:b/>
          <w:sz w:val="28"/>
          <w:szCs w:val="28"/>
        </w:rPr>
        <w:t>（三）选手安全要求</w:t>
      </w:r>
    </w:p>
    <w:p w14:paraId="2B8198ED" w14:textId="77777777" w:rsidR="00D22E6C" w:rsidRPr="00D22E6C" w:rsidRDefault="00D22E6C" w:rsidP="00D22E6C">
      <w:pPr>
        <w:autoSpaceDN w:val="0"/>
        <w:adjustRightInd w:val="0"/>
        <w:snapToGrid w:val="0"/>
        <w:spacing w:line="360" w:lineRule="auto"/>
        <w:ind w:firstLineChars="200" w:firstLine="560"/>
        <w:rPr>
          <w:rFonts w:ascii="仿宋" w:eastAsia="仿宋" w:hAnsi="仿宋"/>
          <w:sz w:val="28"/>
          <w:szCs w:val="28"/>
        </w:rPr>
      </w:pPr>
      <w:r w:rsidRPr="00D22E6C">
        <w:rPr>
          <w:rFonts w:ascii="仿宋" w:eastAsia="仿宋" w:hAnsi="仿宋"/>
          <w:sz w:val="28"/>
          <w:szCs w:val="28"/>
        </w:rPr>
        <w:t>1.进入赛场，必须</w:t>
      </w:r>
      <w:proofErr w:type="gramStart"/>
      <w:r w:rsidRPr="00D22E6C">
        <w:rPr>
          <w:rFonts w:ascii="仿宋" w:eastAsia="仿宋" w:hAnsi="仿宋" w:cs="宋体" w:hint="eastAsia"/>
          <w:sz w:val="28"/>
          <w:szCs w:val="28"/>
        </w:rPr>
        <w:t>穿</w:t>
      </w:r>
      <w:r w:rsidRPr="00D22E6C">
        <w:rPr>
          <w:rFonts w:ascii="仿宋" w:eastAsia="仿宋" w:hAnsi="仿宋" w:hint="eastAsia"/>
          <w:sz w:val="28"/>
          <w:szCs w:val="28"/>
        </w:rPr>
        <w:t>符合</w:t>
      </w:r>
      <w:proofErr w:type="gramEnd"/>
      <w:r w:rsidRPr="00D22E6C">
        <w:rPr>
          <w:rFonts w:ascii="仿宋" w:eastAsia="仿宋" w:hAnsi="仿宋" w:hint="eastAsia"/>
          <w:sz w:val="28"/>
          <w:szCs w:val="28"/>
        </w:rPr>
        <w:t>安全要求的服装和绝</w:t>
      </w:r>
      <w:r w:rsidRPr="00D22E6C">
        <w:rPr>
          <w:rFonts w:ascii="仿宋" w:eastAsia="仿宋" w:hAnsi="仿宋" w:cs="宋体" w:hint="eastAsia"/>
          <w:sz w:val="28"/>
          <w:szCs w:val="28"/>
        </w:rPr>
        <w:t>缘鞋</w:t>
      </w:r>
      <w:r w:rsidRPr="00D22E6C">
        <w:rPr>
          <w:rFonts w:ascii="仿宋" w:eastAsia="仿宋" w:hAnsi="仿宋" w:hint="eastAsia"/>
          <w:sz w:val="28"/>
          <w:szCs w:val="28"/>
        </w:rPr>
        <w:t>。不得</w:t>
      </w:r>
      <w:r w:rsidRPr="00D22E6C">
        <w:rPr>
          <w:rFonts w:ascii="仿宋" w:eastAsia="仿宋" w:hAnsi="仿宋" w:cs="宋体" w:hint="eastAsia"/>
          <w:sz w:val="28"/>
          <w:szCs w:val="28"/>
        </w:rPr>
        <w:t>穿背</w:t>
      </w:r>
      <w:r w:rsidRPr="00D22E6C">
        <w:rPr>
          <w:rFonts w:ascii="仿宋" w:eastAsia="仿宋" w:hAnsi="仿宋"/>
          <w:sz w:val="28"/>
          <w:szCs w:val="28"/>
        </w:rPr>
        <w:t>心、短</w:t>
      </w:r>
      <w:r w:rsidRPr="00D22E6C">
        <w:rPr>
          <w:rFonts w:ascii="仿宋" w:eastAsia="仿宋" w:hAnsi="仿宋" w:cs="宋体" w:hint="eastAsia"/>
          <w:sz w:val="28"/>
          <w:szCs w:val="28"/>
        </w:rPr>
        <w:t>裤</w:t>
      </w:r>
      <w:r w:rsidRPr="00D22E6C">
        <w:rPr>
          <w:rFonts w:ascii="仿宋" w:eastAsia="仿宋" w:hAnsi="仿宋" w:hint="eastAsia"/>
          <w:sz w:val="28"/>
          <w:szCs w:val="28"/>
        </w:rPr>
        <w:t>和拖</w:t>
      </w:r>
      <w:r w:rsidRPr="00D22E6C">
        <w:rPr>
          <w:rFonts w:ascii="仿宋" w:eastAsia="仿宋" w:hAnsi="仿宋" w:cs="宋体" w:hint="eastAsia"/>
          <w:sz w:val="28"/>
          <w:szCs w:val="28"/>
        </w:rPr>
        <w:t>鞋</w:t>
      </w:r>
      <w:r w:rsidRPr="00D22E6C">
        <w:rPr>
          <w:rFonts w:ascii="仿宋" w:eastAsia="仿宋" w:hAnsi="仿宋" w:hint="eastAsia"/>
          <w:sz w:val="28"/>
          <w:szCs w:val="28"/>
        </w:rPr>
        <w:t>进入竞赛场地。</w:t>
      </w:r>
    </w:p>
    <w:p w14:paraId="25D4944A" w14:textId="7410CD70" w:rsidR="00D22E6C" w:rsidRPr="00D22E6C" w:rsidRDefault="00D22E6C" w:rsidP="00D22E6C">
      <w:pPr>
        <w:autoSpaceDN w:val="0"/>
        <w:adjustRightInd w:val="0"/>
        <w:snapToGrid w:val="0"/>
        <w:spacing w:line="360" w:lineRule="auto"/>
        <w:ind w:firstLineChars="200" w:firstLine="560"/>
        <w:rPr>
          <w:rFonts w:ascii="仿宋" w:eastAsia="仿宋" w:hAnsi="仿宋"/>
          <w:sz w:val="28"/>
          <w:szCs w:val="28"/>
        </w:rPr>
      </w:pPr>
      <w:r w:rsidRPr="00D22E6C">
        <w:rPr>
          <w:rFonts w:ascii="仿宋" w:eastAsia="仿宋" w:hAnsi="仿宋"/>
          <w:sz w:val="28"/>
          <w:szCs w:val="28"/>
        </w:rPr>
        <w:lastRenderedPageBreak/>
        <w:t>2.参赛选手严禁携带通讯、照相摄录设备，禁止携带记录用具。 如确有需要，由赛场统一配置、统一管理。</w:t>
      </w:r>
    </w:p>
    <w:p w14:paraId="6749ACB4" w14:textId="77777777" w:rsidR="00D22E6C" w:rsidRPr="00D22E6C" w:rsidRDefault="00D22E6C" w:rsidP="00D22E6C">
      <w:pPr>
        <w:autoSpaceDN w:val="0"/>
        <w:adjustRightInd w:val="0"/>
        <w:snapToGrid w:val="0"/>
        <w:spacing w:line="360" w:lineRule="auto"/>
        <w:ind w:firstLineChars="200" w:firstLine="560"/>
        <w:rPr>
          <w:rFonts w:ascii="仿宋" w:eastAsia="仿宋" w:hAnsi="仿宋"/>
          <w:sz w:val="28"/>
          <w:szCs w:val="28"/>
        </w:rPr>
      </w:pPr>
      <w:r w:rsidRPr="00D22E6C">
        <w:rPr>
          <w:rFonts w:ascii="仿宋" w:eastAsia="仿宋" w:hAnsi="仿宋"/>
          <w:sz w:val="28"/>
          <w:szCs w:val="28"/>
        </w:rPr>
        <w:t>3.竞赛过程中，严格遵守操作规程，不得擅自开启电源，不得带电操作，以免造成伤害和事故。</w:t>
      </w:r>
    </w:p>
    <w:p w14:paraId="10735CB8" w14:textId="77777777" w:rsidR="00D22E6C" w:rsidRPr="00D22E6C" w:rsidRDefault="00D22E6C" w:rsidP="00D22E6C">
      <w:pPr>
        <w:autoSpaceDN w:val="0"/>
        <w:adjustRightInd w:val="0"/>
        <w:snapToGrid w:val="0"/>
        <w:spacing w:line="360" w:lineRule="auto"/>
        <w:ind w:firstLineChars="200" w:firstLine="560"/>
        <w:rPr>
          <w:rFonts w:ascii="仿宋" w:eastAsia="仿宋" w:hAnsi="仿宋"/>
          <w:sz w:val="28"/>
          <w:szCs w:val="28"/>
        </w:rPr>
      </w:pPr>
      <w:r w:rsidRPr="00D22E6C">
        <w:rPr>
          <w:rFonts w:ascii="仿宋" w:eastAsia="仿宋" w:hAnsi="仿宋"/>
          <w:sz w:val="28"/>
          <w:szCs w:val="28"/>
        </w:rPr>
        <w:t>4.参赛人员应爱护竞赛场所的仪器设备，操作设备时应按规定的操作程序谨</w:t>
      </w:r>
      <w:r w:rsidRPr="00D22E6C">
        <w:rPr>
          <w:rFonts w:ascii="仿宋" w:eastAsia="仿宋" w:hAnsi="仿宋" w:cs="宋体" w:hint="eastAsia"/>
          <w:sz w:val="28"/>
          <w:szCs w:val="28"/>
        </w:rPr>
        <w:t>慎</w:t>
      </w:r>
      <w:r w:rsidRPr="00D22E6C">
        <w:rPr>
          <w:rFonts w:ascii="仿宋" w:eastAsia="仿宋" w:hAnsi="仿宋" w:hint="eastAsia"/>
          <w:sz w:val="28"/>
          <w:szCs w:val="28"/>
        </w:rPr>
        <w:t>操作，不得触动非竞赛用仪器设备。操作中若违反</w:t>
      </w:r>
      <w:r w:rsidRPr="00D22E6C">
        <w:rPr>
          <w:rFonts w:ascii="仿宋" w:eastAsia="仿宋" w:hAnsi="仿宋"/>
          <w:sz w:val="28"/>
          <w:szCs w:val="28"/>
        </w:rPr>
        <w:t xml:space="preserve">安全操作规定导致发生较严重的安全事故，将立即取消竞赛资格。 </w:t>
      </w:r>
    </w:p>
    <w:p w14:paraId="34B8C4D4" w14:textId="77777777" w:rsidR="00D22E6C" w:rsidRPr="00D22E6C" w:rsidRDefault="00D22E6C" w:rsidP="00D22E6C">
      <w:pPr>
        <w:autoSpaceDN w:val="0"/>
        <w:adjustRightInd w:val="0"/>
        <w:snapToGrid w:val="0"/>
        <w:spacing w:line="360" w:lineRule="auto"/>
        <w:ind w:firstLineChars="200" w:firstLine="560"/>
        <w:rPr>
          <w:rFonts w:ascii="仿宋" w:eastAsia="仿宋" w:hAnsi="仿宋"/>
          <w:sz w:val="28"/>
          <w:szCs w:val="28"/>
        </w:rPr>
      </w:pPr>
      <w:r w:rsidRPr="00D22E6C">
        <w:rPr>
          <w:rFonts w:ascii="仿宋" w:eastAsia="仿宋" w:hAnsi="仿宋"/>
          <w:sz w:val="28"/>
          <w:szCs w:val="28"/>
        </w:rPr>
        <w:t>5.竞赛结束时，参赛选手必须清</w:t>
      </w:r>
      <w:r w:rsidRPr="00D22E6C">
        <w:rPr>
          <w:rFonts w:ascii="仿宋" w:eastAsia="仿宋" w:hAnsi="仿宋" w:cs="宋体" w:hint="eastAsia"/>
          <w:sz w:val="28"/>
          <w:szCs w:val="28"/>
        </w:rPr>
        <w:t>扫</w:t>
      </w:r>
      <w:r w:rsidRPr="00D22E6C">
        <w:rPr>
          <w:rFonts w:ascii="仿宋" w:eastAsia="仿宋" w:hAnsi="仿宋" w:hint="eastAsia"/>
          <w:sz w:val="28"/>
          <w:szCs w:val="28"/>
        </w:rPr>
        <w:t>、整理工作现场，与赛场工</w:t>
      </w:r>
      <w:r w:rsidRPr="00D22E6C">
        <w:rPr>
          <w:rFonts w:ascii="仿宋" w:eastAsia="仿宋" w:hAnsi="仿宋"/>
          <w:sz w:val="28"/>
          <w:szCs w:val="28"/>
        </w:rPr>
        <w:t>作人员办理终结手续后，方可离开赛场</w:t>
      </w:r>
      <w:r w:rsidRPr="00D22E6C">
        <w:rPr>
          <w:rFonts w:ascii="仿宋" w:eastAsia="仿宋" w:hAnsi="仿宋" w:hint="eastAsia"/>
          <w:sz w:val="28"/>
          <w:szCs w:val="28"/>
        </w:rPr>
        <w:t>。</w:t>
      </w:r>
    </w:p>
    <w:p w14:paraId="2F63C585" w14:textId="29ADCCAE" w:rsidR="00D22E6C" w:rsidRPr="00192C09" w:rsidRDefault="00B27047" w:rsidP="00192C09">
      <w:pPr>
        <w:pStyle w:val="2"/>
      </w:pPr>
      <w:r>
        <w:rPr>
          <w:rFonts w:hint="eastAsia"/>
        </w:rPr>
        <w:t>九</w:t>
      </w:r>
      <w:r w:rsidR="003037B5">
        <w:rPr>
          <w:rFonts w:hint="eastAsia"/>
        </w:rPr>
        <w:t>、</w:t>
      </w:r>
      <w:r w:rsidR="00D22E6C" w:rsidRPr="00192C09">
        <w:rPr>
          <w:rFonts w:hint="eastAsia"/>
        </w:rPr>
        <w:t>成绩评定</w:t>
      </w:r>
    </w:p>
    <w:p w14:paraId="219D4441" w14:textId="77777777" w:rsidR="00D22E6C" w:rsidRPr="00D22E6C" w:rsidRDefault="00D22E6C" w:rsidP="00D22E6C">
      <w:pPr>
        <w:adjustRightInd w:val="0"/>
        <w:snapToGrid w:val="0"/>
        <w:spacing w:beforeLines="50" w:before="156" w:line="360" w:lineRule="auto"/>
        <w:ind w:rightChars="50" w:right="105" w:firstLineChars="200" w:firstLine="562"/>
        <w:jc w:val="left"/>
        <w:rPr>
          <w:rFonts w:ascii="仿宋" w:eastAsia="仿宋" w:hAnsi="仿宋" w:cs="仿宋_GB2312"/>
          <w:b/>
          <w:sz w:val="28"/>
          <w:szCs w:val="28"/>
        </w:rPr>
      </w:pPr>
      <w:r w:rsidRPr="00D22E6C">
        <w:rPr>
          <w:rFonts w:ascii="仿宋" w:eastAsia="仿宋" w:hAnsi="仿宋" w:cs="仿宋_GB2312" w:hint="eastAsia"/>
          <w:b/>
          <w:sz w:val="28"/>
          <w:szCs w:val="28"/>
        </w:rPr>
        <w:t>（一）评分标准的制定原则</w:t>
      </w:r>
    </w:p>
    <w:p w14:paraId="29502949" w14:textId="77777777" w:rsidR="00D22E6C" w:rsidRPr="00D22E6C" w:rsidRDefault="00D22E6C" w:rsidP="00D22E6C">
      <w:pPr>
        <w:adjustRightInd w:val="0"/>
        <w:snapToGrid w:val="0"/>
        <w:spacing w:line="360" w:lineRule="auto"/>
        <w:ind w:rightChars="50" w:right="105" w:firstLineChars="200" w:firstLine="560"/>
        <w:jc w:val="left"/>
        <w:rPr>
          <w:rFonts w:ascii="仿宋" w:eastAsia="仿宋" w:hAnsi="仿宋" w:cs="仿宋_GB2312"/>
          <w:sz w:val="28"/>
          <w:szCs w:val="28"/>
        </w:rPr>
      </w:pPr>
      <w:r w:rsidRPr="00D22E6C">
        <w:rPr>
          <w:rFonts w:ascii="仿宋" w:eastAsia="仿宋" w:hAnsi="仿宋" w:cs="仿宋_GB2312" w:hint="eastAsia"/>
          <w:sz w:val="28"/>
          <w:szCs w:val="28"/>
        </w:rPr>
        <w:t>按照水利节水相关行业职业能力要求，结合国家及行业的相关标准、规范要求进行评分，全面评价参赛选手职业能力的要求，本着“科学严谨、公开、公正、公平、可操作性强”的原则制定评分标准,竞赛项目满分为100分。</w:t>
      </w:r>
    </w:p>
    <w:p w14:paraId="034CADCA" w14:textId="77777777" w:rsidR="00D22E6C" w:rsidRPr="00D22E6C" w:rsidRDefault="00D22E6C" w:rsidP="00D22E6C">
      <w:pPr>
        <w:adjustRightInd w:val="0"/>
        <w:snapToGrid w:val="0"/>
        <w:spacing w:beforeLines="50" w:before="156" w:line="360" w:lineRule="auto"/>
        <w:ind w:rightChars="50" w:right="105" w:firstLineChars="200" w:firstLine="562"/>
        <w:jc w:val="left"/>
        <w:rPr>
          <w:rFonts w:ascii="仿宋" w:eastAsia="仿宋" w:hAnsi="仿宋" w:cs="仿宋_GB2312"/>
          <w:b/>
          <w:sz w:val="28"/>
          <w:szCs w:val="28"/>
        </w:rPr>
      </w:pPr>
      <w:r w:rsidRPr="00D22E6C">
        <w:rPr>
          <w:rFonts w:ascii="仿宋" w:eastAsia="仿宋" w:hAnsi="仿宋" w:cs="仿宋_GB2312" w:hint="eastAsia"/>
          <w:b/>
          <w:sz w:val="28"/>
          <w:szCs w:val="28"/>
        </w:rPr>
        <w:t>（二）评分细则</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26"/>
        <w:gridCol w:w="828"/>
        <w:gridCol w:w="1812"/>
        <w:gridCol w:w="1097"/>
        <w:gridCol w:w="3133"/>
      </w:tblGrid>
      <w:tr w:rsidR="00D22E6C" w:rsidRPr="006C0BF1" w14:paraId="1367533D" w14:textId="77777777" w:rsidTr="00D17C0B">
        <w:trPr>
          <w:trHeight w:val="537"/>
          <w:jc w:val="center"/>
        </w:trPr>
        <w:tc>
          <w:tcPr>
            <w:tcW w:w="859" w:type="pct"/>
            <w:tcBorders>
              <w:top w:val="single" w:sz="4" w:space="0" w:color="auto"/>
              <w:left w:val="single" w:sz="4" w:space="0" w:color="auto"/>
              <w:bottom w:val="single" w:sz="4" w:space="0" w:color="auto"/>
              <w:right w:val="single" w:sz="4" w:space="0" w:color="auto"/>
            </w:tcBorders>
            <w:vAlign w:val="center"/>
          </w:tcPr>
          <w:p w14:paraId="2FB3D0D0" w14:textId="77777777" w:rsidR="00D22E6C" w:rsidRPr="006C0BF1" w:rsidRDefault="00D22E6C" w:rsidP="005C5318">
            <w:pPr>
              <w:spacing w:line="400" w:lineRule="exact"/>
              <w:jc w:val="center"/>
              <w:rPr>
                <w:rFonts w:ascii="仿宋" w:eastAsia="仿宋" w:hAnsi="仿宋" w:cs="仿宋_GB2312"/>
                <w:b/>
                <w:bCs/>
                <w:color w:val="000000"/>
                <w:szCs w:val="21"/>
              </w:rPr>
            </w:pPr>
            <w:bookmarkStart w:id="3" w:name="_Hlk137815547"/>
            <w:r w:rsidRPr="006C0BF1">
              <w:rPr>
                <w:rFonts w:ascii="仿宋" w:eastAsia="仿宋" w:hAnsi="仿宋" w:cs="仿宋_GB2312" w:hint="eastAsia"/>
                <w:b/>
                <w:bCs/>
                <w:color w:val="000000"/>
                <w:szCs w:val="21"/>
              </w:rPr>
              <w:t>一级指标</w:t>
            </w:r>
          </w:p>
        </w:tc>
        <w:tc>
          <w:tcPr>
            <w:tcW w:w="499" w:type="pct"/>
            <w:tcBorders>
              <w:top w:val="single" w:sz="4" w:space="0" w:color="auto"/>
              <w:left w:val="single" w:sz="4" w:space="0" w:color="auto"/>
              <w:bottom w:val="single" w:sz="4" w:space="0" w:color="auto"/>
              <w:right w:val="single" w:sz="4" w:space="0" w:color="auto"/>
            </w:tcBorders>
            <w:vAlign w:val="center"/>
          </w:tcPr>
          <w:p w14:paraId="205E7869" w14:textId="77777777" w:rsidR="00D22E6C" w:rsidRPr="006C0BF1" w:rsidRDefault="00D22E6C" w:rsidP="005C5318">
            <w:pPr>
              <w:spacing w:line="400" w:lineRule="exact"/>
              <w:jc w:val="center"/>
              <w:rPr>
                <w:rFonts w:ascii="仿宋" w:eastAsia="仿宋" w:hAnsi="仿宋" w:cs="仿宋_GB2312"/>
                <w:b/>
                <w:bCs/>
                <w:color w:val="000000"/>
                <w:szCs w:val="21"/>
              </w:rPr>
            </w:pPr>
            <w:r w:rsidRPr="006C0BF1">
              <w:rPr>
                <w:rFonts w:ascii="仿宋" w:eastAsia="仿宋" w:hAnsi="仿宋" w:cs="仿宋_GB2312" w:hint="eastAsia"/>
                <w:b/>
                <w:bCs/>
                <w:color w:val="000000"/>
                <w:szCs w:val="21"/>
              </w:rPr>
              <w:t>配分</w:t>
            </w:r>
          </w:p>
        </w:tc>
        <w:tc>
          <w:tcPr>
            <w:tcW w:w="1092" w:type="pct"/>
            <w:tcBorders>
              <w:top w:val="single" w:sz="4" w:space="0" w:color="auto"/>
              <w:left w:val="single" w:sz="4" w:space="0" w:color="auto"/>
              <w:bottom w:val="single" w:sz="4" w:space="0" w:color="auto"/>
              <w:right w:val="single" w:sz="4" w:space="0" w:color="auto"/>
            </w:tcBorders>
            <w:vAlign w:val="center"/>
          </w:tcPr>
          <w:p w14:paraId="633E0B24" w14:textId="77777777" w:rsidR="00D22E6C" w:rsidRPr="006C0BF1" w:rsidRDefault="00D22E6C" w:rsidP="005C5318">
            <w:pPr>
              <w:spacing w:line="400" w:lineRule="exact"/>
              <w:jc w:val="center"/>
              <w:rPr>
                <w:rFonts w:ascii="仿宋" w:eastAsia="仿宋" w:hAnsi="仿宋" w:cs="仿宋_GB2312"/>
                <w:b/>
                <w:bCs/>
                <w:color w:val="000000"/>
                <w:szCs w:val="21"/>
              </w:rPr>
            </w:pPr>
            <w:r w:rsidRPr="006C0BF1">
              <w:rPr>
                <w:rFonts w:ascii="仿宋" w:eastAsia="仿宋" w:hAnsi="仿宋" w:cs="仿宋_GB2312" w:hint="eastAsia"/>
                <w:b/>
                <w:bCs/>
                <w:color w:val="000000"/>
                <w:szCs w:val="21"/>
              </w:rPr>
              <w:t>二级指标</w:t>
            </w:r>
          </w:p>
        </w:tc>
        <w:tc>
          <w:tcPr>
            <w:tcW w:w="661" w:type="pct"/>
            <w:tcBorders>
              <w:top w:val="single" w:sz="4" w:space="0" w:color="auto"/>
              <w:left w:val="single" w:sz="4" w:space="0" w:color="auto"/>
              <w:bottom w:val="single" w:sz="4" w:space="0" w:color="auto"/>
              <w:right w:val="single" w:sz="4" w:space="0" w:color="auto"/>
            </w:tcBorders>
            <w:vAlign w:val="center"/>
          </w:tcPr>
          <w:p w14:paraId="5E3E4A5B" w14:textId="77777777" w:rsidR="00D22E6C" w:rsidRPr="006C0BF1" w:rsidRDefault="00D22E6C" w:rsidP="005C5318">
            <w:pPr>
              <w:spacing w:line="400" w:lineRule="exact"/>
              <w:jc w:val="center"/>
              <w:rPr>
                <w:rFonts w:ascii="仿宋" w:eastAsia="仿宋" w:hAnsi="仿宋" w:cs="仿宋_GB2312"/>
                <w:b/>
                <w:bCs/>
                <w:color w:val="000000"/>
                <w:szCs w:val="21"/>
              </w:rPr>
            </w:pPr>
            <w:r w:rsidRPr="006C0BF1">
              <w:rPr>
                <w:rFonts w:ascii="仿宋" w:eastAsia="仿宋" w:hAnsi="仿宋" w:cs="仿宋_GB2312" w:hint="eastAsia"/>
                <w:b/>
                <w:bCs/>
                <w:color w:val="000000"/>
                <w:szCs w:val="21"/>
              </w:rPr>
              <w:t>权重</w:t>
            </w:r>
          </w:p>
        </w:tc>
        <w:tc>
          <w:tcPr>
            <w:tcW w:w="1888" w:type="pct"/>
            <w:tcBorders>
              <w:top w:val="single" w:sz="4" w:space="0" w:color="auto"/>
              <w:left w:val="single" w:sz="4" w:space="0" w:color="auto"/>
              <w:bottom w:val="single" w:sz="4" w:space="0" w:color="auto"/>
              <w:right w:val="single" w:sz="4" w:space="0" w:color="auto"/>
            </w:tcBorders>
            <w:vAlign w:val="center"/>
          </w:tcPr>
          <w:p w14:paraId="16B75C94" w14:textId="77777777" w:rsidR="00D22E6C" w:rsidRPr="006C0BF1" w:rsidRDefault="00D22E6C" w:rsidP="005C5318">
            <w:pPr>
              <w:spacing w:line="400" w:lineRule="exact"/>
              <w:jc w:val="center"/>
              <w:rPr>
                <w:rFonts w:ascii="仿宋" w:eastAsia="仿宋" w:hAnsi="仿宋" w:cs="仿宋_GB2312"/>
                <w:b/>
                <w:bCs/>
                <w:color w:val="000000"/>
                <w:szCs w:val="21"/>
              </w:rPr>
            </w:pPr>
            <w:r w:rsidRPr="006C0BF1">
              <w:rPr>
                <w:rFonts w:ascii="仿宋" w:eastAsia="仿宋" w:hAnsi="仿宋" w:cs="仿宋_GB2312" w:hint="eastAsia"/>
                <w:b/>
                <w:bCs/>
                <w:color w:val="000000"/>
                <w:szCs w:val="21"/>
              </w:rPr>
              <w:t>知识点、技能点</w:t>
            </w:r>
          </w:p>
        </w:tc>
      </w:tr>
      <w:tr w:rsidR="00D22E6C" w:rsidRPr="006C0BF1" w14:paraId="02AA4FDD" w14:textId="77777777" w:rsidTr="00D17C0B">
        <w:trPr>
          <w:trHeight w:val="567"/>
          <w:jc w:val="center"/>
        </w:trPr>
        <w:tc>
          <w:tcPr>
            <w:tcW w:w="859" w:type="pct"/>
            <w:vMerge w:val="restart"/>
            <w:tcBorders>
              <w:top w:val="single" w:sz="4" w:space="0" w:color="auto"/>
              <w:left w:val="single" w:sz="4" w:space="0" w:color="auto"/>
              <w:right w:val="single" w:sz="4" w:space="0" w:color="auto"/>
            </w:tcBorders>
            <w:vAlign w:val="center"/>
          </w:tcPr>
          <w:p w14:paraId="7DF10AD9" w14:textId="77777777" w:rsidR="00D22E6C" w:rsidRPr="006C0BF1" w:rsidRDefault="00D22E6C" w:rsidP="005C5318">
            <w:pPr>
              <w:snapToGrid w:val="0"/>
              <w:jc w:val="center"/>
              <w:rPr>
                <w:rFonts w:ascii="仿宋" w:eastAsia="仿宋" w:hAnsi="仿宋"/>
                <w:szCs w:val="21"/>
              </w:rPr>
            </w:pPr>
            <w:r w:rsidRPr="006C0BF1">
              <w:rPr>
                <w:rFonts w:ascii="仿宋" w:eastAsia="仿宋" w:hAnsi="仿宋" w:hint="eastAsia"/>
                <w:szCs w:val="21"/>
              </w:rPr>
              <w:t>智能节水系统设计</w:t>
            </w:r>
          </w:p>
        </w:tc>
        <w:tc>
          <w:tcPr>
            <w:tcW w:w="499" w:type="pct"/>
            <w:vMerge w:val="restart"/>
            <w:tcBorders>
              <w:top w:val="single" w:sz="4" w:space="0" w:color="auto"/>
              <w:left w:val="single" w:sz="4" w:space="0" w:color="auto"/>
              <w:right w:val="single" w:sz="4" w:space="0" w:color="auto"/>
            </w:tcBorders>
            <w:vAlign w:val="center"/>
          </w:tcPr>
          <w:p w14:paraId="233A0FCF" w14:textId="77777777" w:rsidR="00D22E6C" w:rsidRPr="006C0BF1" w:rsidRDefault="00D22E6C" w:rsidP="005C5318">
            <w:pPr>
              <w:snapToGrid w:val="0"/>
              <w:jc w:val="center"/>
              <w:rPr>
                <w:rFonts w:ascii="仿宋" w:eastAsia="仿宋" w:hAnsi="仿宋"/>
                <w:bCs/>
                <w:szCs w:val="21"/>
              </w:rPr>
            </w:pPr>
            <w:r w:rsidRPr="006C0BF1">
              <w:rPr>
                <w:rFonts w:ascii="仿宋" w:eastAsia="仿宋" w:hAnsi="仿宋"/>
                <w:bCs/>
                <w:szCs w:val="21"/>
              </w:rPr>
              <w:t>30</w:t>
            </w:r>
          </w:p>
        </w:tc>
        <w:tc>
          <w:tcPr>
            <w:tcW w:w="1092" w:type="pct"/>
            <w:vAlign w:val="center"/>
          </w:tcPr>
          <w:p w14:paraId="057D3E1C" w14:textId="77777777" w:rsidR="00D22E6C" w:rsidRPr="006C0BF1" w:rsidRDefault="00D22E6C" w:rsidP="005C5318">
            <w:pPr>
              <w:snapToGrid w:val="0"/>
              <w:ind w:leftChars="-13" w:left="-27"/>
              <w:jc w:val="center"/>
              <w:rPr>
                <w:rFonts w:ascii="仿宋" w:eastAsia="仿宋" w:hAnsi="仿宋" w:cs="仿宋_GB2312"/>
                <w:bCs/>
                <w:szCs w:val="21"/>
              </w:rPr>
            </w:pPr>
            <w:r w:rsidRPr="006C0BF1">
              <w:rPr>
                <w:rFonts w:ascii="仿宋" w:eastAsia="仿宋" w:hAnsi="仿宋" w:hint="eastAsia"/>
                <w:szCs w:val="21"/>
              </w:rPr>
              <w:t>基础理论</w:t>
            </w:r>
          </w:p>
        </w:tc>
        <w:tc>
          <w:tcPr>
            <w:tcW w:w="661" w:type="pct"/>
            <w:vAlign w:val="center"/>
          </w:tcPr>
          <w:p w14:paraId="30C47DB5" w14:textId="77777777" w:rsidR="00D22E6C" w:rsidRPr="006C0BF1" w:rsidRDefault="00D22E6C" w:rsidP="005C5318">
            <w:pPr>
              <w:snapToGrid w:val="0"/>
              <w:jc w:val="center"/>
              <w:rPr>
                <w:rFonts w:ascii="仿宋" w:eastAsia="仿宋" w:hAnsi="仿宋"/>
                <w:bCs/>
                <w:szCs w:val="21"/>
              </w:rPr>
            </w:pPr>
            <w:r w:rsidRPr="006C0BF1">
              <w:rPr>
                <w:rFonts w:ascii="仿宋" w:eastAsia="仿宋" w:hAnsi="仿宋"/>
                <w:bCs/>
                <w:szCs w:val="21"/>
              </w:rPr>
              <w:t>17%</w:t>
            </w:r>
          </w:p>
        </w:tc>
        <w:tc>
          <w:tcPr>
            <w:tcW w:w="1888" w:type="pct"/>
          </w:tcPr>
          <w:p w14:paraId="7D1751CE" w14:textId="77777777" w:rsidR="00D22E6C" w:rsidRPr="006C0BF1" w:rsidRDefault="00D22E6C" w:rsidP="005C5318">
            <w:pPr>
              <w:snapToGrid w:val="0"/>
              <w:ind w:rightChars="-7" w:right="-15"/>
              <w:jc w:val="left"/>
              <w:rPr>
                <w:rFonts w:ascii="仿宋" w:eastAsia="仿宋" w:hAnsi="仿宋" w:cs="仿宋_GB2312"/>
                <w:bCs/>
                <w:szCs w:val="21"/>
              </w:rPr>
            </w:pPr>
            <w:r w:rsidRPr="006C0BF1">
              <w:rPr>
                <w:rFonts w:ascii="仿宋" w:eastAsia="仿宋" w:hAnsi="仿宋" w:cs="仿宋_GB2312" w:hint="eastAsia"/>
                <w:bCs/>
                <w:szCs w:val="21"/>
              </w:rPr>
              <w:t>节水技术与政策、智慧水利、水文化、职业素养、安全生产等相关基础理论</w:t>
            </w:r>
          </w:p>
        </w:tc>
      </w:tr>
      <w:tr w:rsidR="00D22E6C" w:rsidRPr="006C0BF1" w14:paraId="4FE19129" w14:textId="77777777" w:rsidTr="00D17C0B">
        <w:trPr>
          <w:trHeight w:val="682"/>
          <w:jc w:val="center"/>
        </w:trPr>
        <w:tc>
          <w:tcPr>
            <w:tcW w:w="859" w:type="pct"/>
            <w:vMerge/>
            <w:tcBorders>
              <w:left w:val="single" w:sz="4" w:space="0" w:color="auto"/>
              <w:right w:val="single" w:sz="4" w:space="0" w:color="auto"/>
            </w:tcBorders>
            <w:vAlign w:val="center"/>
          </w:tcPr>
          <w:p w14:paraId="5AC686DC" w14:textId="77777777" w:rsidR="00D22E6C" w:rsidRPr="006C0BF1" w:rsidRDefault="00D22E6C" w:rsidP="005C5318">
            <w:pPr>
              <w:snapToGrid w:val="0"/>
              <w:jc w:val="center"/>
              <w:rPr>
                <w:rFonts w:ascii="仿宋" w:eastAsia="仿宋" w:hAnsi="仿宋" w:cs="仿宋_GB2312"/>
                <w:bCs/>
                <w:szCs w:val="21"/>
              </w:rPr>
            </w:pPr>
          </w:p>
        </w:tc>
        <w:tc>
          <w:tcPr>
            <w:tcW w:w="499" w:type="pct"/>
            <w:vMerge/>
            <w:tcBorders>
              <w:left w:val="single" w:sz="4" w:space="0" w:color="auto"/>
              <w:right w:val="single" w:sz="4" w:space="0" w:color="auto"/>
            </w:tcBorders>
            <w:vAlign w:val="center"/>
          </w:tcPr>
          <w:p w14:paraId="0D307AE5" w14:textId="77777777" w:rsidR="00D22E6C" w:rsidRPr="006C0BF1" w:rsidRDefault="00D22E6C" w:rsidP="005C5318">
            <w:pPr>
              <w:snapToGrid w:val="0"/>
              <w:jc w:val="center"/>
              <w:rPr>
                <w:rFonts w:ascii="仿宋" w:eastAsia="仿宋" w:hAnsi="仿宋" w:cs="仿宋_GB2312"/>
                <w:bCs/>
                <w:szCs w:val="21"/>
              </w:rPr>
            </w:pPr>
          </w:p>
        </w:tc>
        <w:tc>
          <w:tcPr>
            <w:tcW w:w="1092" w:type="pct"/>
            <w:vAlign w:val="center"/>
          </w:tcPr>
          <w:p w14:paraId="17E76CEC" w14:textId="77777777" w:rsidR="00D22E6C" w:rsidRPr="006C0BF1" w:rsidRDefault="00D22E6C" w:rsidP="005C5318">
            <w:pPr>
              <w:snapToGrid w:val="0"/>
              <w:ind w:left="134"/>
              <w:rPr>
                <w:rFonts w:ascii="仿宋" w:eastAsia="仿宋" w:hAnsi="仿宋" w:cs="宋体"/>
                <w:spacing w:val="7"/>
                <w:szCs w:val="21"/>
              </w:rPr>
            </w:pPr>
            <w:r w:rsidRPr="006C0BF1">
              <w:rPr>
                <w:rFonts w:ascii="仿宋" w:eastAsia="仿宋" w:hAnsi="仿宋" w:hint="eastAsia"/>
                <w:szCs w:val="21"/>
              </w:rPr>
              <w:t>节水灌溉系统布置</w:t>
            </w:r>
          </w:p>
        </w:tc>
        <w:tc>
          <w:tcPr>
            <w:tcW w:w="661" w:type="pct"/>
            <w:tcBorders>
              <w:top w:val="single" w:sz="4" w:space="0" w:color="auto"/>
              <w:left w:val="single" w:sz="4" w:space="0" w:color="auto"/>
              <w:right w:val="single" w:sz="4" w:space="0" w:color="auto"/>
            </w:tcBorders>
            <w:vAlign w:val="center"/>
          </w:tcPr>
          <w:p w14:paraId="244A6963" w14:textId="77777777" w:rsidR="00D22E6C" w:rsidRPr="006C0BF1" w:rsidRDefault="00D22E6C" w:rsidP="005C5318">
            <w:pPr>
              <w:snapToGrid w:val="0"/>
              <w:jc w:val="center"/>
              <w:rPr>
                <w:rFonts w:ascii="仿宋" w:eastAsia="仿宋" w:hAnsi="仿宋"/>
                <w:bCs/>
                <w:szCs w:val="21"/>
              </w:rPr>
            </w:pPr>
            <w:r w:rsidRPr="006C0BF1">
              <w:rPr>
                <w:rFonts w:ascii="仿宋" w:eastAsia="仿宋" w:hAnsi="仿宋"/>
                <w:bCs/>
                <w:szCs w:val="21"/>
              </w:rPr>
              <w:t>10%</w:t>
            </w:r>
          </w:p>
        </w:tc>
        <w:tc>
          <w:tcPr>
            <w:tcW w:w="1888" w:type="pct"/>
            <w:vAlign w:val="center"/>
          </w:tcPr>
          <w:p w14:paraId="55B9B1A9" w14:textId="77777777" w:rsidR="00D22E6C" w:rsidRPr="006C0BF1" w:rsidRDefault="00D22E6C" w:rsidP="005C5318">
            <w:pPr>
              <w:snapToGrid w:val="0"/>
              <w:ind w:right="102"/>
              <w:rPr>
                <w:rFonts w:ascii="仿宋" w:eastAsia="仿宋" w:hAnsi="仿宋" w:cs="宋体"/>
                <w:spacing w:val="7"/>
                <w:szCs w:val="21"/>
              </w:rPr>
            </w:pPr>
            <w:r w:rsidRPr="006C0BF1">
              <w:rPr>
                <w:rFonts w:ascii="仿宋" w:eastAsia="仿宋" w:hAnsi="仿宋" w:cs="宋体" w:hint="eastAsia"/>
                <w:spacing w:val="7"/>
                <w:szCs w:val="21"/>
              </w:rPr>
              <w:t>首部枢纽的布置、田间管网的布置</w:t>
            </w:r>
          </w:p>
        </w:tc>
      </w:tr>
      <w:tr w:rsidR="00D22E6C" w:rsidRPr="006C0BF1" w14:paraId="1C22675F" w14:textId="77777777" w:rsidTr="00D17C0B">
        <w:trPr>
          <w:trHeight w:val="1147"/>
          <w:jc w:val="center"/>
        </w:trPr>
        <w:tc>
          <w:tcPr>
            <w:tcW w:w="859" w:type="pct"/>
            <w:vMerge/>
            <w:tcBorders>
              <w:left w:val="single" w:sz="4" w:space="0" w:color="auto"/>
              <w:right w:val="single" w:sz="4" w:space="0" w:color="auto"/>
            </w:tcBorders>
            <w:vAlign w:val="center"/>
          </w:tcPr>
          <w:p w14:paraId="1B8AB9E6" w14:textId="77777777" w:rsidR="00D22E6C" w:rsidRPr="006C0BF1" w:rsidRDefault="00D22E6C" w:rsidP="005C5318">
            <w:pPr>
              <w:snapToGrid w:val="0"/>
              <w:jc w:val="center"/>
              <w:rPr>
                <w:rFonts w:ascii="仿宋" w:eastAsia="仿宋" w:hAnsi="仿宋" w:cs="仿宋_GB2312"/>
                <w:bCs/>
                <w:szCs w:val="21"/>
              </w:rPr>
            </w:pPr>
          </w:p>
        </w:tc>
        <w:tc>
          <w:tcPr>
            <w:tcW w:w="499" w:type="pct"/>
            <w:vMerge/>
            <w:tcBorders>
              <w:left w:val="single" w:sz="4" w:space="0" w:color="auto"/>
              <w:right w:val="single" w:sz="4" w:space="0" w:color="auto"/>
            </w:tcBorders>
            <w:vAlign w:val="center"/>
          </w:tcPr>
          <w:p w14:paraId="340A6487" w14:textId="77777777" w:rsidR="00D22E6C" w:rsidRPr="006C0BF1" w:rsidRDefault="00D22E6C" w:rsidP="005C5318">
            <w:pPr>
              <w:snapToGrid w:val="0"/>
              <w:jc w:val="center"/>
              <w:rPr>
                <w:rFonts w:ascii="仿宋" w:eastAsia="仿宋" w:hAnsi="仿宋" w:cs="仿宋_GB2312"/>
                <w:bCs/>
                <w:szCs w:val="21"/>
              </w:rPr>
            </w:pPr>
          </w:p>
        </w:tc>
        <w:tc>
          <w:tcPr>
            <w:tcW w:w="1092" w:type="pct"/>
            <w:tcBorders>
              <w:top w:val="single" w:sz="4" w:space="0" w:color="auto"/>
              <w:left w:val="single" w:sz="4" w:space="0" w:color="auto"/>
              <w:right w:val="single" w:sz="4" w:space="0" w:color="auto"/>
            </w:tcBorders>
            <w:vAlign w:val="center"/>
          </w:tcPr>
          <w:p w14:paraId="0DBF5CD2" w14:textId="77777777" w:rsidR="00D22E6C" w:rsidRPr="006C0BF1" w:rsidRDefault="00D22E6C" w:rsidP="005C5318">
            <w:pPr>
              <w:snapToGrid w:val="0"/>
              <w:jc w:val="center"/>
              <w:rPr>
                <w:rFonts w:ascii="仿宋" w:eastAsia="仿宋" w:hAnsi="仿宋" w:cs="仿宋_GB2312"/>
                <w:bCs/>
                <w:szCs w:val="21"/>
              </w:rPr>
            </w:pPr>
            <w:r w:rsidRPr="006C0BF1">
              <w:rPr>
                <w:rFonts w:ascii="仿宋" w:eastAsia="仿宋" w:hAnsi="仿宋" w:hint="eastAsia"/>
                <w:szCs w:val="21"/>
              </w:rPr>
              <w:t>节水系统工程图绘制</w:t>
            </w:r>
          </w:p>
        </w:tc>
        <w:tc>
          <w:tcPr>
            <w:tcW w:w="661" w:type="pct"/>
            <w:tcBorders>
              <w:top w:val="single" w:sz="4" w:space="0" w:color="auto"/>
              <w:left w:val="single" w:sz="4" w:space="0" w:color="auto"/>
              <w:right w:val="single" w:sz="4" w:space="0" w:color="auto"/>
            </w:tcBorders>
            <w:vAlign w:val="center"/>
          </w:tcPr>
          <w:p w14:paraId="0158AC99" w14:textId="77777777" w:rsidR="00D22E6C" w:rsidRPr="006C0BF1" w:rsidRDefault="00D22E6C" w:rsidP="005C5318">
            <w:pPr>
              <w:snapToGrid w:val="0"/>
              <w:jc w:val="center"/>
              <w:rPr>
                <w:rFonts w:ascii="仿宋" w:eastAsia="仿宋" w:hAnsi="仿宋"/>
                <w:bCs/>
                <w:szCs w:val="21"/>
              </w:rPr>
            </w:pPr>
            <w:r w:rsidRPr="006C0BF1">
              <w:rPr>
                <w:rFonts w:ascii="仿宋" w:eastAsia="仿宋" w:hAnsi="仿宋"/>
                <w:bCs/>
                <w:szCs w:val="21"/>
              </w:rPr>
              <w:t>25%</w:t>
            </w:r>
          </w:p>
        </w:tc>
        <w:tc>
          <w:tcPr>
            <w:tcW w:w="1888" w:type="pct"/>
          </w:tcPr>
          <w:p w14:paraId="41E227EC" w14:textId="77777777" w:rsidR="00D22E6C" w:rsidRPr="006C0BF1" w:rsidRDefault="00D22E6C" w:rsidP="005C5318">
            <w:pPr>
              <w:snapToGrid w:val="0"/>
              <w:jc w:val="left"/>
              <w:rPr>
                <w:rFonts w:ascii="仿宋" w:eastAsia="仿宋" w:hAnsi="仿宋" w:cs="宋体"/>
                <w:spacing w:val="7"/>
                <w:szCs w:val="21"/>
              </w:rPr>
            </w:pPr>
            <w:proofErr w:type="gramStart"/>
            <w:r w:rsidRPr="006C0BF1">
              <w:rPr>
                <w:rFonts w:ascii="仿宋" w:eastAsia="仿宋" w:hAnsi="仿宋" w:hint="eastAsia"/>
                <w:szCs w:val="21"/>
              </w:rPr>
              <w:t>建图层</w:t>
            </w:r>
            <w:proofErr w:type="gramEnd"/>
            <w:r w:rsidRPr="006C0BF1">
              <w:rPr>
                <w:rFonts w:ascii="仿宋" w:eastAsia="仿宋" w:hAnsi="仿宋" w:hint="eastAsia"/>
                <w:szCs w:val="21"/>
              </w:rPr>
              <w:t>、</w:t>
            </w:r>
            <w:r w:rsidRPr="006C0BF1">
              <w:rPr>
                <w:rFonts w:ascii="仿宋" w:eastAsia="仿宋" w:hAnsi="仿宋" w:cs="仿宋_GB2312" w:hint="eastAsia"/>
                <w:bCs/>
                <w:szCs w:val="21"/>
              </w:rPr>
              <w:t>文字样式、标注图层、图案填充、图形表达与标注、文件保存与命名</w:t>
            </w:r>
          </w:p>
        </w:tc>
      </w:tr>
      <w:tr w:rsidR="00D22E6C" w:rsidRPr="006C0BF1" w14:paraId="468BBFA7" w14:textId="77777777" w:rsidTr="00D17C0B">
        <w:trPr>
          <w:trHeight w:val="1682"/>
          <w:jc w:val="center"/>
        </w:trPr>
        <w:tc>
          <w:tcPr>
            <w:tcW w:w="859" w:type="pct"/>
            <w:vMerge/>
            <w:tcBorders>
              <w:left w:val="single" w:sz="4" w:space="0" w:color="auto"/>
              <w:right w:val="single" w:sz="4" w:space="0" w:color="auto"/>
            </w:tcBorders>
            <w:vAlign w:val="center"/>
          </w:tcPr>
          <w:p w14:paraId="6EE47642" w14:textId="77777777" w:rsidR="00D22E6C" w:rsidRPr="006C0BF1" w:rsidRDefault="00D22E6C" w:rsidP="005C5318">
            <w:pPr>
              <w:snapToGrid w:val="0"/>
              <w:jc w:val="center"/>
              <w:rPr>
                <w:rFonts w:ascii="仿宋" w:eastAsia="仿宋" w:hAnsi="仿宋" w:cs="仿宋_GB2312"/>
                <w:bCs/>
                <w:szCs w:val="21"/>
              </w:rPr>
            </w:pPr>
          </w:p>
        </w:tc>
        <w:tc>
          <w:tcPr>
            <w:tcW w:w="499" w:type="pct"/>
            <w:vMerge/>
            <w:tcBorders>
              <w:left w:val="single" w:sz="4" w:space="0" w:color="auto"/>
              <w:right w:val="single" w:sz="4" w:space="0" w:color="auto"/>
            </w:tcBorders>
            <w:vAlign w:val="center"/>
          </w:tcPr>
          <w:p w14:paraId="4D99BE82" w14:textId="77777777" w:rsidR="00D22E6C" w:rsidRPr="006C0BF1" w:rsidRDefault="00D22E6C" w:rsidP="005C5318">
            <w:pPr>
              <w:snapToGrid w:val="0"/>
              <w:jc w:val="center"/>
              <w:rPr>
                <w:rFonts w:ascii="仿宋" w:eastAsia="仿宋" w:hAnsi="仿宋" w:cs="仿宋_GB2312"/>
                <w:bCs/>
                <w:szCs w:val="21"/>
              </w:rPr>
            </w:pPr>
          </w:p>
        </w:tc>
        <w:tc>
          <w:tcPr>
            <w:tcW w:w="1092" w:type="pct"/>
            <w:tcBorders>
              <w:top w:val="single" w:sz="4" w:space="0" w:color="auto"/>
              <w:left w:val="single" w:sz="4" w:space="0" w:color="auto"/>
              <w:right w:val="single" w:sz="4" w:space="0" w:color="auto"/>
            </w:tcBorders>
            <w:vAlign w:val="center"/>
          </w:tcPr>
          <w:p w14:paraId="1E2E56DF" w14:textId="77777777" w:rsidR="00D22E6C" w:rsidRPr="006C0BF1" w:rsidRDefault="00D22E6C" w:rsidP="005C5318">
            <w:pPr>
              <w:snapToGrid w:val="0"/>
              <w:jc w:val="center"/>
              <w:rPr>
                <w:rFonts w:ascii="仿宋" w:eastAsia="仿宋" w:hAnsi="仿宋" w:cs="仿宋_GB2312"/>
                <w:bCs/>
                <w:szCs w:val="21"/>
              </w:rPr>
            </w:pPr>
            <w:r w:rsidRPr="006C0BF1">
              <w:rPr>
                <w:rFonts w:ascii="仿宋" w:eastAsia="仿宋" w:hAnsi="仿宋" w:hint="eastAsia"/>
                <w:szCs w:val="21"/>
              </w:rPr>
              <w:t>灌溉系统设计及预算编制</w:t>
            </w:r>
          </w:p>
        </w:tc>
        <w:tc>
          <w:tcPr>
            <w:tcW w:w="661" w:type="pct"/>
            <w:tcBorders>
              <w:top w:val="single" w:sz="4" w:space="0" w:color="auto"/>
              <w:left w:val="single" w:sz="4" w:space="0" w:color="auto"/>
              <w:right w:val="single" w:sz="4" w:space="0" w:color="auto"/>
            </w:tcBorders>
            <w:vAlign w:val="center"/>
          </w:tcPr>
          <w:p w14:paraId="72C77416" w14:textId="77777777" w:rsidR="00D22E6C" w:rsidRPr="006C0BF1" w:rsidRDefault="00D22E6C" w:rsidP="005C5318">
            <w:pPr>
              <w:snapToGrid w:val="0"/>
              <w:jc w:val="center"/>
              <w:rPr>
                <w:rFonts w:ascii="仿宋" w:eastAsia="仿宋" w:hAnsi="仿宋"/>
                <w:bCs/>
                <w:szCs w:val="21"/>
              </w:rPr>
            </w:pPr>
            <w:r w:rsidRPr="006C0BF1">
              <w:rPr>
                <w:rFonts w:ascii="仿宋" w:eastAsia="仿宋" w:hAnsi="仿宋"/>
                <w:bCs/>
                <w:szCs w:val="21"/>
              </w:rPr>
              <w:t>35%</w:t>
            </w:r>
          </w:p>
        </w:tc>
        <w:tc>
          <w:tcPr>
            <w:tcW w:w="1888" w:type="pct"/>
            <w:vAlign w:val="center"/>
          </w:tcPr>
          <w:p w14:paraId="68BD7058" w14:textId="77777777" w:rsidR="00D22E6C" w:rsidRPr="006C0BF1" w:rsidRDefault="00D22E6C" w:rsidP="005C5318">
            <w:pPr>
              <w:snapToGrid w:val="0"/>
              <w:jc w:val="left"/>
              <w:rPr>
                <w:rFonts w:ascii="仿宋" w:eastAsia="仿宋" w:hAnsi="仿宋" w:cs="宋体"/>
                <w:spacing w:val="7"/>
                <w:szCs w:val="21"/>
              </w:rPr>
            </w:pPr>
            <w:r w:rsidRPr="006C0BF1">
              <w:rPr>
                <w:rFonts w:ascii="仿宋" w:eastAsia="仿宋" w:hAnsi="仿宋" w:cs="仿宋_GB2312" w:hint="eastAsia"/>
                <w:bCs/>
                <w:szCs w:val="21"/>
              </w:rPr>
              <w:t>喷灌制度拟定、喷头选型与组合间距确定、设计喷灌强度、工程材料用量计算表</w:t>
            </w:r>
          </w:p>
        </w:tc>
      </w:tr>
      <w:tr w:rsidR="00D22E6C" w:rsidRPr="006C0BF1" w14:paraId="169A39CA" w14:textId="77777777" w:rsidTr="00D17C0B">
        <w:trPr>
          <w:trHeight w:val="52"/>
          <w:jc w:val="center"/>
        </w:trPr>
        <w:tc>
          <w:tcPr>
            <w:tcW w:w="859" w:type="pct"/>
            <w:vMerge/>
            <w:tcBorders>
              <w:left w:val="single" w:sz="4" w:space="0" w:color="auto"/>
              <w:right w:val="single" w:sz="4" w:space="0" w:color="auto"/>
            </w:tcBorders>
            <w:vAlign w:val="center"/>
          </w:tcPr>
          <w:p w14:paraId="7A4441C8" w14:textId="77777777" w:rsidR="00D22E6C" w:rsidRPr="006C0BF1" w:rsidRDefault="00D22E6C" w:rsidP="005C5318">
            <w:pPr>
              <w:widowControl/>
              <w:snapToGrid w:val="0"/>
              <w:jc w:val="center"/>
              <w:rPr>
                <w:rFonts w:ascii="仿宋" w:eastAsia="仿宋" w:hAnsi="仿宋" w:cs="仿宋_GB2312"/>
                <w:bCs/>
                <w:szCs w:val="21"/>
              </w:rPr>
            </w:pPr>
          </w:p>
        </w:tc>
        <w:tc>
          <w:tcPr>
            <w:tcW w:w="499" w:type="pct"/>
            <w:vMerge/>
            <w:tcBorders>
              <w:left w:val="single" w:sz="4" w:space="0" w:color="auto"/>
              <w:right w:val="single" w:sz="4" w:space="0" w:color="auto"/>
            </w:tcBorders>
            <w:vAlign w:val="center"/>
          </w:tcPr>
          <w:p w14:paraId="279C86E0" w14:textId="77777777" w:rsidR="00D22E6C" w:rsidRPr="006C0BF1" w:rsidRDefault="00D22E6C" w:rsidP="005C5318">
            <w:pPr>
              <w:widowControl/>
              <w:snapToGrid w:val="0"/>
              <w:jc w:val="center"/>
              <w:rPr>
                <w:rFonts w:ascii="仿宋" w:eastAsia="仿宋" w:hAnsi="仿宋" w:cs="仿宋_GB2312"/>
                <w:bCs/>
                <w:szCs w:val="21"/>
              </w:rPr>
            </w:pPr>
          </w:p>
        </w:tc>
        <w:tc>
          <w:tcPr>
            <w:tcW w:w="1092" w:type="pct"/>
            <w:tcBorders>
              <w:top w:val="single" w:sz="4" w:space="0" w:color="auto"/>
              <w:left w:val="single" w:sz="4" w:space="0" w:color="auto"/>
              <w:right w:val="single" w:sz="4" w:space="0" w:color="auto"/>
            </w:tcBorders>
            <w:vAlign w:val="center"/>
          </w:tcPr>
          <w:p w14:paraId="3AEF0489" w14:textId="77777777" w:rsidR="00D22E6C" w:rsidRPr="006C0BF1" w:rsidRDefault="00D22E6C" w:rsidP="005C5318">
            <w:pPr>
              <w:widowControl/>
              <w:snapToGrid w:val="0"/>
              <w:jc w:val="center"/>
              <w:rPr>
                <w:rFonts w:ascii="仿宋" w:eastAsia="仿宋" w:hAnsi="仿宋" w:cs="仿宋_GB2312"/>
                <w:bCs/>
                <w:szCs w:val="21"/>
              </w:rPr>
            </w:pPr>
            <w:r w:rsidRPr="006C0BF1">
              <w:rPr>
                <w:rFonts w:ascii="仿宋" w:eastAsia="仿宋" w:hAnsi="仿宋" w:cs="仿宋_GB2312" w:hint="eastAsia"/>
                <w:bCs/>
                <w:szCs w:val="21"/>
              </w:rPr>
              <w:t>节水系统自动化设计</w:t>
            </w:r>
          </w:p>
        </w:tc>
        <w:tc>
          <w:tcPr>
            <w:tcW w:w="661" w:type="pct"/>
            <w:tcBorders>
              <w:top w:val="single" w:sz="4" w:space="0" w:color="auto"/>
              <w:left w:val="single" w:sz="4" w:space="0" w:color="auto"/>
              <w:right w:val="single" w:sz="4" w:space="0" w:color="auto"/>
            </w:tcBorders>
            <w:vAlign w:val="center"/>
          </w:tcPr>
          <w:p w14:paraId="7E8DC858" w14:textId="77777777" w:rsidR="00D22E6C" w:rsidRPr="006C0BF1" w:rsidRDefault="00D22E6C" w:rsidP="005C5318">
            <w:pPr>
              <w:snapToGrid w:val="0"/>
              <w:jc w:val="center"/>
              <w:rPr>
                <w:rFonts w:ascii="仿宋" w:eastAsia="仿宋" w:hAnsi="仿宋"/>
                <w:bCs/>
                <w:szCs w:val="21"/>
              </w:rPr>
            </w:pPr>
            <w:r w:rsidRPr="006C0BF1">
              <w:rPr>
                <w:rFonts w:ascii="仿宋" w:eastAsia="仿宋" w:hAnsi="仿宋"/>
                <w:bCs/>
                <w:szCs w:val="21"/>
              </w:rPr>
              <w:t>13%</w:t>
            </w:r>
          </w:p>
        </w:tc>
        <w:tc>
          <w:tcPr>
            <w:tcW w:w="1888" w:type="pct"/>
            <w:vAlign w:val="center"/>
          </w:tcPr>
          <w:p w14:paraId="204BCA3D" w14:textId="77777777" w:rsidR="00D22E6C" w:rsidRPr="006C0BF1" w:rsidRDefault="00D22E6C" w:rsidP="005C5318">
            <w:pPr>
              <w:snapToGrid w:val="0"/>
              <w:jc w:val="left"/>
              <w:rPr>
                <w:rFonts w:ascii="仿宋" w:eastAsia="仿宋" w:hAnsi="仿宋" w:cs="宋体"/>
                <w:spacing w:val="7"/>
                <w:szCs w:val="21"/>
              </w:rPr>
            </w:pPr>
            <w:r w:rsidRPr="006C0BF1">
              <w:rPr>
                <w:rFonts w:ascii="仿宋" w:eastAsia="仿宋" w:hAnsi="仿宋" w:cs="宋体" w:hint="eastAsia"/>
                <w:spacing w:val="7"/>
                <w:szCs w:val="21"/>
              </w:rPr>
              <w:t>PLC基础、自动控制设计</w:t>
            </w:r>
          </w:p>
        </w:tc>
      </w:tr>
      <w:tr w:rsidR="00D22E6C" w:rsidRPr="006C0BF1" w14:paraId="581F4D33" w14:textId="77777777" w:rsidTr="00D17C0B">
        <w:trPr>
          <w:trHeight w:val="274"/>
          <w:jc w:val="center"/>
        </w:trPr>
        <w:tc>
          <w:tcPr>
            <w:tcW w:w="859" w:type="pct"/>
            <w:vMerge w:val="restart"/>
            <w:tcBorders>
              <w:top w:val="single" w:sz="4" w:space="0" w:color="auto"/>
              <w:left w:val="single" w:sz="4" w:space="0" w:color="auto"/>
              <w:right w:val="single" w:sz="4" w:space="0" w:color="auto"/>
            </w:tcBorders>
            <w:vAlign w:val="center"/>
          </w:tcPr>
          <w:p w14:paraId="35A7B3A1" w14:textId="3D97F629" w:rsidR="00D22E6C" w:rsidRPr="006C0BF1" w:rsidRDefault="00D22E6C" w:rsidP="005C5318">
            <w:pPr>
              <w:snapToGrid w:val="0"/>
              <w:jc w:val="center"/>
              <w:rPr>
                <w:rFonts w:ascii="仿宋" w:eastAsia="仿宋" w:hAnsi="仿宋"/>
                <w:szCs w:val="21"/>
              </w:rPr>
            </w:pPr>
            <w:r w:rsidRPr="006C0BF1">
              <w:rPr>
                <w:rFonts w:ascii="仿宋" w:eastAsia="仿宋" w:hAnsi="仿宋" w:hint="eastAsia"/>
                <w:szCs w:val="21"/>
              </w:rPr>
              <w:t>智能节水系统安装与</w:t>
            </w:r>
            <w:r w:rsidR="00D17C0B">
              <w:rPr>
                <w:rFonts w:ascii="仿宋" w:eastAsia="仿宋" w:hAnsi="仿宋" w:hint="eastAsia"/>
                <w:szCs w:val="21"/>
              </w:rPr>
              <w:t>运行</w:t>
            </w:r>
          </w:p>
        </w:tc>
        <w:tc>
          <w:tcPr>
            <w:tcW w:w="499" w:type="pct"/>
            <w:vMerge w:val="restart"/>
            <w:tcBorders>
              <w:top w:val="single" w:sz="4" w:space="0" w:color="auto"/>
              <w:left w:val="single" w:sz="4" w:space="0" w:color="auto"/>
              <w:right w:val="single" w:sz="4" w:space="0" w:color="auto"/>
            </w:tcBorders>
            <w:vAlign w:val="center"/>
          </w:tcPr>
          <w:p w14:paraId="7DA2F8A2" w14:textId="77777777" w:rsidR="00D22E6C" w:rsidRPr="006C0BF1" w:rsidRDefault="00D22E6C" w:rsidP="005C5318">
            <w:pPr>
              <w:widowControl/>
              <w:snapToGrid w:val="0"/>
              <w:jc w:val="center"/>
              <w:rPr>
                <w:rFonts w:ascii="仿宋" w:eastAsia="仿宋" w:hAnsi="仿宋"/>
                <w:bCs/>
                <w:szCs w:val="21"/>
              </w:rPr>
            </w:pPr>
            <w:r w:rsidRPr="006C0BF1">
              <w:rPr>
                <w:rFonts w:ascii="仿宋" w:eastAsia="仿宋" w:hAnsi="仿宋"/>
                <w:bCs/>
                <w:szCs w:val="21"/>
              </w:rPr>
              <w:t>70</w:t>
            </w:r>
          </w:p>
        </w:tc>
        <w:tc>
          <w:tcPr>
            <w:tcW w:w="1092" w:type="pct"/>
            <w:tcBorders>
              <w:left w:val="single" w:sz="4" w:space="0" w:color="auto"/>
              <w:right w:val="single" w:sz="4" w:space="0" w:color="auto"/>
            </w:tcBorders>
            <w:vAlign w:val="center"/>
          </w:tcPr>
          <w:p w14:paraId="70295430" w14:textId="51A3FB50" w:rsidR="00D22E6C" w:rsidRPr="006C0BF1" w:rsidRDefault="00D17C0B" w:rsidP="005C5318">
            <w:pPr>
              <w:snapToGrid w:val="0"/>
              <w:jc w:val="center"/>
              <w:rPr>
                <w:rFonts w:ascii="仿宋" w:eastAsia="仿宋" w:hAnsi="仿宋" w:cs="仿宋_GB2312"/>
                <w:bCs/>
                <w:szCs w:val="21"/>
              </w:rPr>
            </w:pPr>
            <w:r>
              <w:rPr>
                <w:rFonts w:ascii="仿宋" w:eastAsia="仿宋" w:hAnsi="仿宋" w:hint="eastAsia"/>
                <w:bCs/>
                <w:szCs w:val="21"/>
              </w:rPr>
              <w:t>首部设备选型与安装</w:t>
            </w:r>
          </w:p>
        </w:tc>
        <w:tc>
          <w:tcPr>
            <w:tcW w:w="661" w:type="pct"/>
            <w:tcBorders>
              <w:left w:val="single" w:sz="4" w:space="0" w:color="auto"/>
              <w:right w:val="single" w:sz="4" w:space="0" w:color="auto"/>
            </w:tcBorders>
            <w:vAlign w:val="center"/>
          </w:tcPr>
          <w:p w14:paraId="7C8FA0A8" w14:textId="7E592480" w:rsidR="00D22E6C" w:rsidRPr="006C0BF1" w:rsidRDefault="00D17C0B" w:rsidP="005C5318">
            <w:pPr>
              <w:snapToGrid w:val="0"/>
              <w:jc w:val="center"/>
              <w:rPr>
                <w:rFonts w:ascii="仿宋" w:eastAsia="仿宋" w:hAnsi="仿宋"/>
                <w:bCs/>
                <w:szCs w:val="21"/>
              </w:rPr>
            </w:pPr>
            <w:r>
              <w:rPr>
                <w:rFonts w:ascii="仿宋" w:eastAsia="仿宋" w:hAnsi="仿宋"/>
                <w:bCs/>
                <w:szCs w:val="21"/>
              </w:rPr>
              <w:t>30</w:t>
            </w:r>
            <w:r w:rsidR="00D22E6C" w:rsidRPr="006C0BF1">
              <w:rPr>
                <w:rFonts w:ascii="仿宋" w:eastAsia="仿宋" w:hAnsi="仿宋"/>
                <w:bCs/>
                <w:szCs w:val="21"/>
              </w:rPr>
              <w:t>%</w:t>
            </w:r>
          </w:p>
        </w:tc>
        <w:tc>
          <w:tcPr>
            <w:tcW w:w="1888" w:type="pct"/>
            <w:tcBorders>
              <w:top w:val="single" w:sz="4" w:space="0" w:color="auto"/>
              <w:left w:val="single" w:sz="4" w:space="0" w:color="auto"/>
              <w:right w:val="single" w:sz="4" w:space="0" w:color="auto"/>
            </w:tcBorders>
            <w:vAlign w:val="center"/>
          </w:tcPr>
          <w:p w14:paraId="2D134A8A" w14:textId="47E0F50E" w:rsidR="00D17C0B" w:rsidRPr="00D17C0B" w:rsidRDefault="00D17C0B" w:rsidP="005C5318">
            <w:pPr>
              <w:snapToGrid w:val="0"/>
              <w:jc w:val="left"/>
              <w:rPr>
                <w:rFonts w:ascii="仿宋" w:eastAsia="仿宋" w:hAnsi="仿宋" w:cs="宋体"/>
                <w:spacing w:val="7"/>
                <w:szCs w:val="21"/>
              </w:rPr>
            </w:pPr>
            <w:r w:rsidRPr="00D17C0B">
              <w:rPr>
                <w:rFonts w:ascii="仿宋" w:eastAsia="仿宋" w:hAnsi="仿宋" w:cs="宋体"/>
                <w:spacing w:val="7"/>
                <w:szCs w:val="21"/>
              </w:rPr>
              <w:t>包括控制阀门、过滤器、</w:t>
            </w:r>
            <w:proofErr w:type="gramStart"/>
            <w:r w:rsidRPr="00D17C0B">
              <w:rPr>
                <w:rFonts w:ascii="仿宋" w:eastAsia="仿宋" w:hAnsi="仿宋" w:cs="宋体"/>
                <w:spacing w:val="7"/>
                <w:szCs w:val="21"/>
              </w:rPr>
              <w:t>施肥器</w:t>
            </w:r>
            <w:proofErr w:type="gramEnd"/>
            <w:r w:rsidRPr="00D17C0B">
              <w:rPr>
                <w:rFonts w:ascii="仿宋" w:eastAsia="仿宋" w:hAnsi="仿宋" w:cs="宋体"/>
                <w:spacing w:val="7"/>
                <w:szCs w:val="21"/>
              </w:rPr>
              <w:t>和量测保护设备等的安装。</w:t>
            </w:r>
          </w:p>
        </w:tc>
      </w:tr>
      <w:tr w:rsidR="00D22E6C" w:rsidRPr="006C0BF1" w14:paraId="283B7641" w14:textId="77777777" w:rsidTr="00D17C0B">
        <w:trPr>
          <w:trHeight w:val="1175"/>
          <w:jc w:val="center"/>
        </w:trPr>
        <w:tc>
          <w:tcPr>
            <w:tcW w:w="859" w:type="pct"/>
            <w:vMerge/>
            <w:tcBorders>
              <w:left w:val="single" w:sz="4" w:space="0" w:color="auto"/>
              <w:right w:val="single" w:sz="4" w:space="0" w:color="auto"/>
            </w:tcBorders>
            <w:vAlign w:val="center"/>
          </w:tcPr>
          <w:p w14:paraId="43E178CA" w14:textId="77777777" w:rsidR="00D22E6C" w:rsidRPr="006C0BF1" w:rsidRDefault="00D22E6C" w:rsidP="005C5318">
            <w:pPr>
              <w:snapToGrid w:val="0"/>
              <w:jc w:val="center"/>
              <w:rPr>
                <w:rFonts w:ascii="仿宋" w:eastAsia="仿宋" w:hAnsi="仿宋"/>
                <w:szCs w:val="21"/>
              </w:rPr>
            </w:pPr>
          </w:p>
        </w:tc>
        <w:tc>
          <w:tcPr>
            <w:tcW w:w="499" w:type="pct"/>
            <w:vMerge/>
            <w:tcBorders>
              <w:left w:val="single" w:sz="4" w:space="0" w:color="auto"/>
              <w:right w:val="single" w:sz="4" w:space="0" w:color="auto"/>
            </w:tcBorders>
            <w:vAlign w:val="center"/>
          </w:tcPr>
          <w:p w14:paraId="3BE3C05D" w14:textId="77777777" w:rsidR="00D22E6C" w:rsidRPr="006C0BF1" w:rsidRDefault="00D22E6C" w:rsidP="005C5318">
            <w:pPr>
              <w:widowControl/>
              <w:snapToGrid w:val="0"/>
              <w:jc w:val="center"/>
              <w:rPr>
                <w:rFonts w:ascii="仿宋" w:eastAsia="仿宋" w:hAnsi="仿宋" w:cs="仿宋_GB2312"/>
                <w:bCs/>
                <w:szCs w:val="21"/>
              </w:rPr>
            </w:pPr>
          </w:p>
        </w:tc>
        <w:tc>
          <w:tcPr>
            <w:tcW w:w="1092" w:type="pct"/>
            <w:tcBorders>
              <w:left w:val="single" w:sz="4" w:space="0" w:color="auto"/>
              <w:right w:val="single" w:sz="4" w:space="0" w:color="auto"/>
            </w:tcBorders>
            <w:vAlign w:val="center"/>
          </w:tcPr>
          <w:p w14:paraId="2B57879A" w14:textId="0C0517B3" w:rsidR="00D22E6C" w:rsidRPr="00D17C0B" w:rsidRDefault="00D17C0B" w:rsidP="005C5318">
            <w:pPr>
              <w:snapToGrid w:val="0"/>
              <w:jc w:val="center"/>
              <w:rPr>
                <w:rFonts w:ascii="仿宋" w:eastAsia="仿宋" w:hAnsi="仿宋"/>
                <w:bCs/>
                <w:szCs w:val="21"/>
              </w:rPr>
            </w:pPr>
            <w:r w:rsidRPr="00D17C0B">
              <w:rPr>
                <w:rFonts w:ascii="仿宋" w:eastAsia="仿宋" w:hAnsi="仿宋"/>
                <w:bCs/>
                <w:szCs w:val="21"/>
              </w:rPr>
              <w:t>田间管路灌溉系统选型与安装</w:t>
            </w:r>
          </w:p>
        </w:tc>
        <w:tc>
          <w:tcPr>
            <w:tcW w:w="661" w:type="pct"/>
            <w:tcBorders>
              <w:left w:val="single" w:sz="4" w:space="0" w:color="auto"/>
              <w:right w:val="single" w:sz="4" w:space="0" w:color="auto"/>
            </w:tcBorders>
            <w:vAlign w:val="center"/>
          </w:tcPr>
          <w:p w14:paraId="57F9F44A" w14:textId="1C5A64DA" w:rsidR="00D22E6C" w:rsidRPr="006C0BF1" w:rsidRDefault="00D17C0B" w:rsidP="005C5318">
            <w:pPr>
              <w:snapToGrid w:val="0"/>
              <w:jc w:val="center"/>
              <w:rPr>
                <w:rFonts w:ascii="仿宋" w:eastAsia="仿宋" w:hAnsi="仿宋"/>
                <w:bCs/>
                <w:szCs w:val="21"/>
              </w:rPr>
            </w:pPr>
            <w:r>
              <w:rPr>
                <w:rFonts w:ascii="仿宋" w:eastAsia="仿宋" w:hAnsi="仿宋"/>
                <w:bCs/>
                <w:szCs w:val="21"/>
              </w:rPr>
              <w:t>30</w:t>
            </w:r>
            <w:r w:rsidRPr="006C0BF1">
              <w:rPr>
                <w:rFonts w:ascii="仿宋" w:eastAsia="仿宋" w:hAnsi="仿宋"/>
                <w:bCs/>
                <w:szCs w:val="21"/>
              </w:rPr>
              <w:t>%</w:t>
            </w:r>
          </w:p>
        </w:tc>
        <w:tc>
          <w:tcPr>
            <w:tcW w:w="1888" w:type="pct"/>
            <w:tcBorders>
              <w:top w:val="single" w:sz="4" w:space="0" w:color="auto"/>
              <w:left w:val="single" w:sz="4" w:space="0" w:color="auto"/>
              <w:right w:val="single" w:sz="4" w:space="0" w:color="auto"/>
            </w:tcBorders>
            <w:vAlign w:val="center"/>
          </w:tcPr>
          <w:p w14:paraId="2B1D9074" w14:textId="0E434544" w:rsidR="00D22E6C" w:rsidRPr="00D17C0B" w:rsidRDefault="00D17C0B" w:rsidP="005C5318">
            <w:pPr>
              <w:snapToGrid w:val="0"/>
              <w:jc w:val="left"/>
              <w:rPr>
                <w:rFonts w:ascii="仿宋" w:eastAsia="仿宋" w:hAnsi="仿宋" w:cs="宋体"/>
                <w:spacing w:val="7"/>
                <w:szCs w:val="21"/>
              </w:rPr>
            </w:pPr>
            <w:r w:rsidRPr="00D17C0B">
              <w:rPr>
                <w:rFonts w:ascii="仿宋" w:eastAsia="仿宋" w:hAnsi="仿宋" w:cs="宋体"/>
                <w:spacing w:val="7"/>
                <w:szCs w:val="21"/>
              </w:rPr>
              <w:t>管路、管件和灌水器的选择与安装，以及控制器的安装。</w:t>
            </w:r>
          </w:p>
        </w:tc>
      </w:tr>
      <w:tr w:rsidR="00D17C0B" w:rsidRPr="006C0BF1" w14:paraId="24D9D559" w14:textId="77777777" w:rsidTr="00D17C0B">
        <w:trPr>
          <w:trHeight w:val="1175"/>
          <w:jc w:val="center"/>
        </w:trPr>
        <w:tc>
          <w:tcPr>
            <w:tcW w:w="859" w:type="pct"/>
            <w:vMerge/>
            <w:tcBorders>
              <w:left w:val="single" w:sz="4" w:space="0" w:color="auto"/>
              <w:right w:val="single" w:sz="4" w:space="0" w:color="auto"/>
            </w:tcBorders>
            <w:vAlign w:val="center"/>
          </w:tcPr>
          <w:p w14:paraId="4A968C2E" w14:textId="77777777" w:rsidR="00D17C0B" w:rsidRPr="006C0BF1" w:rsidRDefault="00D17C0B" w:rsidP="00D17C0B">
            <w:pPr>
              <w:snapToGrid w:val="0"/>
              <w:jc w:val="center"/>
              <w:rPr>
                <w:rFonts w:ascii="仿宋" w:eastAsia="仿宋" w:hAnsi="仿宋"/>
                <w:szCs w:val="21"/>
              </w:rPr>
            </w:pPr>
          </w:p>
        </w:tc>
        <w:tc>
          <w:tcPr>
            <w:tcW w:w="499" w:type="pct"/>
            <w:vMerge/>
            <w:tcBorders>
              <w:left w:val="single" w:sz="4" w:space="0" w:color="auto"/>
              <w:right w:val="single" w:sz="4" w:space="0" w:color="auto"/>
            </w:tcBorders>
            <w:vAlign w:val="center"/>
          </w:tcPr>
          <w:p w14:paraId="0C8C9BAD" w14:textId="77777777" w:rsidR="00D17C0B" w:rsidRPr="006C0BF1" w:rsidRDefault="00D17C0B" w:rsidP="00D17C0B">
            <w:pPr>
              <w:widowControl/>
              <w:snapToGrid w:val="0"/>
              <w:jc w:val="center"/>
              <w:rPr>
                <w:rFonts w:ascii="仿宋" w:eastAsia="仿宋" w:hAnsi="仿宋" w:cs="仿宋_GB2312"/>
                <w:bCs/>
                <w:szCs w:val="21"/>
              </w:rPr>
            </w:pPr>
          </w:p>
        </w:tc>
        <w:tc>
          <w:tcPr>
            <w:tcW w:w="1092" w:type="pct"/>
            <w:tcBorders>
              <w:left w:val="single" w:sz="4" w:space="0" w:color="auto"/>
              <w:right w:val="single" w:sz="4" w:space="0" w:color="auto"/>
            </w:tcBorders>
            <w:vAlign w:val="center"/>
          </w:tcPr>
          <w:p w14:paraId="093D02F5" w14:textId="50DC9B09" w:rsidR="00D17C0B" w:rsidRPr="00D17C0B" w:rsidRDefault="00D17C0B" w:rsidP="00D17C0B">
            <w:pPr>
              <w:snapToGrid w:val="0"/>
              <w:jc w:val="center"/>
              <w:rPr>
                <w:rFonts w:ascii="仿宋" w:eastAsia="仿宋" w:hAnsi="仿宋"/>
                <w:bCs/>
                <w:szCs w:val="21"/>
              </w:rPr>
            </w:pPr>
            <w:r w:rsidRPr="00D17C0B">
              <w:rPr>
                <w:rFonts w:ascii="仿宋" w:eastAsia="仿宋" w:hAnsi="仿宋" w:hint="eastAsia"/>
                <w:bCs/>
                <w:szCs w:val="21"/>
              </w:rPr>
              <w:t>设备调试运行</w:t>
            </w:r>
          </w:p>
        </w:tc>
        <w:tc>
          <w:tcPr>
            <w:tcW w:w="661" w:type="pct"/>
            <w:tcBorders>
              <w:left w:val="single" w:sz="4" w:space="0" w:color="auto"/>
              <w:right w:val="single" w:sz="4" w:space="0" w:color="auto"/>
            </w:tcBorders>
            <w:vAlign w:val="center"/>
          </w:tcPr>
          <w:p w14:paraId="04A732F2" w14:textId="2F0777E0" w:rsidR="00D17C0B" w:rsidRPr="006C0BF1" w:rsidRDefault="00D17C0B" w:rsidP="00D17C0B">
            <w:pPr>
              <w:snapToGrid w:val="0"/>
              <w:jc w:val="center"/>
              <w:rPr>
                <w:rFonts w:ascii="仿宋" w:eastAsia="仿宋" w:hAnsi="仿宋"/>
                <w:bCs/>
                <w:szCs w:val="21"/>
              </w:rPr>
            </w:pPr>
            <w:r>
              <w:rPr>
                <w:rFonts w:ascii="仿宋" w:eastAsia="仿宋" w:hAnsi="仿宋"/>
                <w:bCs/>
                <w:szCs w:val="21"/>
              </w:rPr>
              <w:t>35</w:t>
            </w:r>
            <w:r w:rsidRPr="006C0BF1">
              <w:rPr>
                <w:rFonts w:ascii="仿宋" w:eastAsia="仿宋" w:hAnsi="仿宋"/>
                <w:bCs/>
                <w:szCs w:val="21"/>
              </w:rPr>
              <w:t>%</w:t>
            </w:r>
          </w:p>
        </w:tc>
        <w:tc>
          <w:tcPr>
            <w:tcW w:w="1888" w:type="pct"/>
            <w:tcBorders>
              <w:top w:val="single" w:sz="4" w:space="0" w:color="auto"/>
              <w:left w:val="single" w:sz="4" w:space="0" w:color="auto"/>
              <w:right w:val="single" w:sz="4" w:space="0" w:color="auto"/>
            </w:tcBorders>
            <w:vAlign w:val="center"/>
          </w:tcPr>
          <w:p w14:paraId="1D5A1B66" w14:textId="7378624B" w:rsidR="00D17C0B" w:rsidRPr="00D17C0B" w:rsidRDefault="00D17C0B" w:rsidP="00D17C0B">
            <w:pPr>
              <w:snapToGrid w:val="0"/>
              <w:jc w:val="left"/>
              <w:rPr>
                <w:rFonts w:ascii="仿宋" w:eastAsia="仿宋" w:hAnsi="仿宋" w:cs="宋体"/>
                <w:spacing w:val="7"/>
                <w:szCs w:val="21"/>
              </w:rPr>
            </w:pPr>
            <w:r w:rsidRPr="00D17C0B">
              <w:rPr>
                <w:rFonts w:ascii="仿宋" w:eastAsia="仿宋" w:hAnsi="仿宋" w:cs="宋体"/>
                <w:spacing w:val="7"/>
                <w:szCs w:val="21"/>
              </w:rPr>
              <w:t>整个微灌系统的冲洗、试压和运行。</w:t>
            </w:r>
          </w:p>
        </w:tc>
      </w:tr>
      <w:tr w:rsidR="00D17C0B" w:rsidRPr="006C0BF1" w14:paraId="4B44F6F7" w14:textId="77777777" w:rsidTr="00D17C0B">
        <w:trPr>
          <w:trHeight w:val="1675"/>
          <w:jc w:val="center"/>
        </w:trPr>
        <w:tc>
          <w:tcPr>
            <w:tcW w:w="859" w:type="pct"/>
            <w:vMerge/>
            <w:tcBorders>
              <w:left w:val="single" w:sz="4" w:space="0" w:color="auto"/>
              <w:bottom w:val="single" w:sz="4" w:space="0" w:color="auto"/>
              <w:right w:val="single" w:sz="4" w:space="0" w:color="auto"/>
            </w:tcBorders>
            <w:vAlign w:val="center"/>
          </w:tcPr>
          <w:p w14:paraId="0C34535D" w14:textId="77777777" w:rsidR="00D17C0B" w:rsidRPr="006C0BF1" w:rsidRDefault="00D17C0B" w:rsidP="00D17C0B">
            <w:pPr>
              <w:snapToGrid w:val="0"/>
              <w:jc w:val="center"/>
              <w:rPr>
                <w:rFonts w:ascii="仿宋" w:eastAsia="仿宋" w:hAnsi="仿宋"/>
                <w:szCs w:val="21"/>
              </w:rPr>
            </w:pPr>
          </w:p>
        </w:tc>
        <w:tc>
          <w:tcPr>
            <w:tcW w:w="499" w:type="pct"/>
            <w:vMerge/>
            <w:tcBorders>
              <w:left w:val="single" w:sz="4" w:space="0" w:color="auto"/>
              <w:bottom w:val="single" w:sz="4" w:space="0" w:color="auto"/>
              <w:right w:val="single" w:sz="4" w:space="0" w:color="auto"/>
            </w:tcBorders>
            <w:vAlign w:val="center"/>
          </w:tcPr>
          <w:p w14:paraId="4E6ECFA8" w14:textId="77777777" w:rsidR="00D17C0B" w:rsidRPr="006C0BF1" w:rsidRDefault="00D17C0B" w:rsidP="00D17C0B">
            <w:pPr>
              <w:snapToGrid w:val="0"/>
              <w:jc w:val="center"/>
              <w:rPr>
                <w:rFonts w:ascii="仿宋" w:eastAsia="仿宋" w:hAnsi="仿宋" w:cs="仿宋_GB2312"/>
                <w:bCs/>
                <w:szCs w:val="21"/>
              </w:rPr>
            </w:pPr>
          </w:p>
        </w:tc>
        <w:tc>
          <w:tcPr>
            <w:tcW w:w="1092" w:type="pct"/>
            <w:tcBorders>
              <w:left w:val="single" w:sz="4" w:space="0" w:color="auto"/>
              <w:right w:val="single" w:sz="4" w:space="0" w:color="auto"/>
            </w:tcBorders>
            <w:vAlign w:val="center"/>
          </w:tcPr>
          <w:p w14:paraId="0C2134B4" w14:textId="13366065" w:rsidR="00D17C0B" w:rsidRPr="00D17C0B" w:rsidRDefault="00D17C0B" w:rsidP="00D17C0B">
            <w:pPr>
              <w:snapToGrid w:val="0"/>
              <w:jc w:val="center"/>
              <w:rPr>
                <w:rFonts w:ascii="仿宋" w:eastAsia="仿宋" w:hAnsi="仿宋"/>
                <w:bCs/>
                <w:szCs w:val="21"/>
              </w:rPr>
            </w:pPr>
            <w:r w:rsidRPr="00D17C0B">
              <w:rPr>
                <w:rFonts w:ascii="仿宋" w:eastAsia="仿宋" w:hAnsi="仿宋"/>
                <w:bCs/>
                <w:szCs w:val="21"/>
              </w:rPr>
              <w:t>职业素养</w:t>
            </w:r>
          </w:p>
        </w:tc>
        <w:tc>
          <w:tcPr>
            <w:tcW w:w="661" w:type="pct"/>
            <w:tcBorders>
              <w:left w:val="single" w:sz="4" w:space="0" w:color="auto"/>
              <w:right w:val="single" w:sz="4" w:space="0" w:color="auto"/>
            </w:tcBorders>
            <w:vAlign w:val="center"/>
          </w:tcPr>
          <w:p w14:paraId="70EF9A9B" w14:textId="590AB178" w:rsidR="00D17C0B" w:rsidRPr="006C0BF1" w:rsidRDefault="00D17C0B" w:rsidP="00D17C0B">
            <w:pPr>
              <w:snapToGrid w:val="0"/>
              <w:jc w:val="center"/>
              <w:rPr>
                <w:rFonts w:ascii="仿宋" w:eastAsia="仿宋" w:hAnsi="仿宋"/>
                <w:bCs/>
                <w:szCs w:val="21"/>
              </w:rPr>
            </w:pPr>
            <w:r>
              <w:rPr>
                <w:rFonts w:ascii="仿宋" w:eastAsia="仿宋" w:hAnsi="仿宋"/>
                <w:bCs/>
                <w:szCs w:val="21"/>
              </w:rPr>
              <w:t>5</w:t>
            </w:r>
            <w:r w:rsidRPr="006C0BF1">
              <w:rPr>
                <w:rFonts w:ascii="仿宋" w:eastAsia="仿宋" w:hAnsi="仿宋"/>
                <w:bCs/>
                <w:szCs w:val="21"/>
              </w:rPr>
              <w:t>%</w:t>
            </w:r>
          </w:p>
        </w:tc>
        <w:tc>
          <w:tcPr>
            <w:tcW w:w="1888" w:type="pct"/>
            <w:tcBorders>
              <w:top w:val="single" w:sz="4" w:space="0" w:color="auto"/>
              <w:left w:val="single" w:sz="4" w:space="0" w:color="auto"/>
              <w:bottom w:val="single" w:sz="4" w:space="0" w:color="auto"/>
              <w:right w:val="single" w:sz="4" w:space="0" w:color="auto"/>
            </w:tcBorders>
            <w:vAlign w:val="center"/>
          </w:tcPr>
          <w:p w14:paraId="330B1582" w14:textId="2C9F6F47" w:rsidR="00D17C0B" w:rsidRPr="00D17C0B" w:rsidRDefault="00D17C0B" w:rsidP="00D17C0B">
            <w:pPr>
              <w:snapToGrid w:val="0"/>
              <w:jc w:val="left"/>
              <w:rPr>
                <w:rFonts w:ascii="仿宋" w:eastAsia="仿宋" w:hAnsi="仿宋" w:cs="宋体"/>
                <w:spacing w:val="7"/>
                <w:szCs w:val="21"/>
              </w:rPr>
            </w:pPr>
            <w:r w:rsidRPr="00D17C0B">
              <w:rPr>
                <w:rFonts w:ascii="仿宋" w:eastAsia="仿宋" w:hAnsi="仿宋" w:cs="宋体"/>
                <w:spacing w:val="7"/>
                <w:szCs w:val="21"/>
              </w:rPr>
              <w:t>包括工作台面清理和工具使用是否得当。</w:t>
            </w:r>
          </w:p>
        </w:tc>
      </w:tr>
    </w:tbl>
    <w:bookmarkEnd w:id="3"/>
    <w:p w14:paraId="2FC33A4C" w14:textId="77777777" w:rsidR="00D22E6C" w:rsidRPr="008141BC" w:rsidRDefault="00D22E6C" w:rsidP="00D22E6C">
      <w:pPr>
        <w:adjustRightInd w:val="0"/>
        <w:snapToGrid w:val="0"/>
        <w:spacing w:line="360" w:lineRule="auto"/>
        <w:ind w:rightChars="50" w:right="105" w:firstLineChars="153" w:firstLine="321"/>
        <w:jc w:val="left"/>
        <w:rPr>
          <w:rFonts w:ascii="仿宋" w:eastAsia="仿宋" w:hAnsi="仿宋" w:cs="仿宋_GB2312"/>
          <w:szCs w:val="21"/>
        </w:rPr>
      </w:pPr>
      <w:r w:rsidRPr="008141BC">
        <w:rPr>
          <w:rFonts w:ascii="仿宋" w:eastAsia="仿宋" w:hAnsi="仿宋" w:cs="仿宋_GB2312" w:hint="eastAsia"/>
          <w:szCs w:val="21"/>
        </w:rPr>
        <w:t>注：模块</w:t>
      </w:r>
      <w:proofErr w:type="gramStart"/>
      <w:r w:rsidRPr="008141BC">
        <w:rPr>
          <w:rFonts w:ascii="仿宋" w:eastAsia="仿宋" w:hAnsi="仿宋" w:cs="仿宋_GB2312" w:hint="eastAsia"/>
          <w:szCs w:val="21"/>
        </w:rPr>
        <w:t>一</w:t>
      </w:r>
      <w:proofErr w:type="gramEnd"/>
      <w:r w:rsidRPr="008141BC">
        <w:rPr>
          <w:rFonts w:ascii="仿宋" w:eastAsia="仿宋" w:hAnsi="仿宋" w:cs="仿宋_GB2312" w:hint="eastAsia"/>
          <w:szCs w:val="21"/>
        </w:rPr>
        <w:t>需由2名选手在规定时间内单独完成，取平均分数；表中分值为按比例</w:t>
      </w:r>
      <w:r w:rsidRPr="008141BC">
        <w:rPr>
          <w:rFonts w:ascii="仿宋" w:eastAsia="仿宋" w:hAnsi="仿宋" w:cs="宋体" w:hint="eastAsia"/>
          <w:szCs w:val="21"/>
        </w:rPr>
        <w:t>折算后的大致分值，每个模块竞赛中每项按1</w:t>
      </w:r>
      <w:r w:rsidRPr="008141BC">
        <w:rPr>
          <w:rFonts w:ascii="仿宋" w:eastAsia="仿宋" w:hAnsi="仿宋" w:cs="宋体"/>
          <w:szCs w:val="21"/>
        </w:rPr>
        <w:t>00</w:t>
      </w:r>
      <w:r w:rsidRPr="008141BC">
        <w:rPr>
          <w:rFonts w:ascii="仿宋" w:eastAsia="仿宋" w:hAnsi="仿宋" w:cs="宋体" w:hint="eastAsia"/>
          <w:szCs w:val="21"/>
        </w:rPr>
        <w:t>分赋予分值，根据出题情况，表中分值会有所调整。</w:t>
      </w:r>
    </w:p>
    <w:p w14:paraId="6FA043E8" w14:textId="77777777" w:rsidR="00D22E6C" w:rsidRPr="00D22E6C" w:rsidRDefault="00D22E6C" w:rsidP="00D22E6C">
      <w:pPr>
        <w:adjustRightInd w:val="0"/>
        <w:snapToGrid w:val="0"/>
        <w:spacing w:beforeLines="100" w:before="312" w:line="360" w:lineRule="auto"/>
        <w:ind w:rightChars="50" w:right="105" w:firstLineChars="200" w:firstLine="562"/>
        <w:jc w:val="left"/>
        <w:rPr>
          <w:rFonts w:ascii="仿宋" w:eastAsia="仿宋" w:hAnsi="仿宋" w:cs="仿宋_GB2312"/>
          <w:b/>
          <w:sz w:val="28"/>
          <w:szCs w:val="28"/>
        </w:rPr>
      </w:pPr>
      <w:r w:rsidRPr="00D22E6C">
        <w:rPr>
          <w:rFonts w:ascii="仿宋" w:eastAsia="仿宋" w:hAnsi="仿宋" w:cs="仿宋_GB2312" w:hint="eastAsia"/>
          <w:b/>
          <w:sz w:val="28"/>
          <w:szCs w:val="28"/>
        </w:rPr>
        <w:t>（三）裁判工作及裁判要求</w:t>
      </w:r>
    </w:p>
    <w:p w14:paraId="725A145D" w14:textId="77777777" w:rsidR="00D22E6C" w:rsidRPr="00D22E6C" w:rsidRDefault="00D22E6C" w:rsidP="00D22E6C">
      <w:pPr>
        <w:autoSpaceDN w:val="0"/>
        <w:adjustRightInd w:val="0"/>
        <w:snapToGrid w:val="0"/>
        <w:spacing w:line="360" w:lineRule="auto"/>
        <w:ind w:firstLineChars="200" w:firstLine="560"/>
        <w:rPr>
          <w:rFonts w:ascii="仿宋" w:eastAsia="仿宋" w:hAnsi="仿宋"/>
          <w:sz w:val="28"/>
          <w:szCs w:val="28"/>
        </w:rPr>
      </w:pPr>
      <w:r w:rsidRPr="00D22E6C">
        <w:rPr>
          <w:rFonts w:ascii="仿宋" w:eastAsia="仿宋" w:hAnsi="仿宋" w:hint="eastAsia"/>
          <w:sz w:val="28"/>
          <w:szCs w:val="28"/>
        </w:rPr>
        <w:t>1.裁判组实行“裁判长负责制”，设裁判长</w:t>
      </w:r>
      <w:r w:rsidRPr="00D22E6C">
        <w:rPr>
          <w:rFonts w:ascii="仿宋" w:eastAsia="仿宋" w:hAnsi="仿宋"/>
          <w:sz w:val="28"/>
          <w:szCs w:val="28"/>
        </w:rPr>
        <w:t>1</w:t>
      </w:r>
      <w:r w:rsidRPr="00D22E6C">
        <w:rPr>
          <w:rFonts w:ascii="仿宋" w:eastAsia="仿宋" w:hAnsi="仿宋" w:hint="eastAsia"/>
          <w:sz w:val="28"/>
          <w:szCs w:val="28"/>
        </w:rPr>
        <w:t>名，全面负责赛项的裁判与管理工作。</w:t>
      </w:r>
    </w:p>
    <w:p w14:paraId="04CC2202" w14:textId="77777777" w:rsidR="00D22E6C" w:rsidRPr="00D22E6C" w:rsidRDefault="00D22E6C" w:rsidP="00D22E6C">
      <w:pPr>
        <w:autoSpaceDN w:val="0"/>
        <w:adjustRightInd w:val="0"/>
        <w:snapToGrid w:val="0"/>
        <w:spacing w:line="360" w:lineRule="auto"/>
        <w:ind w:firstLineChars="200" w:firstLine="560"/>
        <w:rPr>
          <w:rFonts w:ascii="仿宋" w:eastAsia="仿宋" w:hAnsi="仿宋"/>
          <w:sz w:val="28"/>
          <w:szCs w:val="28"/>
        </w:rPr>
      </w:pPr>
      <w:r w:rsidRPr="00D22E6C">
        <w:rPr>
          <w:rFonts w:ascii="仿宋" w:eastAsia="仿宋" w:hAnsi="仿宋" w:hint="eastAsia"/>
          <w:sz w:val="28"/>
          <w:szCs w:val="28"/>
        </w:rPr>
        <w:t>2.赛项裁判组负责赛项成绩评定工作。由裁判长负责对裁判工作进行分工，</w:t>
      </w:r>
      <w:r w:rsidRPr="00D22E6C">
        <w:rPr>
          <w:rFonts w:ascii="仿宋" w:eastAsia="仿宋" w:hAnsi="仿宋"/>
          <w:sz w:val="28"/>
          <w:szCs w:val="28"/>
        </w:rPr>
        <w:t>赛前对裁判进行培训，统一执裁标准</w:t>
      </w:r>
      <w:r w:rsidRPr="00D22E6C">
        <w:rPr>
          <w:rFonts w:ascii="仿宋" w:eastAsia="仿宋" w:hAnsi="仿宋" w:hint="eastAsia"/>
          <w:sz w:val="28"/>
          <w:szCs w:val="28"/>
        </w:rPr>
        <w:t>。</w:t>
      </w:r>
    </w:p>
    <w:p w14:paraId="264161B2" w14:textId="77777777" w:rsidR="00D22E6C" w:rsidRPr="00D22E6C" w:rsidRDefault="00D22E6C" w:rsidP="00D22E6C">
      <w:pPr>
        <w:adjustRightInd w:val="0"/>
        <w:snapToGrid w:val="0"/>
        <w:spacing w:line="360" w:lineRule="auto"/>
        <w:ind w:rightChars="50" w:right="105" w:firstLineChars="153" w:firstLine="428"/>
        <w:jc w:val="left"/>
        <w:rPr>
          <w:rFonts w:ascii="仿宋" w:eastAsia="仿宋" w:hAnsi="仿宋" w:cs="仿宋_GB2312"/>
          <w:sz w:val="28"/>
          <w:szCs w:val="28"/>
        </w:rPr>
      </w:pPr>
      <w:r w:rsidRPr="00D22E6C">
        <w:rPr>
          <w:rFonts w:ascii="仿宋" w:eastAsia="仿宋" w:hAnsi="仿宋" w:cs="仿宋_GB2312" w:hint="eastAsia"/>
          <w:sz w:val="28"/>
          <w:szCs w:val="28"/>
        </w:rPr>
        <w:t xml:space="preserve"> </w:t>
      </w:r>
      <w:r w:rsidRPr="00D22E6C">
        <w:rPr>
          <w:rFonts w:ascii="仿宋" w:eastAsia="仿宋" w:hAnsi="仿宋" w:cs="仿宋_GB2312"/>
          <w:sz w:val="28"/>
          <w:szCs w:val="28"/>
        </w:rPr>
        <w:t xml:space="preserve"> </w:t>
      </w:r>
      <w:r w:rsidRPr="00D22E6C">
        <w:rPr>
          <w:rFonts w:ascii="仿宋" w:eastAsia="仿宋" w:hAnsi="仿宋" w:cs="仿宋_GB2312" w:hint="eastAsia"/>
          <w:sz w:val="28"/>
          <w:szCs w:val="28"/>
        </w:rPr>
        <w:t>裁判人员应具备的能力要求见下表。</w:t>
      </w:r>
    </w:p>
    <w:tbl>
      <w:tblPr>
        <w:tblpPr w:leftFromText="180" w:rightFromText="180" w:vertAnchor="text" w:horzAnchor="margin" w:tblpXSpec="center" w:tblpY="8"/>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000" w:firstRow="0" w:lastRow="0" w:firstColumn="0" w:lastColumn="0" w:noHBand="0" w:noVBand="0"/>
      </w:tblPr>
      <w:tblGrid>
        <w:gridCol w:w="873"/>
        <w:gridCol w:w="1421"/>
        <w:gridCol w:w="1861"/>
        <w:gridCol w:w="1861"/>
        <w:gridCol w:w="2275"/>
      </w:tblGrid>
      <w:tr w:rsidR="00D22E6C" w:rsidRPr="008141BC" w14:paraId="26B6084A" w14:textId="77777777" w:rsidTr="008141BC">
        <w:trPr>
          <w:trHeight w:val="1253"/>
        </w:trPr>
        <w:tc>
          <w:tcPr>
            <w:tcW w:w="527" w:type="pct"/>
            <w:tcBorders>
              <w:top w:val="single" w:sz="8" w:space="0" w:color="auto"/>
              <w:left w:val="single" w:sz="8" w:space="0" w:color="auto"/>
              <w:bottom w:val="single" w:sz="4" w:space="0" w:color="auto"/>
              <w:right w:val="single" w:sz="4" w:space="0" w:color="auto"/>
            </w:tcBorders>
            <w:vAlign w:val="center"/>
          </w:tcPr>
          <w:p w14:paraId="354DC1A1" w14:textId="77777777" w:rsidR="00D22E6C" w:rsidRPr="008141BC" w:rsidRDefault="00D22E6C" w:rsidP="005C5318">
            <w:pPr>
              <w:adjustRightInd w:val="0"/>
              <w:snapToGrid w:val="0"/>
              <w:spacing w:line="400" w:lineRule="exact"/>
              <w:jc w:val="center"/>
              <w:rPr>
                <w:rFonts w:ascii="仿宋" w:eastAsia="仿宋" w:hAnsi="仿宋" w:cs="Arial"/>
                <w:b/>
                <w:szCs w:val="21"/>
              </w:rPr>
            </w:pPr>
            <w:r w:rsidRPr="008141BC">
              <w:rPr>
                <w:rFonts w:ascii="仿宋" w:eastAsia="仿宋" w:hAnsi="仿宋" w:cs="Arial" w:hint="eastAsia"/>
                <w:b/>
                <w:szCs w:val="21"/>
              </w:rPr>
              <w:t>序号</w:t>
            </w:r>
          </w:p>
        </w:tc>
        <w:tc>
          <w:tcPr>
            <w:tcW w:w="857" w:type="pct"/>
            <w:tcBorders>
              <w:top w:val="single" w:sz="8" w:space="0" w:color="auto"/>
              <w:left w:val="single" w:sz="4" w:space="0" w:color="auto"/>
              <w:bottom w:val="single" w:sz="4" w:space="0" w:color="auto"/>
              <w:right w:val="single" w:sz="4" w:space="0" w:color="auto"/>
            </w:tcBorders>
            <w:vAlign w:val="center"/>
          </w:tcPr>
          <w:p w14:paraId="030A20C6" w14:textId="77777777" w:rsidR="00D22E6C" w:rsidRPr="008141BC" w:rsidRDefault="00D22E6C" w:rsidP="005C5318">
            <w:pPr>
              <w:adjustRightInd w:val="0"/>
              <w:snapToGrid w:val="0"/>
              <w:spacing w:line="400" w:lineRule="exact"/>
              <w:jc w:val="center"/>
              <w:rPr>
                <w:rFonts w:ascii="仿宋" w:eastAsia="仿宋" w:hAnsi="仿宋" w:cs="Arial"/>
                <w:b/>
                <w:szCs w:val="21"/>
              </w:rPr>
            </w:pPr>
            <w:r w:rsidRPr="008141BC">
              <w:rPr>
                <w:rFonts w:ascii="仿宋" w:eastAsia="仿宋" w:hAnsi="仿宋" w:cs="Arial" w:hint="eastAsia"/>
                <w:b/>
                <w:szCs w:val="21"/>
              </w:rPr>
              <w:t>专业技术方向</w:t>
            </w:r>
          </w:p>
        </w:tc>
        <w:tc>
          <w:tcPr>
            <w:tcW w:w="1122" w:type="pct"/>
            <w:tcBorders>
              <w:top w:val="single" w:sz="8" w:space="0" w:color="auto"/>
              <w:left w:val="single" w:sz="4" w:space="0" w:color="auto"/>
              <w:bottom w:val="single" w:sz="4" w:space="0" w:color="auto"/>
              <w:right w:val="single" w:sz="4" w:space="0" w:color="auto"/>
            </w:tcBorders>
            <w:vAlign w:val="center"/>
          </w:tcPr>
          <w:p w14:paraId="3697F2E5" w14:textId="77777777" w:rsidR="00D22E6C" w:rsidRPr="008141BC" w:rsidRDefault="00D22E6C" w:rsidP="005C5318">
            <w:pPr>
              <w:adjustRightInd w:val="0"/>
              <w:snapToGrid w:val="0"/>
              <w:spacing w:line="400" w:lineRule="exact"/>
              <w:jc w:val="center"/>
              <w:rPr>
                <w:rFonts w:ascii="仿宋" w:eastAsia="仿宋" w:hAnsi="仿宋" w:cs="Arial"/>
                <w:b/>
                <w:szCs w:val="21"/>
              </w:rPr>
            </w:pPr>
            <w:r w:rsidRPr="008141BC">
              <w:rPr>
                <w:rFonts w:ascii="仿宋" w:eastAsia="仿宋" w:hAnsi="仿宋" w:cs="Arial" w:hint="eastAsia"/>
                <w:b/>
                <w:szCs w:val="21"/>
              </w:rPr>
              <w:t>知识能力要求</w:t>
            </w:r>
          </w:p>
        </w:tc>
        <w:tc>
          <w:tcPr>
            <w:tcW w:w="1122" w:type="pct"/>
            <w:tcBorders>
              <w:top w:val="single" w:sz="8" w:space="0" w:color="auto"/>
              <w:left w:val="single" w:sz="4" w:space="0" w:color="auto"/>
              <w:bottom w:val="single" w:sz="4" w:space="0" w:color="auto"/>
              <w:right w:val="single" w:sz="4" w:space="0" w:color="auto"/>
            </w:tcBorders>
            <w:vAlign w:val="center"/>
          </w:tcPr>
          <w:p w14:paraId="7E4E000D" w14:textId="77777777" w:rsidR="00D22E6C" w:rsidRPr="008141BC" w:rsidRDefault="00D22E6C" w:rsidP="005C5318">
            <w:pPr>
              <w:adjustRightInd w:val="0"/>
              <w:snapToGrid w:val="0"/>
              <w:spacing w:line="400" w:lineRule="exact"/>
              <w:jc w:val="center"/>
              <w:rPr>
                <w:rFonts w:ascii="仿宋" w:eastAsia="仿宋" w:hAnsi="仿宋" w:cs="Arial"/>
                <w:b/>
                <w:szCs w:val="21"/>
              </w:rPr>
            </w:pPr>
            <w:r w:rsidRPr="008141BC">
              <w:rPr>
                <w:rFonts w:ascii="仿宋" w:eastAsia="仿宋" w:hAnsi="仿宋" w:cs="Arial" w:hint="eastAsia"/>
                <w:b/>
                <w:szCs w:val="21"/>
              </w:rPr>
              <w:t>执裁、教学、工作经历</w:t>
            </w:r>
          </w:p>
        </w:tc>
        <w:tc>
          <w:tcPr>
            <w:tcW w:w="1373" w:type="pct"/>
            <w:tcBorders>
              <w:top w:val="single" w:sz="8" w:space="0" w:color="auto"/>
              <w:left w:val="single" w:sz="4" w:space="0" w:color="auto"/>
              <w:bottom w:val="single" w:sz="4" w:space="0" w:color="auto"/>
              <w:right w:val="single" w:sz="4" w:space="0" w:color="auto"/>
            </w:tcBorders>
            <w:vAlign w:val="center"/>
          </w:tcPr>
          <w:p w14:paraId="1164E0CC" w14:textId="77777777" w:rsidR="00D22E6C" w:rsidRPr="008141BC" w:rsidRDefault="00D22E6C" w:rsidP="005C5318">
            <w:pPr>
              <w:adjustRightInd w:val="0"/>
              <w:snapToGrid w:val="0"/>
              <w:spacing w:line="400" w:lineRule="exact"/>
              <w:jc w:val="center"/>
              <w:rPr>
                <w:rFonts w:ascii="仿宋" w:eastAsia="仿宋" w:hAnsi="仿宋" w:cs="Arial"/>
                <w:b/>
                <w:szCs w:val="21"/>
              </w:rPr>
            </w:pPr>
            <w:r w:rsidRPr="008141BC">
              <w:rPr>
                <w:rFonts w:ascii="仿宋" w:eastAsia="仿宋" w:hAnsi="仿宋" w:cs="Arial" w:hint="eastAsia"/>
                <w:b/>
                <w:szCs w:val="21"/>
              </w:rPr>
              <w:t>专业技术职称</w:t>
            </w:r>
          </w:p>
          <w:p w14:paraId="66109F24" w14:textId="77777777" w:rsidR="00D22E6C" w:rsidRPr="008141BC" w:rsidRDefault="00D22E6C" w:rsidP="005C5318">
            <w:pPr>
              <w:adjustRightInd w:val="0"/>
              <w:snapToGrid w:val="0"/>
              <w:spacing w:line="400" w:lineRule="exact"/>
              <w:jc w:val="center"/>
              <w:rPr>
                <w:rFonts w:ascii="仿宋" w:eastAsia="仿宋" w:hAnsi="仿宋" w:cs="Arial"/>
                <w:b/>
                <w:szCs w:val="21"/>
              </w:rPr>
            </w:pPr>
            <w:r w:rsidRPr="008141BC">
              <w:rPr>
                <w:rFonts w:ascii="仿宋" w:eastAsia="仿宋" w:hAnsi="仿宋" w:cs="Arial" w:hint="eastAsia"/>
                <w:b/>
                <w:szCs w:val="21"/>
              </w:rPr>
              <w:t>（职业资格等级）</w:t>
            </w:r>
          </w:p>
        </w:tc>
      </w:tr>
      <w:tr w:rsidR="00D22E6C" w:rsidRPr="008141BC" w14:paraId="7622F552" w14:textId="77777777" w:rsidTr="008141BC">
        <w:trPr>
          <w:trHeight w:val="454"/>
        </w:trPr>
        <w:tc>
          <w:tcPr>
            <w:tcW w:w="527" w:type="pct"/>
            <w:tcBorders>
              <w:top w:val="single" w:sz="4" w:space="0" w:color="auto"/>
              <w:left w:val="single" w:sz="8" w:space="0" w:color="auto"/>
              <w:bottom w:val="single" w:sz="4" w:space="0" w:color="auto"/>
              <w:right w:val="single" w:sz="4" w:space="0" w:color="auto"/>
            </w:tcBorders>
            <w:vAlign w:val="center"/>
          </w:tcPr>
          <w:p w14:paraId="3068BB0D" w14:textId="77777777" w:rsidR="00D22E6C" w:rsidRPr="008141BC" w:rsidRDefault="00D22E6C" w:rsidP="005C5318">
            <w:pPr>
              <w:adjustRightInd w:val="0"/>
              <w:snapToGrid w:val="0"/>
              <w:spacing w:line="400" w:lineRule="exact"/>
              <w:jc w:val="center"/>
              <w:rPr>
                <w:rFonts w:ascii="仿宋" w:eastAsia="仿宋" w:hAnsi="仿宋"/>
                <w:szCs w:val="21"/>
              </w:rPr>
            </w:pPr>
            <w:r w:rsidRPr="008141BC">
              <w:rPr>
                <w:rFonts w:ascii="仿宋" w:eastAsia="仿宋" w:hAnsi="仿宋"/>
                <w:szCs w:val="21"/>
              </w:rPr>
              <w:t>1</w:t>
            </w:r>
          </w:p>
        </w:tc>
        <w:tc>
          <w:tcPr>
            <w:tcW w:w="857" w:type="pct"/>
            <w:tcBorders>
              <w:top w:val="single" w:sz="4" w:space="0" w:color="auto"/>
              <w:left w:val="single" w:sz="4" w:space="0" w:color="auto"/>
              <w:bottom w:val="single" w:sz="4" w:space="0" w:color="auto"/>
              <w:right w:val="single" w:sz="4" w:space="0" w:color="auto"/>
            </w:tcBorders>
            <w:vAlign w:val="center"/>
          </w:tcPr>
          <w:p w14:paraId="3CDCB618" w14:textId="77777777" w:rsidR="00D22E6C" w:rsidRPr="008141BC" w:rsidRDefault="00D22E6C" w:rsidP="005C5318">
            <w:pPr>
              <w:adjustRightInd w:val="0"/>
              <w:snapToGrid w:val="0"/>
              <w:jc w:val="center"/>
              <w:rPr>
                <w:rFonts w:ascii="仿宋" w:eastAsia="仿宋" w:hAnsi="仿宋"/>
                <w:szCs w:val="21"/>
              </w:rPr>
            </w:pPr>
            <w:r w:rsidRPr="008141BC">
              <w:rPr>
                <w:rFonts w:ascii="仿宋" w:eastAsia="仿宋" w:hAnsi="仿宋" w:hint="eastAsia"/>
                <w:szCs w:val="21"/>
              </w:rPr>
              <w:t>节水灌溉</w:t>
            </w:r>
          </w:p>
        </w:tc>
        <w:tc>
          <w:tcPr>
            <w:tcW w:w="1122" w:type="pct"/>
            <w:tcBorders>
              <w:top w:val="single" w:sz="4" w:space="0" w:color="auto"/>
              <w:left w:val="single" w:sz="4" w:space="0" w:color="auto"/>
              <w:bottom w:val="single" w:sz="4" w:space="0" w:color="auto"/>
              <w:right w:val="single" w:sz="4" w:space="0" w:color="auto"/>
            </w:tcBorders>
            <w:vAlign w:val="center"/>
          </w:tcPr>
          <w:p w14:paraId="7A427E6C" w14:textId="77777777" w:rsidR="00D22E6C" w:rsidRPr="008141BC" w:rsidRDefault="00D22E6C" w:rsidP="005C5318">
            <w:pPr>
              <w:snapToGrid w:val="0"/>
              <w:jc w:val="center"/>
              <w:rPr>
                <w:rFonts w:ascii="仿宋" w:eastAsia="仿宋" w:hAnsi="仿宋"/>
                <w:szCs w:val="21"/>
              </w:rPr>
            </w:pPr>
            <w:r w:rsidRPr="008141BC">
              <w:rPr>
                <w:rFonts w:ascii="仿宋" w:eastAsia="仿宋" w:hAnsi="仿宋" w:hint="eastAsia"/>
                <w:szCs w:val="21"/>
              </w:rPr>
              <w:t>熟悉节水灌溉工程设计、施工与管理</w:t>
            </w:r>
          </w:p>
        </w:tc>
        <w:tc>
          <w:tcPr>
            <w:tcW w:w="1122" w:type="pct"/>
            <w:tcBorders>
              <w:top w:val="single" w:sz="4" w:space="0" w:color="auto"/>
              <w:left w:val="single" w:sz="4" w:space="0" w:color="auto"/>
              <w:bottom w:val="single" w:sz="4" w:space="0" w:color="auto"/>
              <w:right w:val="single" w:sz="4" w:space="0" w:color="auto"/>
            </w:tcBorders>
            <w:vAlign w:val="center"/>
          </w:tcPr>
          <w:p w14:paraId="63F8EEEB" w14:textId="77777777" w:rsidR="00D22E6C" w:rsidRPr="008141BC" w:rsidRDefault="00D22E6C" w:rsidP="005C5318">
            <w:pPr>
              <w:snapToGrid w:val="0"/>
              <w:jc w:val="center"/>
              <w:rPr>
                <w:rFonts w:ascii="仿宋" w:eastAsia="仿宋" w:hAnsi="仿宋"/>
                <w:szCs w:val="21"/>
              </w:rPr>
            </w:pPr>
            <w:r w:rsidRPr="008141BC">
              <w:rPr>
                <w:rFonts w:ascii="仿宋" w:eastAsia="仿宋" w:hAnsi="仿宋" w:hint="eastAsia"/>
                <w:szCs w:val="21"/>
              </w:rPr>
              <w:t>有本赛项执裁经历、承担水利专业课教学或水利</w:t>
            </w:r>
            <w:r w:rsidRPr="008141BC">
              <w:rPr>
                <w:rFonts w:ascii="仿宋" w:eastAsia="仿宋" w:hAnsi="仿宋" w:hint="eastAsia"/>
                <w:szCs w:val="21"/>
              </w:rPr>
              <w:lastRenderedPageBreak/>
              <w:t>工程工作经历</w:t>
            </w:r>
          </w:p>
        </w:tc>
        <w:tc>
          <w:tcPr>
            <w:tcW w:w="1373" w:type="pct"/>
            <w:tcBorders>
              <w:top w:val="single" w:sz="4" w:space="0" w:color="auto"/>
              <w:left w:val="single" w:sz="4" w:space="0" w:color="auto"/>
              <w:bottom w:val="single" w:sz="4" w:space="0" w:color="auto"/>
              <w:right w:val="single" w:sz="4" w:space="0" w:color="auto"/>
            </w:tcBorders>
            <w:vAlign w:val="center"/>
          </w:tcPr>
          <w:p w14:paraId="5FF2869C" w14:textId="77777777" w:rsidR="00D22E6C" w:rsidRPr="008141BC" w:rsidRDefault="00D22E6C" w:rsidP="005C5318">
            <w:pPr>
              <w:snapToGrid w:val="0"/>
              <w:jc w:val="center"/>
              <w:rPr>
                <w:rFonts w:ascii="仿宋" w:eastAsia="仿宋" w:hAnsi="仿宋"/>
                <w:szCs w:val="21"/>
              </w:rPr>
            </w:pPr>
            <w:r w:rsidRPr="008141BC">
              <w:rPr>
                <w:rFonts w:ascii="仿宋" w:eastAsia="仿宋" w:hAnsi="仿宋" w:hint="eastAsia"/>
                <w:szCs w:val="21"/>
              </w:rPr>
              <w:lastRenderedPageBreak/>
              <w:t>副高以上或有相关领域高级职业证书或五年以上相关工程工作</w:t>
            </w:r>
            <w:r w:rsidRPr="008141BC">
              <w:rPr>
                <w:rFonts w:ascii="仿宋" w:eastAsia="仿宋" w:hAnsi="仿宋" w:hint="eastAsia"/>
                <w:szCs w:val="21"/>
              </w:rPr>
              <w:lastRenderedPageBreak/>
              <w:t>经历</w:t>
            </w:r>
          </w:p>
        </w:tc>
      </w:tr>
      <w:tr w:rsidR="00D22E6C" w:rsidRPr="008141BC" w14:paraId="7FB25ED1" w14:textId="77777777" w:rsidTr="008141BC">
        <w:trPr>
          <w:trHeight w:val="454"/>
        </w:trPr>
        <w:tc>
          <w:tcPr>
            <w:tcW w:w="527" w:type="pct"/>
            <w:tcBorders>
              <w:top w:val="single" w:sz="4" w:space="0" w:color="auto"/>
              <w:left w:val="single" w:sz="8" w:space="0" w:color="auto"/>
              <w:bottom w:val="single" w:sz="4" w:space="0" w:color="auto"/>
              <w:right w:val="single" w:sz="4" w:space="0" w:color="auto"/>
            </w:tcBorders>
            <w:vAlign w:val="center"/>
          </w:tcPr>
          <w:p w14:paraId="362A4526" w14:textId="77777777" w:rsidR="00D22E6C" w:rsidRPr="008141BC" w:rsidRDefault="00D22E6C" w:rsidP="005C5318">
            <w:pPr>
              <w:adjustRightInd w:val="0"/>
              <w:snapToGrid w:val="0"/>
              <w:spacing w:line="400" w:lineRule="exact"/>
              <w:jc w:val="center"/>
              <w:rPr>
                <w:rFonts w:ascii="仿宋" w:eastAsia="仿宋" w:hAnsi="仿宋"/>
                <w:szCs w:val="21"/>
              </w:rPr>
            </w:pPr>
            <w:r w:rsidRPr="008141BC">
              <w:rPr>
                <w:rFonts w:ascii="仿宋" w:eastAsia="仿宋" w:hAnsi="仿宋"/>
                <w:szCs w:val="21"/>
              </w:rPr>
              <w:lastRenderedPageBreak/>
              <w:t>2</w:t>
            </w:r>
          </w:p>
        </w:tc>
        <w:tc>
          <w:tcPr>
            <w:tcW w:w="857" w:type="pct"/>
            <w:tcBorders>
              <w:top w:val="single" w:sz="4" w:space="0" w:color="auto"/>
              <w:left w:val="single" w:sz="4" w:space="0" w:color="auto"/>
              <w:bottom w:val="single" w:sz="4" w:space="0" w:color="auto"/>
              <w:right w:val="single" w:sz="4" w:space="0" w:color="auto"/>
            </w:tcBorders>
            <w:vAlign w:val="center"/>
          </w:tcPr>
          <w:p w14:paraId="0EAB8E1C" w14:textId="77777777" w:rsidR="00D22E6C" w:rsidRPr="008141BC" w:rsidRDefault="00D22E6C" w:rsidP="005C5318">
            <w:pPr>
              <w:adjustRightInd w:val="0"/>
              <w:snapToGrid w:val="0"/>
              <w:jc w:val="center"/>
              <w:rPr>
                <w:rFonts w:ascii="仿宋" w:eastAsia="仿宋" w:hAnsi="仿宋"/>
                <w:szCs w:val="21"/>
              </w:rPr>
            </w:pPr>
            <w:r w:rsidRPr="008141BC">
              <w:rPr>
                <w:rFonts w:ascii="仿宋" w:eastAsia="仿宋" w:hAnsi="仿宋" w:hint="eastAsia"/>
                <w:szCs w:val="21"/>
              </w:rPr>
              <w:t>智慧水利技术</w:t>
            </w:r>
          </w:p>
        </w:tc>
        <w:tc>
          <w:tcPr>
            <w:tcW w:w="1122" w:type="pct"/>
            <w:tcBorders>
              <w:top w:val="single" w:sz="4" w:space="0" w:color="auto"/>
              <w:left w:val="single" w:sz="4" w:space="0" w:color="auto"/>
              <w:bottom w:val="single" w:sz="4" w:space="0" w:color="auto"/>
              <w:right w:val="single" w:sz="4" w:space="0" w:color="auto"/>
            </w:tcBorders>
            <w:vAlign w:val="center"/>
          </w:tcPr>
          <w:p w14:paraId="667790B3" w14:textId="77777777" w:rsidR="00D22E6C" w:rsidRPr="008141BC" w:rsidRDefault="00D22E6C" w:rsidP="005C5318">
            <w:pPr>
              <w:snapToGrid w:val="0"/>
              <w:jc w:val="left"/>
              <w:rPr>
                <w:rFonts w:ascii="仿宋" w:eastAsia="仿宋" w:hAnsi="仿宋"/>
                <w:szCs w:val="21"/>
              </w:rPr>
            </w:pPr>
            <w:r w:rsidRPr="008141BC">
              <w:rPr>
                <w:rFonts w:ascii="仿宋" w:eastAsia="仿宋" w:hAnsi="仿宋" w:hint="eastAsia"/>
                <w:szCs w:val="21"/>
              </w:rPr>
              <w:t>熟悉自动化监控系统</w:t>
            </w:r>
          </w:p>
        </w:tc>
        <w:tc>
          <w:tcPr>
            <w:tcW w:w="1122" w:type="pct"/>
            <w:tcBorders>
              <w:top w:val="single" w:sz="4" w:space="0" w:color="auto"/>
              <w:left w:val="single" w:sz="4" w:space="0" w:color="auto"/>
              <w:bottom w:val="single" w:sz="4" w:space="0" w:color="auto"/>
              <w:right w:val="single" w:sz="4" w:space="0" w:color="auto"/>
            </w:tcBorders>
            <w:vAlign w:val="center"/>
          </w:tcPr>
          <w:p w14:paraId="13F71CA4" w14:textId="77777777" w:rsidR="00D22E6C" w:rsidRPr="008141BC" w:rsidRDefault="00D22E6C" w:rsidP="005C5318">
            <w:pPr>
              <w:snapToGrid w:val="0"/>
              <w:jc w:val="left"/>
              <w:rPr>
                <w:rFonts w:ascii="仿宋" w:eastAsia="仿宋" w:hAnsi="仿宋"/>
                <w:szCs w:val="21"/>
              </w:rPr>
            </w:pPr>
            <w:r w:rsidRPr="008141BC">
              <w:rPr>
                <w:rFonts w:ascii="仿宋" w:eastAsia="仿宋" w:hAnsi="仿宋" w:hint="eastAsia"/>
                <w:szCs w:val="21"/>
              </w:rPr>
              <w:t>有本赛项执裁经历、承担水利专业课教学或水利工程相关工作经历</w:t>
            </w:r>
          </w:p>
        </w:tc>
        <w:tc>
          <w:tcPr>
            <w:tcW w:w="1373" w:type="pct"/>
            <w:tcBorders>
              <w:top w:val="single" w:sz="4" w:space="0" w:color="auto"/>
              <w:left w:val="single" w:sz="4" w:space="0" w:color="auto"/>
              <w:bottom w:val="single" w:sz="4" w:space="0" w:color="auto"/>
              <w:right w:val="single" w:sz="4" w:space="0" w:color="auto"/>
            </w:tcBorders>
            <w:vAlign w:val="center"/>
          </w:tcPr>
          <w:p w14:paraId="0A126B7D" w14:textId="77777777" w:rsidR="00D22E6C" w:rsidRPr="008141BC" w:rsidRDefault="00D22E6C" w:rsidP="005C5318">
            <w:pPr>
              <w:snapToGrid w:val="0"/>
              <w:jc w:val="left"/>
              <w:rPr>
                <w:rFonts w:ascii="仿宋" w:eastAsia="仿宋" w:hAnsi="仿宋"/>
                <w:szCs w:val="21"/>
              </w:rPr>
            </w:pPr>
            <w:r w:rsidRPr="008141BC">
              <w:rPr>
                <w:rFonts w:ascii="仿宋" w:eastAsia="仿宋" w:hAnsi="仿宋" w:hint="eastAsia"/>
                <w:szCs w:val="21"/>
              </w:rPr>
              <w:t>副高以上或有相关领域高级职业证书或五年以上相关工程工作经历。</w:t>
            </w:r>
          </w:p>
        </w:tc>
      </w:tr>
      <w:tr w:rsidR="00D22E6C" w:rsidRPr="008141BC" w14:paraId="0A12069A" w14:textId="77777777" w:rsidTr="008141BC">
        <w:trPr>
          <w:trHeight w:val="454"/>
        </w:trPr>
        <w:tc>
          <w:tcPr>
            <w:tcW w:w="527" w:type="pct"/>
            <w:tcBorders>
              <w:top w:val="single" w:sz="4" w:space="0" w:color="auto"/>
              <w:left w:val="single" w:sz="8" w:space="0" w:color="auto"/>
              <w:bottom w:val="single" w:sz="4" w:space="0" w:color="auto"/>
              <w:right w:val="single" w:sz="4" w:space="0" w:color="auto"/>
            </w:tcBorders>
            <w:vAlign w:val="center"/>
          </w:tcPr>
          <w:p w14:paraId="78EC71E8" w14:textId="77777777" w:rsidR="00D22E6C" w:rsidRPr="008141BC" w:rsidRDefault="00D22E6C" w:rsidP="005C5318">
            <w:pPr>
              <w:adjustRightInd w:val="0"/>
              <w:snapToGrid w:val="0"/>
              <w:spacing w:line="400" w:lineRule="exact"/>
              <w:jc w:val="center"/>
              <w:rPr>
                <w:rFonts w:ascii="仿宋" w:eastAsia="仿宋" w:hAnsi="仿宋"/>
                <w:szCs w:val="21"/>
              </w:rPr>
            </w:pPr>
            <w:r w:rsidRPr="008141BC">
              <w:rPr>
                <w:rFonts w:ascii="仿宋" w:eastAsia="仿宋" w:hAnsi="仿宋"/>
                <w:szCs w:val="21"/>
              </w:rPr>
              <w:t>3</w:t>
            </w:r>
          </w:p>
        </w:tc>
        <w:tc>
          <w:tcPr>
            <w:tcW w:w="857" w:type="pct"/>
            <w:tcBorders>
              <w:top w:val="single" w:sz="4" w:space="0" w:color="auto"/>
              <w:left w:val="single" w:sz="4" w:space="0" w:color="auto"/>
              <w:bottom w:val="single" w:sz="4" w:space="0" w:color="auto"/>
              <w:right w:val="single" w:sz="4" w:space="0" w:color="auto"/>
            </w:tcBorders>
            <w:vAlign w:val="center"/>
          </w:tcPr>
          <w:p w14:paraId="21DAC665" w14:textId="77777777" w:rsidR="00D22E6C" w:rsidRPr="008141BC" w:rsidRDefault="00D22E6C" w:rsidP="005C5318">
            <w:pPr>
              <w:adjustRightInd w:val="0"/>
              <w:snapToGrid w:val="0"/>
              <w:jc w:val="center"/>
              <w:rPr>
                <w:rFonts w:ascii="仿宋" w:eastAsia="仿宋" w:hAnsi="仿宋"/>
                <w:szCs w:val="21"/>
              </w:rPr>
            </w:pPr>
            <w:r w:rsidRPr="008141BC">
              <w:rPr>
                <w:rFonts w:ascii="仿宋" w:eastAsia="仿宋" w:hAnsi="仿宋" w:hint="eastAsia"/>
                <w:szCs w:val="21"/>
              </w:rPr>
              <w:t>工程制图</w:t>
            </w:r>
          </w:p>
        </w:tc>
        <w:tc>
          <w:tcPr>
            <w:tcW w:w="1122" w:type="pct"/>
            <w:tcBorders>
              <w:top w:val="single" w:sz="4" w:space="0" w:color="auto"/>
              <w:left w:val="single" w:sz="4" w:space="0" w:color="auto"/>
              <w:bottom w:val="single" w:sz="4" w:space="0" w:color="auto"/>
              <w:right w:val="single" w:sz="4" w:space="0" w:color="auto"/>
            </w:tcBorders>
            <w:vAlign w:val="center"/>
          </w:tcPr>
          <w:p w14:paraId="60F9E6EF" w14:textId="77777777" w:rsidR="00D22E6C" w:rsidRPr="008141BC" w:rsidRDefault="00D22E6C" w:rsidP="005C5318">
            <w:pPr>
              <w:snapToGrid w:val="0"/>
              <w:jc w:val="left"/>
              <w:rPr>
                <w:rFonts w:ascii="仿宋" w:eastAsia="仿宋" w:hAnsi="仿宋"/>
                <w:szCs w:val="21"/>
              </w:rPr>
            </w:pPr>
            <w:r w:rsidRPr="008141BC">
              <w:rPr>
                <w:rFonts w:ascii="仿宋" w:eastAsia="仿宋" w:hAnsi="仿宋" w:hint="eastAsia"/>
                <w:szCs w:val="21"/>
              </w:rPr>
              <w:t>熟悉水利工程图绘制</w:t>
            </w:r>
          </w:p>
        </w:tc>
        <w:tc>
          <w:tcPr>
            <w:tcW w:w="1122" w:type="pct"/>
            <w:tcBorders>
              <w:top w:val="single" w:sz="4" w:space="0" w:color="auto"/>
              <w:left w:val="single" w:sz="4" w:space="0" w:color="auto"/>
              <w:bottom w:val="single" w:sz="4" w:space="0" w:color="auto"/>
              <w:right w:val="single" w:sz="4" w:space="0" w:color="auto"/>
            </w:tcBorders>
            <w:vAlign w:val="center"/>
          </w:tcPr>
          <w:p w14:paraId="6E1D3B49" w14:textId="77777777" w:rsidR="00D22E6C" w:rsidRPr="008141BC" w:rsidRDefault="00D22E6C" w:rsidP="005C5318">
            <w:pPr>
              <w:snapToGrid w:val="0"/>
              <w:jc w:val="left"/>
              <w:rPr>
                <w:rFonts w:ascii="仿宋" w:eastAsia="仿宋" w:hAnsi="仿宋"/>
                <w:szCs w:val="21"/>
              </w:rPr>
            </w:pPr>
            <w:r w:rsidRPr="008141BC">
              <w:rPr>
                <w:rFonts w:ascii="仿宋" w:eastAsia="仿宋" w:hAnsi="仿宋" w:hint="eastAsia"/>
                <w:szCs w:val="21"/>
              </w:rPr>
              <w:t>有本赛项执裁经历、承担水利专业课教学或水利工程相关工作经历</w:t>
            </w:r>
          </w:p>
        </w:tc>
        <w:tc>
          <w:tcPr>
            <w:tcW w:w="1373" w:type="pct"/>
            <w:tcBorders>
              <w:top w:val="single" w:sz="4" w:space="0" w:color="auto"/>
              <w:left w:val="single" w:sz="4" w:space="0" w:color="auto"/>
              <w:bottom w:val="single" w:sz="4" w:space="0" w:color="auto"/>
              <w:right w:val="single" w:sz="4" w:space="0" w:color="auto"/>
            </w:tcBorders>
            <w:vAlign w:val="center"/>
          </w:tcPr>
          <w:p w14:paraId="72783EE7" w14:textId="77777777" w:rsidR="00D22E6C" w:rsidRPr="008141BC" w:rsidRDefault="00D22E6C" w:rsidP="005C5318">
            <w:pPr>
              <w:snapToGrid w:val="0"/>
              <w:jc w:val="left"/>
              <w:rPr>
                <w:rFonts w:ascii="仿宋" w:eastAsia="仿宋" w:hAnsi="仿宋"/>
                <w:szCs w:val="21"/>
              </w:rPr>
            </w:pPr>
            <w:r w:rsidRPr="008141BC">
              <w:rPr>
                <w:rFonts w:ascii="仿宋" w:eastAsia="仿宋" w:hAnsi="仿宋" w:hint="eastAsia"/>
                <w:szCs w:val="21"/>
              </w:rPr>
              <w:t>副高以上或有相关领域高级职业证书或五年以上相关工程工作经历。</w:t>
            </w:r>
          </w:p>
        </w:tc>
      </w:tr>
      <w:tr w:rsidR="00D22E6C" w:rsidRPr="008141BC" w14:paraId="25C9AF5E" w14:textId="77777777" w:rsidTr="008141BC">
        <w:trPr>
          <w:trHeight w:val="454"/>
        </w:trPr>
        <w:tc>
          <w:tcPr>
            <w:tcW w:w="527" w:type="pct"/>
            <w:tcBorders>
              <w:top w:val="single" w:sz="4" w:space="0" w:color="auto"/>
              <w:left w:val="single" w:sz="8" w:space="0" w:color="auto"/>
              <w:bottom w:val="single" w:sz="4" w:space="0" w:color="auto"/>
              <w:right w:val="single" w:sz="4" w:space="0" w:color="auto"/>
            </w:tcBorders>
            <w:vAlign w:val="center"/>
          </w:tcPr>
          <w:p w14:paraId="7093FDF6" w14:textId="77777777" w:rsidR="00D22E6C" w:rsidRPr="008141BC" w:rsidRDefault="00D22E6C" w:rsidP="005C5318">
            <w:pPr>
              <w:adjustRightInd w:val="0"/>
              <w:snapToGrid w:val="0"/>
              <w:jc w:val="center"/>
              <w:rPr>
                <w:rFonts w:ascii="仿宋" w:eastAsia="仿宋" w:hAnsi="仿宋"/>
                <w:szCs w:val="21"/>
              </w:rPr>
            </w:pPr>
            <w:r w:rsidRPr="008141BC">
              <w:rPr>
                <w:rFonts w:ascii="仿宋" w:eastAsia="仿宋" w:hAnsi="仿宋"/>
                <w:szCs w:val="21"/>
              </w:rPr>
              <w:t>4</w:t>
            </w:r>
          </w:p>
        </w:tc>
        <w:tc>
          <w:tcPr>
            <w:tcW w:w="857" w:type="pct"/>
            <w:tcBorders>
              <w:top w:val="single" w:sz="4" w:space="0" w:color="auto"/>
              <w:left w:val="single" w:sz="4" w:space="0" w:color="auto"/>
              <w:bottom w:val="single" w:sz="4" w:space="0" w:color="auto"/>
              <w:right w:val="single" w:sz="4" w:space="0" w:color="auto"/>
            </w:tcBorders>
            <w:vAlign w:val="center"/>
          </w:tcPr>
          <w:p w14:paraId="7882B329" w14:textId="77777777" w:rsidR="00D22E6C" w:rsidRPr="008141BC" w:rsidRDefault="00D22E6C" w:rsidP="005C5318">
            <w:pPr>
              <w:adjustRightInd w:val="0"/>
              <w:snapToGrid w:val="0"/>
              <w:jc w:val="center"/>
              <w:rPr>
                <w:rFonts w:ascii="仿宋" w:eastAsia="仿宋" w:hAnsi="仿宋"/>
                <w:szCs w:val="21"/>
              </w:rPr>
            </w:pPr>
            <w:r w:rsidRPr="008141BC">
              <w:rPr>
                <w:rFonts w:ascii="仿宋" w:eastAsia="仿宋" w:hAnsi="仿宋" w:hint="eastAsia"/>
                <w:szCs w:val="21"/>
              </w:rPr>
              <w:t>自动控制</w:t>
            </w:r>
          </w:p>
        </w:tc>
        <w:tc>
          <w:tcPr>
            <w:tcW w:w="1122" w:type="pct"/>
            <w:tcBorders>
              <w:top w:val="single" w:sz="4" w:space="0" w:color="auto"/>
              <w:left w:val="single" w:sz="4" w:space="0" w:color="auto"/>
              <w:bottom w:val="single" w:sz="4" w:space="0" w:color="auto"/>
              <w:right w:val="single" w:sz="4" w:space="0" w:color="auto"/>
            </w:tcBorders>
            <w:vAlign w:val="center"/>
          </w:tcPr>
          <w:p w14:paraId="49202235" w14:textId="77777777" w:rsidR="00D22E6C" w:rsidRPr="008141BC" w:rsidRDefault="00D22E6C" w:rsidP="005C5318">
            <w:pPr>
              <w:snapToGrid w:val="0"/>
              <w:jc w:val="left"/>
              <w:rPr>
                <w:rFonts w:ascii="仿宋" w:eastAsia="仿宋" w:hAnsi="仿宋"/>
                <w:szCs w:val="21"/>
              </w:rPr>
            </w:pPr>
            <w:r w:rsidRPr="008141BC">
              <w:rPr>
                <w:rFonts w:ascii="仿宋" w:eastAsia="仿宋" w:hAnsi="仿宋" w:hint="eastAsia"/>
                <w:szCs w:val="21"/>
              </w:rPr>
              <w:t>熟悉PLC控制和组态</w:t>
            </w:r>
          </w:p>
        </w:tc>
        <w:tc>
          <w:tcPr>
            <w:tcW w:w="1122" w:type="pct"/>
            <w:tcBorders>
              <w:top w:val="single" w:sz="4" w:space="0" w:color="auto"/>
              <w:left w:val="single" w:sz="4" w:space="0" w:color="auto"/>
              <w:bottom w:val="single" w:sz="4" w:space="0" w:color="auto"/>
              <w:right w:val="single" w:sz="4" w:space="0" w:color="auto"/>
            </w:tcBorders>
            <w:vAlign w:val="center"/>
          </w:tcPr>
          <w:p w14:paraId="70CD1DE6" w14:textId="77777777" w:rsidR="00D22E6C" w:rsidRPr="008141BC" w:rsidRDefault="00D22E6C" w:rsidP="005C5318">
            <w:pPr>
              <w:snapToGrid w:val="0"/>
              <w:jc w:val="left"/>
              <w:rPr>
                <w:rFonts w:ascii="仿宋" w:eastAsia="仿宋" w:hAnsi="仿宋"/>
                <w:szCs w:val="21"/>
              </w:rPr>
            </w:pPr>
            <w:r w:rsidRPr="008141BC">
              <w:rPr>
                <w:rFonts w:ascii="仿宋" w:eastAsia="仿宋" w:hAnsi="仿宋" w:hint="eastAsia"/>
                <w:szCs w:val="21"/>
              </w:rPr>
              <w:t>有本赛项执裁经历、承担水利专业课教学或水利工程相关工作经历</w:t>
            </w:r>
          </w:p>
        </w:tc>
        <w:tc>
          <w:tcPr>
            <w:tcW w:w="1373" w:type="pct"/>
            <w:tcBorders>
              <w:top w:val="single" w:sz="4" w:space="0" w:color="auto"/>
              <w:left w:val="single" w:sz="4" w:space="0" w:color="auto"/>
              <w:bottom w:val="single" w:sz="4" w:space="0" w:color="auto"/>
              <w:right w:val="single" w:sz="4" w:space="0" w:color="auto"/>
            </w:tcBorders>
            <w:vAlign w:val="center"/>
          </w:tcPr>
          <w:p w14:paraId="0800E7CF" w14:textId="77777777" w:rsidR="00D22E6C" w:rsidRPr="008141BC" w:rsidRDefault="00D22E6C" w:rsidP="005C5318">
            <w:pPr>
              <w:snapToGrid w:val="0"/>
              <w:jc w:val="left"/>
              <w:rPr>
                <w:rFonts w:ascii="仿宋" w:eastAsia="仿宋" w:hAnsi="仿宋"/>
                <w:szCs w:val="21"/>
              </w:rPr>
            </w:pPr>
            <w:r w:rsidRPr="008141BC">
              <w:rPr>
                <w:rFonts w:ascii="仿宋" w:eastAsia="仿宋" w:hAnsi="仿宋" w:hint="eastAsia"/>
                <w:szCs w:val="21"/>
              </w:rPr>
              <w:t>副高以上或有相关领域高级职业证书或五年以上相关工程工作经历。</w:t>
            </w:r>
          </w:p>
        </w:tc>
      </w:tr>
    </w:tbl>
    <w:p w14:paraId="45596158" w14:textId="77777777" w:rsidR="00D22E6C" w:rsidRPr="00D22E6C" w:rsidRDefault="00D22E6C" w:rsidP="00D22E6C">
      <w:pPr>
        <w:adjustRightInd w:val="0"/>
        <w:snapToGrid w:val="0"/>
        <w:spacing w:beforeLines="50" w:before="156" w:line="360" w:lineRule="auto"/>
        <w:ind w:rightChars="50" w:right="105" w:firstLineChars="200" w:firstLine="562"/>
        <w:jc w:val="left"/>
        <w:rPr>
          <w:rFonts w:ascii="仿宋" w:eastAsia="仿宋" w:hAnsi="仿宋" w:cs="仿宋_GB2312"/>
          <w:b/>
          <w:sz w:val="28"/>
          <w:szCs w:val="28"/>
        </w:rPr>
      </w:pPr>
      <w:r w:rsidRPr="00D22E6C">
        <w:rPr>
          <w:rFonts w:ascii="仿宋" w:eastAsia="仿宋" w:hAnsi="仿宋" w:cs="仿宋_GB2312" w:hint="eastAsia"/>
          <w:b/>
          <w:sz w:val="28"/>
          <w:szCs w:val="28"/>
        </w:rPr>
        <w:t>(四)评分方法</w:t>
      </w:r>
    </w:p>
    <w:p w14:paraId="10F84FA7" w14:textId="77777777" w:rsidR="00D22E6C" w:rsidRPr="00D22E6C" w:rsidRDefault="00D22E6C" w:rsidP="00D22E6C">
      <w:pPr>
        <w:autoSpaceDN w:val="0"/>
        <w:adjustRightInd w:val="0"/>
        <w:snapToGrid w:val="0"/>
        <w:spacing w:line="360" w:lineRule="auto"/>
        <w:ind w:firstLineChars="200" w:firstLine="560"/>
        <w:rPr>
          <w:rFonts w:ascii="仿宋" w:eastAsia="仿宋" w:hAnsi="仿宋"/>
          <w:sz w:val="28"/>
          <w:szCs w:val="28"/>
        </w:rPr>
      </w:pPr>
      <w:r w:rsidRPr="00D22E6C">
        <w:rPr>
          <w:rFonts w:ascii="仿宋" w:eastAsia="仿宋" w:hAnsi="仿宋"/>
          <w:sz w:val="28"/>
          <w:szCs w:val="28"/>
        </w:rPr>
        <w:t>1</w:t>
      </w:r>
      <w:r w:rsidRPr="00D22E6C">
        <w:rPr>
          <w:rFonts w:ascii="仿宋" w:eastAsia="仿宋" w:hAnsi="仿宋" w:hint="eastAsia"/>
          <w:sz w:val="28"/>
          <w:szCs w:val="28"/>
        </w:rPr>
        <w:t>.参赛选手根据赛项任务书的要求进行操作，注意操作要求，需要记录的内容要记录在比赛试题中，需要裁判确认的内容必须经过裁判员的签字确认，否则不得分；评价项目主要有工量具的规范使用、装配工艺、装配质量、电气连接、参数设置、设备联调等。</w:t>
      </w:r>
    </w:p>
    <w:p w14:paraId="2114759D" w14:textId="77777777" w:rsidR="00D22E6C" w:rsidRPr="00D22E6C" w:rsidRDefault="00D22E6C" w:rsidP="00D22E6C">
      <w:pPr>
        <w:autoSpaceDN w:val="0"/>
        <w:adjustRightInd w:val="0"/>
        <w:snapToGrid w:val="0"/>
        <w:spacing w:line="360" w:lineRule="auto"/>
        <w:ind w:firstLineChars="200" w:firstLine="560"/>
        <w:rPr>
          <w:rFonts w:ascii="仿宋" w:eastAsia="仿宋" w:hAnsi="仿宋"/>
          <w:sz w:val="28"/>
          <w:szCs w:val="28"/>
        </w:rPr>
      </w:pPr>
      <w:r w:rsidRPr="00D22E6C">
        <w:rPr>
          <w:rFonts w:ascii="仿宋" w:eastAsia="仿宋" w:hAnsi="仿宋"/>
          <w:sz w:val="28"/>
          <w:szCs w:val="28"/>
        </w:rPr>
        <w:t>2</w:t>
      </w:r>
      <w:r w:rsidRPr="00D22E6C">
        <w:rPr>
          <w:rFonts w:ascii="仿宋" w:eastAsia="仿宋" w:hAnsi="仿宋" w:hint="eastAsia"/>
          <w:sz w:val="28"/>
          <w:szCs w:val="28"/>
        </w:rPr>
        <w:t>.文明生产评价为扣分项，包括工作态度、安全意识、职业规范、环境保护等方面。选手有下列情形，需从参赛成绩中扣分：</w:t>
      </w:r>
    </w:p>
    <w:p w14:paraId="28F0C780" w14:textId="1D569E6B" w:rsidR="00D22E6C" w:rsidRPr="00D22E6C" w:rsidRDefault="00D22E6C" w:rsidP="00D22E6C">
      <w:pPr>
        <w:autoSpaceDN w:val="0"/>
        <w:adjustRightInd w:val="0"/>
        <w:snapToGrid w:val="0"/>
        <w:spacing w:line="360" w:lineRule="auto"/>
        <w:ind w:firstLineChars="200" w:firstLine="560"/>
        <w:rPr>
          <w:rFonts w:ascii="仿宋" w:eastAsia="仿宋" w:hAnsi="仿宋"/>
          <w:sz w:val="28"/>
          <w:szCs w:val="28"/>
        </w:rPr>
      </w:pPr>
      <w:r w:rsidRPr="00D22E6C">
        <w:rPr>
          <w:rFonts w:ascii="仿宋" w:eastAsia="仿宋" w:hAnsi="仿宋"/>
          <w:sz w:val="28"/>
          <w:szCs w:val="28"/>
        </w:rPr>
        <w:t>（1）</w:t>
      </w:r>
      <w:r w:rsidRPr="00D22E6C">
        <w:rPr>
          <w:rFonts w:ascii="仿宋" w:eastAsia="仿宋" w:hAnsi="仿宋" w:hint="eastAsia"/>
          <w:sz w:val="28"/>
          <w:szCs w:val="28"/>
        </w:rPr>
        <w:t>在完成竞赛任务的过程中，因操作不当导致事故，扣10～20分，情况严重者取消比赛资格。</w:t>
      </w:r>
    </w:p>
    <w:p w14:paraId="38224D92" w14:textId="77777777" w:rsidR="00D22E6C" w:rsidRPr="00D22E6C" w:rsidRDefault="00D22E6C" w:rsidP="00D22E6C">
      <w:pPr>
        <w:autoSpaceDN w:val="0"/>
        <w:adjustRightInd w:val="0"/>
        <w:snapToGrid w:val="0"/>
        <w:spacing w:line="360" w:lineRule="auto"/>
        <w:ind w:firstLineChars="200" w:firstLine="560"/>
        <w:rPr>
          <w:rFonts w:ascii="仿宋" w:eastAsia="仿宋" w:hAnsi="仿宋"/>
          <w:sz w:val="28"/>
          <w:szCs w:val="28"/>
        </w:rPr>
      </w:pPr>
      <w:r w:rsidRPr="00D22E6C">
        <w:rPr>
          <w:rFonts w:ascii="仿宋" w:eastAsia="仿宋" w:hAnsi="仿宋" w:hint="eastAsia"/>
          <w:sz w:val="28"/>
          <w:szCs w:val="28"/>
        </w:rPr>
        <w:t>（2）因违规操作损坏赛场提供的设备，污染赛场环境等不符合职业规范的行为，视情节扣5～10分。</w:t>
      </w:r>
    </w:p>
    <w:p w14:paraId="1706AC3D" w14:textId="77777777" w:rsidR="00D22E6C" w:rsidRPr="00D22E6C" w:rsidRDefault="00D22E6C" w:rsidP="00D22E6C">
      <w:pPr>
        <w:autoSpaceDN w:val="0"/>
        <w:adjustRightInd w:val="0"/>
        <w:snapToGrid w:val="0"/>
        <w:spacing w:line="360" w:lineRule="auto"/>
        <w:ind w:firstLineChars="200" w:firstLine="560"/>
        <w:rPr>
          <w:rFonts w:ascii="仿宋" w:eastAsia="仿宋" w:hAnsi="仿宋"/>
          <w:sz w:val="28"/>
          <w:szCs w:val="28"/>
        </w:rPr>
      </w:pPr>
      <w:r w:rsidRPr="00D22E6C">
        <w:rPr>
          <w:rFonts w:ascii="仿宋" w:eastAsia="仿宋" w:hAnsi="仿宋"/>
          <w:sz w:val="28"/>
          <w:szCs w:val="28"/>
        </w:rPr>
        <w:t>（3）</w:t>
      </w:r>
      <w:r w:rsidRPr="00D22E6C">
        <w:rPr>
          <w:rFonts w:ascii="仿宋" w:eastAsia="仿宋" w:hAnsi="仿宋" w:hint="eastAsia"/>
          <w:sz w:val="28"/>
          <w:szCs w:val="28"/>
        </w:rPr>
        <w:t>扰乱赛场秩序，干扰裁判员工作，视情节扣5～10分，情况严重者取消比赛资格。</w:t>
      </w:r>
    </w:p>
    <w:p w14:paraId="760A5D99" w14:textId="77777777" w:rsidR="00D22E6C" w:rsidRPr="00D22E6C" w:rsidRDefault="00D22E6C" w:rsidP="00D22E6C">
      <w:pPr>
        <w:autoSpaceDN w:val="0"/>
        <w:adjustRightInd w:val="0"/>
        <w:snapToGrid w:val="0"/>
        <w:spacing w:line="360" w:lineRule="auto"/>
        <w:ind w:firstLineChars="200" w:firstLine="560"/>
        <w:rPr>
          <w:rFonts w:ascii="仿宋" w:eastAsia="仿宋" w:hAnsi="仿宋"/>
          <w:sz w:val="28"/>
          <w:szCs w:val="28"/>
        </w:rPr>
      </w:pPr>
      <w:r w:rsidRPr="00D22E6C">
        <w:rPr>
          <w:rFonts w:ascii="仿宋" w:eastAsia="仿宋" w:hAnsi="仿宋" w:hint="eastAsia"/>
          <w:sz w:val="28"/>
          <w:szCs w:val="28"/>
        </w:rPr>
        <w:t>3</w:t>
      </w:r>
      <w:r w:rsidRPr="00D22E6C">
        <w:rPr>
          <w:rFonts w:ascii="仿宋" w:eastAsia="仿宋" w:hAnsi="仿宋"/>
          <w:sz w:val="28"/>
          <w:szCs w:val="28"/>
        </w:rPr>
        <w:t>.</w:t>
      </w:r>
      <w:r w:rsidRPr="00D22E6C">
        <w:rPr>
          <w:rFonts w:ascii="仿宋" w:eastAsia="仿宋" w:hAnsi="仿宋" w:hint="eastAsia"/>
          <w:sz w:val="28"/>
          <w:szCs w:val="28"/>
        </w:rPr>
        <w:t>赛项裁判组本着</w:t>
      </w:r>
      <w:r w:rsidRPr="00D22E6C">
        <w:rPr>
          <w:rFonts w:ascii="仿宋" w:eastAsia="仿宋" w:hAnsi="仿宋"/>
          <w:sz w:val="28"/>
          <w:szCs w:val="28"/>
        </w:rPr>
        <w:t>“公平、公正、公开、科学、规范、</w:t>
      </w:r>
      <w:r w:rsidRPr="00D22E6C">
        <w:rPr>
          <w:rFonts w:ascii="仿宋" w:eastAsia="仿宋" w:hAnsi="仿宋" w:cs="宋体" w:hint="eastAsia"/>
          <w:sz w:val="28"/>
          <w:szCs w:val="28"/>
        </w:rPr>
        <w:t>透</w:t>
      </w:r>
      <w:r w:rsidRPr="00D22E6C">
        <w:rPr>
          <w:rFonts w:ascii="仿宋" w:eastAsia="仿宋" w:hAnsi="仿宋" w:cs="___WRD_EMBED_SUB_1399" w:hint="eastAsia"/>
          <w:sz w:val="28"/>
          <w:szCs w:val="28"/>
        </w:rPr>
        <w:t>明、</w:t>
      </w:r>
      <w:r w:rsidRPr="00D22E6C">
        <w:rPr>
          <w:rFonts w:ascii="仿宋" w:eastAsia="仿宋" w:hAnsi="仿宋"/>
          <w:sz w:val="28"/>
          <w:szCs w:val="28"/>
        </w:rPr>
        <w:t>无异议”的原则，按照模块</w:t>
      </w:r>
      <w:r w:rsidRPr="00D22E6C">
        <w:rPr>
          <w:rFonts w:ascii="仿宋" w:eastAsia="仿宋" w:hAnsi="仿宋" w:hint="eastAsia"/>
          <w:sz w:val="28"/>
          <w:szCs w:val="28"/>
        </w:rPr>
        <w:t>一、二</w:t>
      </w:r>
      <w:r w:rsidRPr="00D22E6C">
        <w:rPr>
          <w:rFonts w:ascii="仿宋" w:eastAsia="仿宋" w:hAnsi="仿宋"/>
          <w:sz w:val="28"/>
          <w:szCs w:val="28"/>
        </w:rPr>
        <w:t>分别加权求和得出最终成绩；最终按总评分得分高低，确定参赛队奖项</w:t>
      </w:r>
      <w:r w:rsidRPr="00D22E6C">
        <w:rPr>
          <w:rFonts w:ascii="仿宋" w:eastAsia="仿宋" w:hAnsi="仿宋" w:cs="宋体" w:hint="eastAsia"/>
          <w:sz w:val="28"/>
          <w:szCs w:val="28"/>
        </w:rPr>
        <w:t>归</w:t>
      </w:r>
      <w:r w:rsidRPr="00D22E6C">
        <w:rPr>
          <w:rFonts w:ascii="仿宋" w:eastAsia="仿宋" w:hAnsi="仿宋" w:cs="___WRD_EMBED_SUB_1399" w:hint="eastAsia"/>
          <w:sz w:val="28"/>
          <w:szCs w:val="28"/>
        </w:rPr>
        <w:t>属</w:t>
      </w:r>
      <w:r w:rsidRPr="00D22E6C">
        <w:rPr>
          <w:rFonts w:ascii="仿宋" w:eastAsia="仿宋" w:hAnsi="仿宋" w:hint="eastAsia"/>
          <w:sz w:val="28"/>
          <w:szCs w:val="28"/>
        </w:rPr>
        <w:t>。</w:t>
      </w:r>
    </w:p>
    <w:p w14:paraId="06B5B4B1" w14:textId="77777777" w:rsidR="00D22E6C" w:rsidRPr="00D22E6C" w:rsidRDefault="00D22E6C" w:rsidP="00D22E6C">
      <w:pPr>
        <w:autoSpaceDN w:val="0"/>
        <w:adjustRightInd w:val="0"/>
        <w:snapToGrid w:val="0"/>
        <w:spacing w:line="360" w:lineRule="auto"/>
        <w:ind w:firstLineChars="200" w:firstLine="560"/>
        <w:rPr>
          <w:rFonts w:ascii="仿宋" w:eastAsia="仿宋" w:hAnsi="仿宋"/>
          <w:sz w:val="28"/>
          <w:szCs w:val="28"/>
        </w:rPr>
      </w:pPr>
      <w:r w:rsidRPr="00D22E6C">
        <w:rPr>
          <w:rFonts w:ascii="仿宋" w:eastAsia="仿宋" w:hAnsi="仿宋"/>
          <w:sz w:val="28"/>
          <w:szCs w:val="28"/>
        </w:rPr>
        <w:t>4</w:t>
      </w:r>
      <w:r w:rsidRPr="00D22E6C">
        <w:rPr>
          <w:rFonts w:ascii="仿宋" w:eastAsia="仿宋" w:hAnsi="仿宋" w:hint="eastAsia"/>
          <w:sz w:val="28"/>
          <w:szCs w:val="28"/>
        </w:rPr>
        <w:t>.按比赛成绩从高到低排列参赛选手的名次。比赛成绩相同，完</w:t>
      </w:r>
      <w:r w:rsidRPr="00D22E6C">
        <w:rPr>
          <w:rFonts w:ascii="仿宋" w:eastAsia="仿宋" w:hAnsi="仿宋" w:hint="eastAsia"/>
          <w:sz w:val="28"/>
          <w:szCs w:val="28"/>
        </w:rPr>
        <w:lastRenderedPageBreak/>
        <w:t>成竞赛任务所用时间少的名次在前；比赛成绩和完成竞赛任务用时均相同，按职业素养成绩较高的名次在前；比赛成绩、完成竞赛任务用时、职业素养成绩相同，名次并列。</w:t>
      </w:r>
    </w:p>
    <w:p w14:paraId="03E19264" w14:textId="77777777" w:rsidR="00D22E6C" w:rsidRPr="00D22E6C" w:rsidRDefault="00D22E6C" w:rsidP="00D22E6C">
      <w:pPr>
        <w:autoSpaceDN w:val="0"/>
        <w:adjustRightInd w:val="0"/>
        <w:snapToGrid w:val="0"/>
        <w:spacing w:line="360" w:lineRule="auto"/>
        <w:ind w:firstLineChars="200" w:firstLine="560"/>
        <w:rPr>
          <w:rFonts w:ascii="仿宋" w:eastAsia="仿宋" w:hAnsi="仿宋"/>
          <w:sz w:val="28"/>
          <w:szCs w:val="28"/>
        </w:rPr>
      </w:pPr>
      <w:r w:rsidRPr="00D22E6C">
        <w:rPr>
          <w:rFonts w:ascii="仿宋" w:eastAsia="仿宋" w:hAnsi="仿宋"/>
          <w:sz w:val="28"/>
          <w:szCs w:val="28"/>
        </w:rPr>
        <w:t>5</w:t>
      </w:r>
      <w:r w:rsidRPr="00D22E6C">
        <w:rPr>
          <w:rFonts w:ascii="仿宋" w:eastAsia="仿宋" w:hAnsi="仿宋" w:hint="eastAsia"/>
          <w:sz w:val="28"/>
          <w:szCs w:val="28"/>
        </w:rPr>
        <w:t>.成绩复核。为保障成绩评判的准确性，监督仲裁将对赛项总成绩排名前30%的所有参赛选手的成绩进行复核；对其余成绩进行抽检复核，抽检覆盖率不得低于15%。如发现成绩错误以书面方式及时告知裁判长，由裁判长更正成绩并签字确认。复核、抽检错误率超过5%的，裁判组将对所有成绩进行复核。</w:t>
      </w:r>
    </w:p>
    <w:p w14:paraId="7FB9C09E" w14:textId="77777777" w:rsidR="00D22E6C" w:rsidRPr="00D22E6C" w:rsidRDefault="00D22E6C" w:rsidP="00D22E6C">
      <w:pPr>
        <w:autoSpaceDN w:val="0"/>
        <w:adjustRightInd w:val="0"/>
        <w:snapToGrid w:val="0"/>
        <w:spacing w:line="360" w:lineRule="auto"/>
        <w:ind w:firstLineChars="200" w:firstLine="560"/>
        <w:rPr>
          <w:rFonts w:ascii="仿宋" w:eastAsia="仿宋" w:hAnsi="仿宋"/>
          <w:sz w:val="28"/>
          <w:szCs w:val="28"/>
        </w:rPr>
      </w:pPr>
      <w:r w:rsidRPr="00D22E6C">
        <w:rPr>
          <w:rFonts w:ascii="仿宋" w:eastAsia="仿宋" w:hAnsi="仿宋" w:hint="eastAsia"/>
          <w:sz w:val="28"/>
          <w:szCs w:val="28"/>
        </w:rPr>
        <w:t>6</w:t>
      </w:r>
      <w:r w:rsidRPr="00D22E6C">
        <w:rPr>
          <w:rFonts w:ascii="仿宋" w:eastAsia="仿宋" w:hAnsi="仿宋"/>
          <w:sz w:val="28"/>
          <w:szCs w:val="28"/>
        </w:rPr>
        <w:t>.</w:t>
      </w:r>
      <w:r w:rsidRPr="00D22E6C">
        <w:rPr>
          <w:rFonts w:ascii="仿宋" w:eastAsia="仿宋" w:hAnsi="仿宋" w:hint="eastAsia"/>
          <w:sz w:val="28"/>
          <w:szCs w:val="28"/>
        </w:rPr>
        <w:t>赛项最终得分按1</w:t>
      </w:r>
      <w:r w:rsidRPr="00D22E6C">
        <w:rPr>
          <w:rFonts w:ascii="仿宋" w:eastAsia="仿宋" w:hAnsi="仿宋"/>
          <w:sz w:val="28"/>
          <w:szCs w:val="28"/>
        </w:rPr>
        <w:t>00</w:t>
      </w:r>
      <w:r w:rsidRPr="00D22E6C">
        <w:rPr>
          <w:rFonts w:ascii="仿宋" w:eastAsia="仿宋" w:hAnsi="仿宋" w:hint="eastAsia"/>
          <w:sz w:val="28"/>
          <w:szCs w:val="28"/>
        </w:rPr>
        <w:t>分制计分。最终成绩经复核无误，经裁判长、监督仲裁员签字确认后公布。</w:t>
      </w:r>
    </w:p>
    <w:p w14:paraId="141F79BE" w14:textId="0B91FA71" w:rsidR="00D22E6C" w:rsidRPr="00192C09" w:rsidRDefault="003037B5" w:rsidP="00192C09">
      <w:pPr>
        <w:pStyle w:val="2"/>
      </w:pPr>
      <w:r>
        <w:rPr>
          <w:rFonts w:hint="eastAsia"/>
        </w:rPr>
        <w:t>十、</w:t>
      </w:r>
      <w:r w:rsidR="00D22E6C" w:rsidRPr="00192C09">
        <w:rPr>
          <w:rFonts w:hint="eastAsia"/>
        </w:rPr>
        <w:t>奖项设置</w:t>
      </w:r>
    </w:p>
    <w:p w14:paraId="168E29BF" w14:textId="77777777" w:rsidR="00D22E6C" w:rsidRPr="00D22E6C" w:rsidRDefault="00D22E6C" w:rsidP="00FD3ADE">
      <w:pPr>
        <w:adjustRightInd w:val="0"/>
        <w:snapToGrid w:val="0"/>
        <w:spacing w:line="360" w:lineRule="auto"/>
        <w:ind w:firstLineChars="200" w:firstLine="560"/>
        <w:rPr>
          <w:rFonts w:ascii="仿宋" w:eastAsia="仿宋" w:hAnsi="仿宋" w:cs="仿宋_GB2312"/>
          <w:sz w:val="28"/>
          <w:szCs w:val="28"/>
        </w:rPr>
      </w:pPr>
      <w:r w:rsidRPr="00D22E6C">
        <w:rPr>
          <w:rFonts w:ascii="仿宋" w:eastAsia="仿宋" w:hAnsi="仿宋" w:hint="eastAsia"/>
          <w:sz w:val="28"/>
          <w:szCs w:val="28"/>
        </w:rPr>
        <w:t>1.</w:t>
      </w:r>
      <w:r w:rsidRPr="00D22E6C">
        <w:rPr>
          <w:rFonts w:ascii="仿宋" w:eastAsia="仿宋" w:hAnsi="仿宋" w:cs="仿宋_GB2312" w:hint="eastAsia"/>
          <w:sz w:val="28"/>
          <w:szCs w:val="28"/>
        </w:rPr>
        <w:t>本赛项奖项设团体奖。按比赛成绩从高到低排列顺序确定名次，设团体一、二、三等奖，比例分别为实际参赛队总数的</w:t>
      </w:r>
      <w:r w:rsidRPr="00D22E6C">
        <w:rPr>
          <w:rFonts w:ascii="仿宋" w:eastAsia="仿宋" w:hAnsi="仿宋"/>
          <w:sz w:val="28"/>
          <w:szCs w:val="28"/>
        </w:rPr>
        <w:t>10%、20%、30%</w:t>
      </w:r>
      <w:r w:rsidRPr="00D22E6C">
        <w:rPr>
          <w:rFonts w:ascii="仿宋" w:eastAsia="仿宋" w:hAnsi="仿宋" w:cs="仿宋_GB2312" w:hint="eastAsia"/>
          <w:sz w:val="28"/>
          <w:szCs w:val="28"/>
        </w:rPr>
        <w:t>（小数点后四舍五入）。</w:t>
      </w:r>
    </w:p>
    <w:p w14:paraId="66E42EF2" w14:textId="77777777" w:rsidR="00D22E6C" w:rsidRPr="00D22E6C" w:rsidRDefault="00D22E6C" w:rsidP="00FD3ADE">
      <w:pPr>
        <w:adjustRightInd w:val="0"/>
        <w:snapToGrid w:val="0"/>
        <w:spacing w:line="360" w:lineRule="auto"/>
        <w:ind w:firstLineChars="200" w:firstLine="560"/>
        <w:rPr>
          <w:rFonts w:ascii="仿宋" w:eastAsia="仿宋" w:hAnsi="仿宋" w:cs="仿宋_GB2312"/>
          <w:sz w:val="28"/>
          <w:szCs w:val="28"/>
        </w:rPr>
      </w:pPr>
      <w:r w:rsidRPr="00D22E6C">
        <w:rPr>
          <w:rFonts w:ascii="仿宋" w:eastAsia="仿宋" w:hAnsi="仿宋" w:hint="eastAsia"/>
          <w:sz w:val="28"/>
          <w:szCs w:val="28"/>
        </w:rPr>
        <w:t>2.</w:t>
      </w:r>
      <w:r w:rsidRPr="00D22E6C">
        <w:rPr>
          <w:rFonts w:ascii="仿宋" w:eastAsia="仿宋" w:hAnsi="仿宋" w:cs="仿宋_GB2312" w:hint="eastAsia"/>
          <w:sz w:val="28"/>
          <w:szCs w:val="28"/>
        </w:rPr>
        <w:t>获得一等奖的参赛</w:t>
      </w:r>
      <w:proofErr w:type="gramStart"/>
      <w:r w:rsidRPr="00D22E6C">
        <w:rPr>
          <w:rFonts w:ascii="仿宋" w:eastAsia="仿宋" w:hAnsi="仿宋" w:cs="仿宋_GB2312" w:hint="eastAsia"/>
          <w:sz w:val="28"/>
          <w:szCs w:val="28"/>
        </w:rPr>
        <w:t>队指导</w:t>
      </w:r>
      <w:proofErr w:type="gramEnd"/>
      <w:r w:rsidRPr="00D22E6C">
        <w:rPr>
          <w:rFonts w:ascii="仿宋" w:eastAsia="仿宋" w:hAnsi="仿宋" w:cs="仿宋_GB2312" w:hint="eastAsia"/>
          <w:sz w:val="28"/>
          <w:szCs w:val="28"/>
        </w:rPr>
        <w:t>教师获得“优秀指导教师奖”。</w:t>
      </w:r>
    </w:p>
    <w:p w14:paraId="5AE9DA58" w14:textId="77777777" w:rsidR="00D22E6C" w:rsidRPr="00D22E6C" w:rsidRDefault="00D22E6C" w:rsidP="00FD3ADE">
      <w:pPr>
        <w:autoSpaceDN w:val="0"/>
        <w:adjustRightInd w:val="0"/>
        <w:snapToGrid w:val="0"/>
        <w:spacing w:line="360" w:lineRule="auto"/>
        <w:ind w:firstLineChars="200" w:firstLine="560"/>
        <w:rPr>
          <w:rFonts w:ascii="仿宋" w:eastAsia="仿宋" w:hAnsi="仿宋" w:cs="仿宋_GB2312"/>
          <w:sz w:val="28"/>
          <w:szCs w:val="28"/>
        </w:rPr>
      </w:pPr>
      <w:r w:rsidRPr="00D22E6C">
        <w:rPr>
          <w:rFonts w:ascii="仿宋" w:eastAsia="仿宋" w:hAnsi="仿宋"/>
          <w:sz w:val="28"/>
          <w:szCs w:val="28"/>
        </w:rPr>
        <w:t>3.</w:t>
      </w:r>
      <w:r w:rsidRPr="00D22E6C">
        <w:rPr>
          <w:rFonts w:ascii="仿宋" w:eastAsia="仿宋" w:hAnsi="仿宋" w:cs="仿宋_GB2312" w:hint="eastAsia"/>
          <w:sz w:val="28"/>
          <w:szCs w:val="28"/>
        </w:rPr>
        <w:t>以上获奖以教育部大赛执委会最终公布结果为准。</w:t>
      </w:r>
    </w:p>
    <w:p w14:paraId="586A5967" w14:textId="3E3C9867" w:rsidR="00D22E6C" w:rsidRPr="00192C09" w:rsidRDefault="003037B5" w:rsidP="00192C09">
      <w:pPr>
        <w:pStyle w:val="2"/>
      </w:pPr>
      <w:r>
        <w:rPr>
          <w:rFonts w:hint="eastAsia"/>
        </w:rPr>
        <w:t>十</w:t>
      </w:r>
      <w:r w:rsidR="00B27047">
        <w:rPr>
          <w:rFonts w:hint="eastAsia"/>
        </w:rPr>
        <w:t>一</w:t>
      </w:r>
      <w:r>
        <w:rPr>
          <w:rFonts w:hint="eastAsia"/>
        </w:rPr>
        <w:t>、</w:t>
      </w:r>
      <w:r w:rsidR="00D22E6C" w:rsidRPr="00192C09">
        <w:rPr>
          <w:rFonts w:hint="eastAsia"/>
        </w:rPr>
        <w:t>赛项预案</w:t>
      </w:r>
    </w:p>
    <w:p w14:paraId="02F4B2CB" w14:textId="77777777" w:rsidR="00D22E6C" w:rsidRPr="00D22E6C" w:rsidRDefault="00D22E6C" w:rsidP="00D22E6C">
      <w:pPr>
        <w:adjustRightInd w:val="0"/>
        <w:snapToGrid w:val="0"/>
        <w:spacing w:line="360" w:lineRule="auto"/>
        <w:ind w:rightChars="50" w:right="105" w:firstLineChars="153" w:firstLine="428"/>
        <w:jc w:val="left"/>
        <w:rPr>
          <w:rFonts w:ascii="仿宋" w:eastAsia="仿宋" w:hAnsi="仿宋" w:cs="仿宋_GB2312"/>
          <w:sz w:val="28"/>
          <w:szCs w:val="28"/>
        </w:rPr>
      </w:pPr>
      <w:r w:rsidRPr="00D22E6C">
        <w:rPr>
          <w:rFonts w:ascii="仿宋" w:eastAsia="仿宋" w:hAnsi="仿宋" w:hint="eastAsia"/>
          <w:sz w:val="28"/>
          <w:szCs w:val="28"/>
        </w:rPr>
        <w:t>1.</w:t>
      </w:r>
      <w:r w:rsidRPr="00D22E6C">
        <w:rPr>
          <w:rFonts w:ascii="仿宋" w:eastAsia="仿宋" w:hAnsi="仿宋" w:cs="仿宋_GB2312" w:hint="eastAsia"/>
          <w:sz w:val="28"/>
          <w:szCs w:val="28"/>
        </w:rPr>
        <w:t>在大赛之前，由安全保卫处对安保队员组织培训，提前进行安全教育，明确具体职责和具体分工。</w:t>
      </w:r>
    </w:p>
    <w:p w14:paraId="007BB838" w14:textId="0244FA4A" w:rsidR="00D22E6C" w:rsidRPr="00D22E6C" w:rsidRDefault="00D22E6C" w:rsidP="00D22E6C">
      <w:pPr>
        <w:adjustRightInd w:val="0"/>
        <w:snapToGrid w:val="0"/>
        <w:spacing w:line="360" w:lineRule="auto"/>
        <w:ind w:rightChars="50" w:right="105" w:firstLineChars="153" w:firstLine="428"/>
        <w:jc w:val="left"/>
        <w:rPr>
          <w:rFonts w:ascii="仿宋" w:eastAsia="仿宋" w:hAnsi="仿宋" w:cs="仿宋_GB2312"/>
          <w:sz w:val="28"/>
          <w:szCs w:val="28"/>
        </w:rPr>
      </w:pPr>
      <w:r w:rsidRPr="00D22E6C">
        <w:rPr>
          <w:rFonts w:ascii="仿宋" w:eastAsia="仿宋" w:hAnsi="仿宋" w:hint="eastAsia"/>
          <w:sz w:val="28"/>
          <w:szCs w:val="28"/>
        </w:rPr>
        <w:t>2.</w:t>
      </w:r>
      <w:r w:rsidRPr="00D22E6C">
        <w:rPr>
          <w:rFonts w:ascii="仿宋" w:eastAsia="仿宋" w:hAnsi="仿宋" w:cs="仿宋_GB2312" w:hint="eastAsia"/>
          <w:sz w:val="28"/>
          <w:szCs w:val="28"/>
        </w:rPr>
        <w:t>赛场安全区域管理，大赛前严格检查各部位消防设施，做好安全保卫工作，控制闲杂人员进入，防止火灾、盗窃现象发生，确保大赛期间赛场区域的安全与稳定。</w:t>
      </w:r>
    </w:p>
    <w:p w14:paraId="2556DEBD" w14:textId="4EC8A3E9" w:rsidR="00D22E6C" w:rsidRPr="00D22E6C" w:rsidRDefault="00D22E6C" w:rsidP="00D22E6C">
      <w:pPr>
        <w:adjustRightInd w:val="0"/>
        <w:snapToGrid w:val="0"/>
        <w:spacing w:line="360" w:lineRule="auto"/>
        <w:ind w:rightChars="50" w:right="105" w:firstLineChars="153" w:firstLine="428"/>
        <w:jc w:val="left"/>
        <w:rPr>
          <w:rFonts w:ascii="仿宋" w:eastAsia="仿宋" w:hAnsi="仿宋" w:cs="仿宋_GB2312"/>
          <w:sz w:val="28"/>
          <w:szCs w:val="28"/>
        </w:rPr>
      </w:pPr>
      <w:r w:rsidRPr="00D22E6C">
        <w:rPr>
          <w:rFonts w:ascii="仿宋" w:eastAsia="仿宋" w:hAnsi="仿宋" w:hint="eastAsia"/>
          <w:sz w:val="28"/>
          <w:szCs w:val="28"/>
        </w:rPr>
        <w:t>3.</w:t>
      </w:r>
      <w:r w:rsidRPr="00D22E6C">
        <w:rPr>
          <w:rFonts w:ascii="仿宋" w:eastAsia="仿宋" w:hAnsi="仿宋" w:cs="仿宋_GB2312" w:hint="eastAsia"/>
          <w:sz w:val="28"/>
          <w:szCs w:val="28"/>
        </w:rPr>
        <w:t>如发生安全事故，应立即报告现场总指挥，各类人员按照分</w:t>
      </w:r>
      <w:r w:rsidRPr="00D22E6C">
        <w:rPr>
          <w:rFonts w:ascii="仿宋" w:eastAsia="仿宋" w:hAnsi="仿宋" w:cs="仿宋_GB2312" w:hint="eastAsia"/>
          <w:sz w:val="28"/>
          <w:szCs w:val="28"/>
        </w:rPr>
        <w:lastRenderedPageBreak/>
        <w:t>工各尽其责，立即进行现场抢救和组织人员疏散，最大限度地减少人员伤亡和财产损失。</w:t>
      </w:r>
    </w:p>
    <w:p w14:paraId="10ABD173" w14:textId="5638740B" w:rsidR="00D22E6C" w:rsidRPr="00D22E6C" w:rsidRDefault="00D22E6C" w:rsidP="00D22E6C">
      <w:pPr>
        <w:adjustRightInd w:val="0"/>
        <w:snapToGrid w:val="0"/>
        <w:spacing w:line="360" w:lineRule="auto"/>
        <w:ind w:rightChars="50" w:right="105" w:firstLineChars="153" w:firstLine="428"/>
        <w:jc w:val="left"/>
        <w:rPr>
          <w:rFonts w:ascii="仿宋" w:eastAsia="仿宋" w:hAnsi="仿宋" w:cs="仿宋_GB2312"/>
          <w:sz w:val="28"/>
          <w:szCs w:val="28"/>
        </w:rPr>
      </w:pPr>
      <w:r w:rsidRPr="00D22E6C">
        <w:rPr>
          <w:rFonts w:ascii="仿宋" w:eastAsia="仿宋" w:hAnsi="仿宋" w:hint="eastAsia"/>
          <w:sz w:val="28"/>
          <w:szCs w:val="28"/>
        </w:rPr>
        <w:t>4.</w:t>
      </w:r>
      <w:r w:rsidRPr="00D22E6C">
        <w:rPr>
          <w:rFonts w:ascii="仿宋" w:eastAsia="仿宋" w:hAnsi="仿宋" w:cs="仿宋_GB2312" w:hint="eastAsia"/>
          <w:sz w:val="28"/>
          <w:szCs w:val="28"/>
        </w:rPr>
        <w:t>电力供应如存在不稳定的因素，配备应急发电车，保证大赛顺利进行，如中途断电等现象，启用电力应急车并对停电工位进行补时，确保公平公正。</w:t>
      </w:r>
    </w:p>
    <w:p w14:paraId="2A8ED27A" w14:textId="2B4297CA" w:rsidR="00D22E6C" w:rsidRPr="00D22E6C" w:rsidRDefault="00D22E6C" w:rsidP="00D22E6C">
      <w:pPr>
        <w:adjustRightInd w:val="0"/>
        <w:snapToGrid w:val="0"/>
        <w:spacing w:line="360" w:lineRule="auto"/>
        <w:ind w:rightChars="50" w:right="105" w:firstLineChars="153" w:firstLine="428"/>
        <w:jc w:val="left"/>
        <w:rPr>
          <w:rFonts w:ascii="仿宋" w:eastAsia="仿宋" w:hAnsi="仿宋" w:cs="仿宋_GB2312"/>
          <w:sz w:val="28"/>
          <w:szCs w:val="28"/>
        </w:rPr>
      </w:pPr>
      <w:r w:rsidRPr="00D22E6C">
        <w:rPr>
          <w:rFonts w:ascii="仿宋" w:eastAsia="仿宋" w:hAnsi="仿宋" w:hint="eastAsia"/>
          <w:sz w:val="28"/>
          <w:szCs w:val="28"/>
        </w:rPr>
        <w:t>5.</w:t>
      </w:r>
      <w:r w:rsidRPr="00D22E6C">
        <w:rPr>
          <w:rFonts w:ascii="仿宋" w:eastAsia="仿宋" w:hAnsi="仿宋" w:cs="仿宋_GB2312" w:hint="eastAsia"/>
          <w:sz w:val="28"/>
          <w:szCs w:val="28"/>
        </w:rPr>
        <w:t>设备和计算机等配置备用机，如计算机出现卡顿等现象立即进行更换，对选手进行适当时间的补时。</w:t>
      </w:r>
    </w:p>
    <w:p w14:paraId="442D5C2A" w14:textId="77777777" w:rsidR="00D22E6C" w:rsidRPr="00D22E6C" w:rsidRDefault="00D22E6C" w:rsidP="00D22E6C">
      <w:pPr>
        <w:adjustRightInd w:val="0"/>
        <w:snapToGrid w:val="0"/>
        <w:spacing w:line="360" w:lineRule="auto"/>
        <w:ind w:rightChars="50" w:right="105" w:firstLineChars="153" w:firstLine="428"/>
        <w:jc w:val="left"/>
        <w:rPr>
          <w:rFonts w:ascii="仿宋" w:eastAsia="仿宋" w:hAnsi="仿宋" w:cs="仿宋_GB2312"/>
          <w:sz w:val="28"/>
          <w:szCs w:val="28"/>
        </w:rPr>
      </w:pPr>
      <w:r w:rsidRPr="00D22E6C">
        <w:rPr>
          <w:rFonts w:ascii="仿宋" w:eastAsia="仿宋" w:hAnsi="仿宋" w:hint="eastAsia"/>
          <w:sz w:val="28"/>
          <w:szCs w:val="28"/>
        </w:rPr>
        <w:t>6.</w:t>
      </w:r>
      <w:r w:rsidRPr="00D22E6C">
        <w:rPr>
          <w:rFonts w:ascii="仿宋" w:eastAsia="仿宋" w:hAnsi="仿宋" w:cs="仿宋_GB2312" w:hint="eastAsia"/>
          <w:sz w:val="28"/>
          <w:szCs w:val="28"/>
        </w:rPr>
        <w:t>设备运行调试时，应对每个系统分别调试，规范操作，避免设备短路故障出现。考生在进行计算机编程操作时现场裁判提醒要及时存盘，避免数据丢失。</w:t>
      </w:r>
    </w:p>
    <w:p w14:paraId="1B357E2E" w14:textId="77777777" w:rsidR="00D22E6C" w:rsidRPr="00D22E6C" w:rsidRDefault="00D22E6C" w:rsidP="00D22E6C">
      <w:pPr>
        <w:adjustRightInd w:val="0"/>
        <w:snapToGrid w:val="0"/>
        <w:spacing w:line="360" w:lineRule="auto"/>
        <w:ind w:rightChars="50" w:right="105" w:firstLineChars="153" w:firstLine="428"/>
        <w:jc w:val="left"/>
        <w:rPr>
          <w:rFonts w:ascii="仿宋" w:eastAsia="仿宋" w:hAnsi="仿宋" w:cs="仿宋_GB2312"/>
          <w:sz w:val="28"/>
          <w:szCs w:val="28"/>
        </w:rPr>
      </w:pPr>
      <w:r w:rsidRPr="00D22E6C">
        <w:rPr>
          <w:rFonts w:ascii="仿宋" w:eastAsia="仿宋" w:hAnsi="仿宋" w:hint="eastAsia"/>
          <w:sz w:val="28"/>
          <w:szCs w:val="28"/>
        </w:rPr>
        <w:t>7.</w:t>
      </w:r>
      <w:r w:rsidRPr="00D22E6C">
        <w:rPr>
          <w:rFonts w:ascii="仿宋" w:eastAsia="仿宋" w:hAnsi="仿宋" w:cs="仿宋_GB2312" w:hint="eastAsia"/>
          <w:sz w:val="28"/>
          <w:szCs w:val="28"/>
        </w:rPr>
        <w:t>比赛过程中，技术保障组全程待命，如果出现设备或器件故障，及时给予维修或更换备用设备，裁判人员记录时间并报告裁判长，所产生的时间，经裁判长同意给予补时。</w:t>
      </w:r>
    </w:p>
    <w:p w14:paraId="6E366E72" w14:textId="423CA4BB" w:rsidR="00D22E6C" w:rsidRPr="00D22E6C" w:rsidRDefault="00D22E6C" w:rsidP="00D22E6C">
      <w:pPr>
        <w:adjustRightInd w:val="0"/>
        <w:snapToGrid w:val="0"/>
        <w:spacing w:line="360" w:lineRule="auto"/>
        <w:ind w:rightChars="50" w:right="105" w:firstLineChars="153" w:firstLine="428"/>
        <w:jc w:val="left"/>
        <w:rPr>
          <w:rFonts w:ascii="仿宋" w:eastAsia="仿宋" w:hAnsi="仿宋" w:cs="仿宋_GB2312"/>
          <w:sz w:val="28"/>
          <w:szCs w:val="28"/>
        </w:rPr>
      </w:pPr>
      <w:r w:rsidRPr="00D22E6C">
        <w:rPr>
          <w:rFonts w:ascii="仿宋" w:eastAsia="仿宋" w:hAnsi="仿宋" w:cs="宋体"/>
          <w:sz w:val="28"/>
          <w:szCs w:val="28"/>
        </w:rPr>
        <w:t>8</w:t>
      </w:r>
      <w:r w:rsidRPr="00D22E6C">
        <w:rPr>
          <w:rFonts w:ascii="仿宋" w:eastAsia="仿宋" w:hAnsi="仿宋" w:cs="宋体" w:hint="eastAsia"/>
          <w:sz w:val="28"/>
          <w:szCs w:val="28"/>
        </w:rPr>
        <w:t>.</w:t>
      </w:r>
      <w:r w:rsidRPr="00D22E6C">
        <w:rPr>
          <w:rFonts w:ascii="仿宋" w:eastAsia="仿宋" w:hAnsi="仿宋" w:cs="仿宋_GB2312" w:hint="eastAsia"/>
          <w:sz w:val="28"/>
          <w:szCs w:val="28"/>
        </w:rPr>
        <w:t>赛项出现重大安全问题可以停赛，是否停赛由执委会。事后，执委会应向组委会报告详细情况。</w:t>
      </w:r>
    </w:p>
    <w:p w14:paraId="3937ED0C" w14:textId="27D3A01A" w:rsidR="00D22E6C" w:rsidRPr="00192C09" w:rsidRDefault="003037B5" w:rsidP="00192C09">
      <w:pPr>
        <w:pStyle w:val="2"/>
      </w:pPr>
      <w:r>
        <w:rPr>
          <w:rFonts w:hint="eastAsia"/>
        </w:rPr>
        <w:t>十</w:t>
      </w:r>
      <w:r w:rsidR="00B27047">
        <w:rPr>
          <w:rFonts w:hint="eastAsia"/>
        </w:rPr>
        <w:t>二</w:t>
      </w:r>
      <w:r>
        <w:rPr>
          <w:rFonts w:hint="eastAsia"/>
        </w:rPr>
        <w:t>、</w:t>
      </w:r>
      <w:r w:rsidR="00D22E6C" w:rsidRPr="00192C09">
        <w:rPr>
          <w:rFonts w:hint="eastAsia"/>
        </w:rPr>
        <w:t>竞赛须知</w:t>
      </w:r>
    </w:p>
    <w:p w14:paraId="318DB2E9" w14:textId="77777777" w:rsidR="00D22E6C" w:rsidRPr="00D22E6C" w:rsidRDefault="00D22E6C" w:rsidP="009F55BE">
      <w:pPr>
        <w:adjustRightInd w:val="0"/>
        <w:snapToGrid w:val="0"/>
        <w:spacing w:line="360" w:lineRule="auto"/>
        <w:ind w:firstLineChars="200" w:firstLine="562"/>
        <w:rPr>
          <w:rFonts w:ascii="仿宋" w:eastAsia="仿宋" w:hAnsi="仿宋" w:cs="仿宋_GB2312"/>
          <w:b/>
          <w:sz w:val="28"/>
          <w:szCs w:val="28"/>
        </w:rPr>
      </w:pPr>
      <w:r w:rsidRPr="00D22E6C">
        <w:rPr>
          <w:rFonts w:ascii="仿宋" w:eastAsia="仿宋" w:hAnsi="仿宋" w:cs="仿宋_GB2312" w:hint="eastAsia"/>
          <w:b/>
          <w:sz w:val="28"/>
          <w:szCs w:val="28"/>
        </w:rPr>
        <w:t>（一）参赛队须知</w:t>
      </w:r>
    </w:p>
    <w:p w14:paraId="24156E69" w14:textId="1D1634CC" w:rsidR="00D22E6C" w:rsidRPr="00D22E6C" w:rsidRDefault="00D22E6C" w:rsidP="009F55BE">
      <w:pPr>
        <w:adjustRightInd w:val="0"/>
        <w:snapToGrid w:val="0"/>
        <w:spacing w:line="360" w:lineRule="auto"/>
        <w:ind w:firstLineChars="200" w:firstLine="560"/>
        <w:rPr>
          <w:rFonts w:ascii="仿宋" w:eastAsia="仿宋" w:hAnsi="仿宋" w:cs="仿宋_GB2312"/>
          <w:sz w:val="28"/>
          <w:szCs w:val="28"/>
        </w:rPr>
      </w:pPr>
      <w:r w:rsidRPr="00D22E6C">
        <w:rPr>
          <w:rFonts w:ascii="仿宋" w:eastAsia="仿宋" w:hAnsi="仿宋"/>
          <w:sz w:val="28"/>
          <w:szCs w:val="28"/>
        </w:rPr>
        <w:t>1.</w:t>
      </w:r>
      <w:r w:rsidRPr="00D22E6C">
        <w:rPr>
          <w:rFonts w:ascii="仿宋" w:eastAsia="仿宋" w:hAnsi="仿宋" w:cs="仿宋_GB2312" w:hint="eastAsia"/>
          <w:sz w:val="28"/>
          <w:szCs w:val="28"/>
        </w:rPr>
        <w:t>不接受</w:t>
      </w:r>
      <w:r w:rsidRPr="00D22E6C">
        <w:rPr>
          <w:rFonts w:ascii="仿宋" w:eastAsia="仿宋" w:hAnsi="仿宋" w:cs="宋体" w:hint="eastAsia"/>
          <w:sz w:val="28"/>
          <w:szCs w:val="28"/>
        </w:rPr>
        <w:t>跨</w:t>
      </w:r>
      <w:r w:rsidRPr="00D22E6C">
        <w:rPr>
          <w:rFonts w:ascii="仿宋" w:eastAsia="仿宋" w:hAnsi="仿宋" w:cs="仿宋_GB2312" w:hint="eastAsia"/>
          <w:sz w:val="28"/>
          <w:szCs w:val="28"/>
        </w:rPr>
        <w:t>校组队报名，同一院校最多只能组</w:t>
      </w:r>
      <w:r w:rsidRPr="00D22E6C">
        <w:rPr>
          <w:rFonts w:ascii="仿宋" w:eastAsia="仿宋" w:hAnsi="仿宋" w:hint="eastAsia"/>
          <w:sz w:val="28"/>
          <w:szCs w:val="28"/>
        </w:rPr>
        <w:t>2</w:t>
      </w:r>
      <w:r w:rsidRPr="00D22E6C">
        <w:rPr>
          <w:rFonts w:ascii="仿宋" w:eastAsia="仿宋" w:hAnsi="仿宋" w:cs="仿宋_GB2312" w:hint="eastAsia"/>
          <w:sz w:val="28"/>
          <w:szCs w:val="28"/>
        </w:rPr>
        <w:t>个参赛队。</w:t>
      </w:r>
    </w:p>
    <w:p w14:paraId="65397CD9" w14:textId="77777777" w:rsidR="00D22E6C" w:rsidRPr="00D22E6C" w:rsidRDefault="00D22E6C" w:rsidP="009F55BE">
      <w:pPr>
        <w:adjustRightInd w:val="0"/>
        <w:snapToGrid w:val="0"/>
        <w:spacing w:line="360" w:lineRule="auto"/>
        <w:ind w:firstLineChars="200" w:firstLine="560"/>
        <w:rPr>
          <w:rFonts w:ascii="仿宋" w:eastAsia="仿宋" w:hAnsi="仿宋" w:cs="仿宋_GB2312"/>
          <w:sz w:val="28"/>
          <w:szCs w:val="28"/>
        </w:rPr>
      </w:pPr>
      <w:r w:rsidRPr="00D22E6C">
        <w:rPr>
          <w:rFonts w:ascii="仿宋" w:eastAsia="仿宋" w:hAnsi="仿宋" w:hint="eastAsia"/>
          <w:sz w:val="28"/>
          <w:szCs w:val="28"/>
        </w:rPr>
        <w:t>2.</w:t>
      </w:r>
      <w:r w:rsidRPr="00D22E6C">
        <w:rPr>
          <w:rFonts w:ascii="仿宋" w:eastAsia="仿宋" w:hAnsi="仿宋" w:cs="仿宋_GB2312" w:hint="eastAsia"/>
          <w:sz w:val="28"/>
          <w:szCs w:val="28"/>
        </w:rPr>
        <w:t>参赛队选手在报名获得确认后，原则上不再更换，如筹备过程中，选手因故不能参赛，所在省教育主管部门需出具书面说明并按相关参赛选 资格补充人员并接受审核；竞赛开始后，参赛队不得更换参赛选手，若有参赛队员缺席，则视为自动放弃竞赛。</w:t>
      </w:r>
    </w:p>
    <w:p w14:paraId="69776E57" w14:textId="77777777" w:rsidR="00D22E6C" w:rsidRPr="00D22E6C" w:rsidRDefault="00D22E6C" w:rsidP="009F55BE">
      <w:pPr>
        <w:adjustRightInd w:val="0"/>
        <w:snapToGrid w:val="0"/>
        <w:spacing w:line="360" w:lineRule="auto"/>
        <w:ind w:firstLineChars="200" w:firstLine="560"/>
        <w:rPr>
          <w:rFonts w:ascii="仿宋" w:eastAsia="仿宋" w:hAnsi="仿宋" w:cs="仿宋_GB2312"/>
          <w:sz w:val="28"/>
          <w:szCs w:val="28"/>
        </w:rPr>
      </w:pPr>
      <w:r w:rsidRPr="00D22E6C">
        <w:rPr>
          <w:rFonts w:ascii="仿宋" w:eastAsia="仿宋" w:hAnsi="仿宋" w:hint="eastAsia"/>
          <w:sz w:val="28"/>
          <w:szCs w:val="28"/>
        </w:rPr>
        <w:t>3.</w:t>
      </w:r>
      <w:r w:rsidRPr="00D22E6C">
        <w:rPr>
          <w:rFonts w:ascii="仿宋" w:eastAsia="仿宋" w:hAnsi="仿宋" w:cs="仿宋_GB2312" w:hint="eastAsia"/>
          <w:sz w:val="28"/>
          <w:szCs w:val="28"/>
        </w:rPr>
        <w:t xml:space="preserve">各校须安排为参赛选手购买大赛期间的人身意外伤害保险。 </w:t>
      </w:r>
    </w:p>
    <w:p w14:paraId="25D0F3D2" w14:textId="77777777" w:rsidR="00D22E6C" w:rsidRPr="00D22E6C" w:rsidRDefault="00D22E6C" w:rsidP="009F55BE">
      <w:pPr>
        <w:adjustRightInd w:val="0"/>
        <w:snapToGrid w:val="0"/>
        <w:spacing w:line="360" w:lineRule="auto"/>
        <w:ind w:firstLineChars="200" w:firstLine="560"/>
        <w:rPr>
          <w:rFonts w:ascii="仿宋" w:eastAsia="仿宋" w:hAnsi="仿宋" w:cs="仿宋_GB2312"/>
          <w:sz w:val="28"/>
          <w:szCs w:val="28"/>
        </w:rPr>
      </w:pPr>
      <w:r w:rsidRPr="00D22E6C">
        <w:rPr>
          <w:rFonts w:ascii="仿宋" w:eastAsia="仿宋" w:hAnsi="仿宋" w:hint="eastAsia"/>
          <w:sz w:val="28"/>
          <w:szCs w:val="28"/>
        </w:rPr>
        <w:t>4.</w:t>
      </w:r>
      <w:r w:rsidRPr="00D22E6C">
        <w:rPr>
          <w:rFonts w:ascii="仿宋" w:eastAsia="仿宋" w:hAnsi="仿宋" w:cs="仿宋_GB2312" w:hint="eastAsia"/>
          <w:sz w:val="28"/>
          <w:szCs w:val="28"/>
        </w:rPr>
        <w:t>参赛队对大赛组委会以后发布的所有文件都要仔细阅读，确切</w:t>
      </w:r>
      <w:r w:rsidRPr="00D22E6C">
        <w:rPr>
          <w:rFonts w:ascii="仿宋" w:eastAsia="仿宋" w:hAnsi="仿宋" w:cs="仿宋_GB2312" w:hint="eastAsia"/>
          <w:sz w:val="28"/>
          <w:szCs w:val="28"/>
        </w:rPr>
        <w:lastRenderedPageBreak/>
        <w:t xml:space="preserve">了解大赛时间安排、评判细节等，以保证顺利参加大赛。 </w:t>
      </w:r>
    </w:p>
    <w:p w14:paraId="5C268E90" w14:textId="77777777" w:rsidR="00D22E6C" w:rsidRPr="00D22E6C" w:rsidRDefault="00D22E6C" w:rsidP="009F55BE">
      <w:pPr>
        <w:adjustRightInd w:val="0"/>
        <w:snapToGrid w:val="0"/>
        <w:spacing w:line="360" w:lineRule="auto"/>
        <w:ind w:firstLineChars="200" w:firstLine="560"/>
        <w:rPr>
          <w:rFonts w:ascii="仿宋" w:eastAsia="仿宋" w:hAnsi="仿宋" w:cs="仿宋_GB2312"/>
          <w:sz w:val="28"/>
          <w:szCs w:val="28"/>
        </w:rPr>
      </w:pPr>
      <w:r w:rsidRPr="00D22E6C">
        <w:rPr>
          <w:rFonts w:ascii="仿宋" w:eastAsia="仿宋" w:hAnsi="仿宋" w:hint="eastAsia"/>
          <w:sz w:val="28"/>
          <w:szCs w:val="28"/>
        </w:rPr>
        <w:t>5.</w:t>
      </w:r>
      <w:r w:rsidRPr="00D22E6C">
        <w:rPr>
          <w:rFonts w:ascii="仿宋" w:eastAsia="仿宋" w:hAnsi="仿宋" w:cs="仿宋_GB2312" w:hint="eastAsia"/>
          <w:sz w:val="28"/>
          <w:szCs w:val="28"/>
        </w:rPr>
        <w:t>参赛队按照大赛赛程安排，</w:t>
      </w:r>
      <w:proofErr w:type="gramStart"/>
      <w:r w:rsidRPr="00D22E6C">
        <w:rPr>
          <w:rFonts w:ascii="仿宋" w:eastAsia="仿宋" w:hAnsi="仿宋" w:cs="仿宋_GB2312" w:hint="eastAsia"/>
          <w:sz w:val="28"/>
          <w:szCs w:val="28"/>
        </w:rPr>
        <w:t>凭大赛</w:t>
      </w:r>
      <w:proofErr w:type="gramEnd"/>
      <w:r w:rsidRPr="00D22E6C">
        <w:rPr>
          <w:rFonts w:ascii="仿宋" w:eastAsia="仿宋" w:hAnsi="仿宋" w:cs="仿宋_GB2312" w:hint="eastAsia"/>
          <w:sz w:val="28"/>
          <w:szCs w:val="28"/>
        </w:rPr>
        <w:t>组委会颁发的参赛证和有效身份证件参加竞赛及相关活动。</w:t>
      </w:r>
    </w:p>
    <w:p w14:paraId="4E380AE5" w14:textId="77777777" w:rsidR="00D22E6C" w:rsidRPr="00D22E6C" w:rsidRDefault="00D22E6C" w:rsidP="009F55BE">
      <w:pPr>
        <w:adjustRightInd w:val="0"/>
        <w:snapToGrid w:val="0"/>
        <w:spacing w:line="360" w:lineRule="auto"/>
        <w:ind w:firstLineChars="200" w:firstLine="560"/>
        <w:rPr>
          <w:rFonts w:ascii="仿宋" w:eastAsia="仿宋" w:hAnsi="仿宋" w:cs="仿宋_GB2312"/>
          <w:sz w:val="28"/>
          <w:szCs w:val="28"/>
        </w:rPr>
      </w:pPr>
      <w:r w:rsidRPr="00D22E6C">
        <w:rPr>
          <w:rFonts w:ascii="仿宋" w:eastAsia="仿宋" w:hAnsi="仿宋" w:hint="eastAsia"/>
          <w:sz w:val="28"/>
          <w:szCs w:val="28"/>
        </w:rPr>
        <w:t>6.</w:t>
      </w:r>
      <w:r w:rsidRPr="00D22E6C">
        <w:rPr>
          <w:rFonts w:ascii="仿宋" w:eastAsia="仿宋" w:hAnsi="仿宋" w:cs="仿宋_GB2312" w:hint="eastAsia"/>
          <w:sz w:val="28"/>
          <w:szCs w:val="28"/>
        </w:rPr>
        <w:t xml:space="preserve">参赛队将通过抽签决定比赛场地和比赛顺序。 </w:t>
      </w:r>
    </w:p>
    <w:p w14:paraId="5706D233" w14:textId="77777777" w:rsidR="00D22E6C" w:rsidRPr="00D22E6C" w:rsidRDefault="00D22E6C" w:rsidP="009F55BE">
      <w:pPr>
        <w:adjustRightInd w:val="0"/>
        <w:snapToGrid w:val="0"/>
        <w:spacing w:line="360" w:lineRule="auto"/>
        <w:ind w:firstLineChars="200" w:firstLine="560"/>
        <w:rPr>
          <w:rFonts w:ascii="仿宋" w:eastAsia="仿宋" w:hAnsi="仿宋" w:cs="仿宋_GB2312"/>
          <w:sz w:val="28"/>
          <w:szCs w:val="28"/>
        </w:rPr>
      </w:pPr>
      <w:r w:rsidRPr="00D22E6C">
        <w:rPr>
          <w:rFonts w:ascii="仿宋" w:eastAsia="仿宋" w:hAnsi="仿宋" w:hint="eastAsia"/>
          <w:sz w:val="28"/>
          <w:szCs w:val="28"/>
        </w:rPr>
        <w:t>7.</w:t>
      </w:r>
      <w:r w:rsidRPr="00D22E6C">
        <w:rPr>
          <w:rFonts w:ascii="仿宋" w:eastAsia="仿宋" w:hAnsi="仿宋" w:cs="仿宋_GB2312" w:hint="eastAsia"/>
          <w:sz w:val="28"/>
          <w:szCs w:val="28"/>
        </w:rPr>
        <w:t xml:space="preserve">本规则没有规定的行为，裁判组有权做出裁决。在有争议的情况下，监督仲裁的裁决是最终裁决。 </w:t>
      </w:r>
    </w:p>
    <w:p w14:paraId="3BBAD4A8" w14:textId="77777777" w:rsidR="00D22E6C" w:rsidRPr="00D22E6C" w:rsidRDefault="00D22E6C" w:rsidP="00D22E6C">
      <w:pPr>
        <w:adjustRightInd w:val="0"/>
        <w:snapToGrid w:val="0"/>
        <w:spacing w:beforeLines="50" w:before="156" w:line="360" w:lineRule="auto"/>
        <w:ind w:rightChars="50" w:right="105" w:firstLineChars="200" w:firstLine="562"/>
        <w:jc w:val="left"/>
        <w:rPr>
          <w:rFonts w:ascii="仿宋" w:eastAsia="仿宋" w:hAnsi="仿宋" w:cs="仿宋_GB2312"/>
          <w:b/>
          <w:sz w:val="28"/>
          <w:szCs w:val="28"/>
        </w:rPr>
      </w:pPr>
      <w:r w:rsidRPr="00D22E6C">
        <w:rPr>
          <w:rFonts w:ascii="仿宋" w:eastAsia="仿宋" w:hAnsi="仿宋" w:cs="仿宋_GB2312" w:hint="eastAsia"/>
          <w:b/>
          <w:sz w:val="28"/>
          <w:szCs w:val="28"/>
        </w:rPr>
        <w:t xml:space="preserve">（二）指导教师须知 </w:t>
      </w:r>
    </w:p>
    <w:p w14:paraId="097CFA9D" w14:textId="77777777" w:rsidR="00D22E6C" w:rsidRPr="00D22E6C" w:rsidRDefault="00D22E6C" w:rsidP="00D22E6C">
      <w:pPr>
        <w:adjustRightInd w:val="0"/>
        <w:snapToGrid w:val="0"/>
        <w:spacing w:line="360" w:lineRule="auto"/>
        <w:ind w:leftChars="50" w:left="105" w:rightChars="50" w:right="105" w:firstLineChars="200" w:firstLine="560"/>
        <w:jc w:val="left"/>
        <w:rPr>
          <w:rFonts w:ascii="仿宋" w:eastAsia="仿宋" w:hAnsi="仿宋" w:cs="仿宋_GB2312"/>
          <w:sz w:val="28"/>
          <w:szCs w:val="28"/>
        </w:rPr>
      </w:pPr>
      <w:r w:rsidRPr="00D22E6C">
        <w:rPr>
          <w:rFonts w:ascii="仿宋" w:eastAsia="仿宋" w:hAnsi="仿宋"/>
          <w:sz w:val="28"/>
          <w:szCs w:val="28"/>
        </w:rPr>
        <w:t>1.</w:t>
      </w:r>
      <w:r w:rsidRPr="00D22E6C">
        <w:rPr>
          <w:rFonts w:ascii="仿宋" w:eastAsia="仿宋" w:hAnsi="仿宋" w:cs="仿宋_GB2312" w:hint="eastAsia"/>
          <w:sz w:val="28"/>
          <w:szCs w:val="28"/>
        </w:rPr>
        <w:t xml:space="preserve">做好赛前抽签工作，确认比赛出场顺序，协助大赛承办方组织好本单位比赛选手的各项赛事相关事宜。 </w:t>
      </w:r>
    </w:p>
    <w:p w14:paraId="1AA71AC0" w14:textId="77777777" w:rsidR="00D22E6C" w:rsidRPr="00D22E6C" w:rsidRDefault="00D22E6C" w:rsidP="00D22E6C">
      <w:pPr>
        <w:adjustRightInd w:val="0"/>
        <w:snapToGrid w:val="0"/>
        <w:spacing w:line="360" w:lineRule="auto"/>
        <w:ind w:leftChars="50" w:left="105" w:rightChars="50" w:right="105" w:firstLineChars="200" w:firstLine="560"/>
        <w:jc w:val="left"/>
        <w:rPr>
          <w:rFonts w:ascii="仿宋" w:eastAsia="仿宋" w:hAnsi="仿宋" w:cs="仿宋_GB2312"/>
          <w:sz w:val="28"/>
          <w:szCs w:val="28"/>
        </w:rPr>
      </w:pPr>
      <w:r w:rsidRPr="00D22E6C">
        <w:rPr>
          <w:rFonts w:ascii="仿宋" w:eastAsia="仿宋" w:hAnsi="仿宋" w:hint="eastAsia"/>
          <w:sz w:val="28"/>
          <w:szCs w:val="28"/>
        </w:rPr>
        <w:t>2.</w:t>
      </w:r>
      <w:r w:rsidRPr="00D22E6C">
        <w:rPr>
          <w:rFonts w:ascii="仿宋" w:eastAsia="仿宋" w:hAnsi="仿宋" w:cs="仿宋_GB2312" w:hint="eastAsia"/>
          <w:sz w:val="28"/>
          <w:szCs w:val="28"/>
        </w:rPr>
        <w:t>做好本单位比赛选手的业务辅导、心理疏导和思想引导工作，对参赛选手及比赛过程报以平和、包容的心态；共同维护竞赛秩序。</w:t>
      </w:r>
    </w:p>
    <w:p w14:paraId="17B9F6B1" w14:textId="77777777" w:rsidR="00D22E6C" w:rsidRPr="00D22E6C" w:rsidRDefault="00D22E6C" w:rsidP="00D22E6C">
      <w:pPr>
        <w:adjustRightInd w:val="0"/>
        <w:snapToGrid w:val="0"/>
        <w:spacing w:line="360" w:lineRule="auto"/>
        <w:ind w:leftChars="50" w:left="105" w:rightChars="50" w:right="105" w:firstLineChars="200" w:firstLine="560"/>
        <w:jc w:val="left"/>
        <w:rPr>
          <w:rFonts w:ascii="仿宋" w:eastAsia="仿宋" w:hAnsi="仿宋" w:cs="仿宋_GB2312"/>
          <w:sz w:val="28"/>
          <w:szCs w:val="28"/>
        </w:rPr>
      </w:pPr>
      <w:r w:rsidRPr="00D22E6C">
        <w:rPr>
          <w:rFonts w:ascii="仿宋" w:eastAsia="仿宋" w:hAnsi="仿宋" w:hint="eastAsia"/>
          <w:sz w:val="28"/>
          <w:szCs w:val="28"/>
        </w:rPr>
        <w:t>3.</w:t>
      </w:r>
      <w:r w:rsidRPr="00D22E6C">
        <w:rPr>
          <w:rFonts w:ascii="仿宋" w:eastAsia="仿宋" w:hAnsi="仿宋" w:cs="仿宋_GB2312" w:hint="eastAsia"/>
          <w:sz w:val="28"/>
          <w:szCs w:val="28"/>
        </w:rPr>
        <w:t xml:space="preserve">自觉遵守竞赛规则，尊重和支持裁判工作，确保比赛进程的公平、公正、顺畅、高效。 </w:t>
      </w:r>
    </w:p>
    <w:p w14:paraId="5439ADF4" w14:textId="77777777" w:rsidR="00D22E6C" w:rsidRPr="00D22E6C" w:rsidRDefault="00D22E6C" w:rsidP="00D22E6C">
      <w:pPr>
        <w:adjustRightInd w:val="0"/>
        <w:snapToGrid w:val="0"/>
        <w:spacing w:line="360" w:lineRule="auto"/>
        <w:ind w:leftChars="50" w:left="105" w:rightChars="50" w:right="105" w:firstLineChars="200" w:firstLine="560"/>
        <w:jc w:val="left"/>
        <w:rPr>
          <w:rFonts w:ascii="仿宋" w:eastAsia="仿宋" w:hAnsi="仿宋" w:cs="仿宋_GB2312"/>
          <w:sz w:val="28"/>
          <w:szCs w:val="28"/>
        </w:rPr>
      </w:pPr>
      <w:r w:rsidRPr="00D22E6C">
        <w:rPr>
          <w:rFonts w:ascii="仿宋" w:eastAsia="仿宋" w:hAnsi="仿宋" w:hint="eastAsia"/>
          <w:sz w:val="28"/>
          <w:szCs w:val="28"/>
        </w:rPr>
        <w:t>4.</w:t>
      </w:r>
      <w:r w:rsidRPr="00D22E6C">
        <w:rPr>
          <w:rFonts w:ascii="仿宋" w:eastAsia="仿宋" w:hAnsi="仿宋" w:cs="仿宋_GB2312" w:hint="eastAsia"/>
          <w:sz w:val="28"/>
          <w:szCs w:val="28"/>
        </w:rPr>
        <w:t xml:space="preserve">各参赛队要坚决执行比赛的各项规定，加强对参赛人员的管理，做好赛前准备工作，督促选手带好证件等。 </w:t>
      </w:r>
    </w:p>
    <w:p w14:paraId="43D358AF" w14:textId="77777777" w:rsidR="00D22E6C" w:rsidRPr="00D22E6C" w:rsidRDefault="00D22E6C" w:rsidP="00D22E6C">
      <w:pPr>
        <w:adjustRightInd w:val="0"/>
        <w:snapToGrid w:val="0"/>
        <w:spacing w:line="360" w:lineRule="auto"/>
        <w:ind w:leftChars="50" w:left="105" w:rightChars="50" w:right="105" w:firstLineChars="200" w:firstLine="560"/>
        <w:jc w:val="left"/>
        <w:rPr>
          <w:rFonts w:ascii="仿宋" w:eastAsia="仿宋" w:hAnsi="仿宋" w:cs="仿宋_GB2312"/>
          <w:sz w:val="28"/>
          <w:szCs w:val="28"/>
        </w:rPr>
      </w:pPr>
      <w:r w:rsidRPr="00D22E6C">
        <w:rPr>
          <w:rFonts w:ascii="仿宋" w:eastAsia="仿宋" w:hAnsi="仿宋" w:hint="eastAsia"/>
          <w:sz w:val="28"/>
          <w:szCs w:val="28"/>
        </w:rPr>
        <w:t>5.</w:t>
      </w:r>
      <w:r w:rsidRPr="00D22E6C">
        <w:rPr>
          <w:rFonts w:ascii="仿宋" w:eastAsia="仿宋" w:hAnsi="仿宋" w:cs="仿宋_GB2312" w:hint="eastAsia"/>
          <w:sz w:val="28"/>
          <w:szCs w:val="28"/>
        </w:rPr>
        <w:t>当本单位参赛选手对比赛进程中出现异常或疑问，应及时了解情况，客观做出判断，并做好选手的安抚工作，经内部进行协商，认为有必要时可在规定时限内向赛项监督仲裁反映情况或提出书面监督仲裁申请。</w:t>
      </w:r>
    </w:p>
    <w:p w14:paraId="1DFE12C2" w14:textId="77777777" w:rsidR="00D22E6C" w:rsidRPr="00D22E6C" w:rsidRDefault="00D22E6C" w:rsidP="00D22E6C">
      <w:pPr>
        <w:adjustRightInd w:val="0"/>
        <w:snapToGrid w:val="0"/>
        <w:spacing w:line="360" w:lineRule="auto"/>
        <w:ind w:leftChars="50" w:left="105" w:rightChars="50" w:right="105" w:firstLineChars="200" w:firstLine="560"/>
        <w:jc w:val="left"/>
        <w:rPr>
          <w:rFonts w:ascii="仿宋" w:eastAsia="仿宋" w:hAnsi="仿宋" w:cs="仿宋_GB2312"/>
          <w:sz w:val="28"/>
          <w:szCs w:val="28"/>
        </w:rPr>
      </w:pPr>
      <w:r w:rsidRPr="00D22E6C">
        <w:rPr>
          <w:rFonts w:ascii="仿宋" w:eastAsia="仿宋" w:hAnsi="仿宋" w:hint="eastAsia"/>
          <w:sz w:val="28"/>
          <w:szCs w:val="28"/>
        </w:rPr>
        <w:t>6.</w:t>
      </w:r>
      <w:r w:rsidRPr="00D22E6C">
        <w:rPr>
          <w:rFonts w:ascii="仿宋" w:eastAsia="仿宋" w:hAnsi="仿宋" w:cs="仿宋_GB2312" w:hint="eastAsia"/>
          <w:sz w:val="28"/>
          <w:szCs w:val="28"/>
        </w:rPr>
        <w:t xml:space="preserve">参赛选手因申诉或对处理意见不服而停止比赛，以弃权处理。 </w:t>
      </w:r>
    </w:p>
    <w:p w14:paraId="37226682" w14:textId="77777777" w:rsidR="00D22E6C" w:rsidRPr="00D22E6C" w:rsidRDefault="00D22E6C" w:rsidP="00D22E6C">
      <w:pPr>
        <w:adjustRightInd w:val="0"/>
        <w:snapToGrid w:val="0"/>
        <w:spacing w:line="360" w:lineRule="auto"/>
        <w:ind w:leftChars="50" w:left="105" w:rightChars="50" w:right="105" w:firstLineChars="200" w:firstLine="560"/>
        <w:jc w:val="left"/>
        <w:rPr>
          <w:rFonts w:ascii="仿宋" w:eastAsia="仿宋" w:hAnsi="仿宋" w:cs="仿宋_GB2312"/>
          <w:sz w:val="28"/>
          <w:szCs w:val="28"/>
        </w:rPr>
      </w:pPr>
      <w:r w:rsidRPr="00D22E6C">
        <w:rPr>
          <w:rFonts w:ascii="仿宋" w:eastAsia="仿宋" w:hAnsi="仿宋" w:hint="eastAsia"/>
          <w:sz w:val="28"/>
          <w:szCs w:val="28"/>
        </w:rPr>
        <w:t>7.</w:t>
      </w:r>
      <w:r w:rsidRPr="00D22E6C">
        <w:rPr>
          <w:rFonts w:ascii="仿宋" w:eastAsia="仿宋" w:hAnsi="仿宋" w:cs="仿宋_GB2312" w:hint="eastAsia"/>
          <w:sz w:val="28"/>
          <w:szCs w:val="28"/>
        </w:rPr>
        <w:t xml:space="preserve">指导教师应认真研究和掌握本赛项比赛的技术规则和赛场要求，指导选手做好赛前技术准备和应赛准备。 </w:t>
      </w:r>
    </w:p>
    <w:p w14:paraId="3DC34E63" w14:textId="77777777" w:rsidR="00D22E6C" w:rsidRPr="00D22E6C" w:rsidRDefault="00D22E6C" w:rsidP="00D22E6C">
      <w:pPr>
        <w:adjustRightInd w:val="0"/>
        <w:snapToGrid w:val="0"/>
        <w:spacing w:line="360" w:lineRule="auto"/>
        <w:ind w:leftChars="50" w:left="105" w:rightChars="50" w:right="105" w:firstLineChars="200" w:firstLine="560"/>
        <w:jc w:val="left"/>
        <w:rPr>
          <w:rFonts w:ascii="仿宋" w:eastAsia="仿宋" w:hAnsi="仿宋" w:cs="仿宋_GB2312"/>
          <w:sz w:val="28"/>
          <w:szCs w:val="28"/>
        </w:rPr>
      </w:pPr>
      <w:r w:rsidRPr="00D22E6C">
        <w:rPr>
          <w:rFonts w:ascii="仿宋" w:eastAsia="仿宋" w:hAnsi="仿宋" w:hint="eastAsia"/>
          <w:sz w:val="28"/>
          <w:szCs w:val="28"/>
        </w:rPr>
        <w:t>8.</w:t>
      </w:r>
      <w:r w:rsidRPr="00D22E6C">
        <w:rPr>
          <w:rFonts w:ascii="仿宋" w:eastAsia="仿宋" w:hAnsi="仿宋" w:cs="仿宋_GB2312" w:hint="eastAsia"/>
          <w:sz w:val="28"/>
          <w:szCs w:val="28"/>
        </w:rPr>
        <w:t xml:space="preserve">指导教师应在赛后做好技术总结和工作总结。 </w:t>
      </w:r>
    </w:p>
    <w:p w14:paraId="08A2F88C" w14:textId="77777777" w:rsidR="00D22E6C" w:rsidRPr="00D22E6C" w:rsidRDefault="00D22E6C" w:rsidP="00D22E6C">
      <w:pPr>
        <w:adjustRightInd w:val="0"/>
        <w:snapToGrid w:val="0"/>
        <w:spacing w:beforeLines="50" w:before="156" w:line="360" w:lineRule="auto"/>
        <w:ind w:rightChars="50" w:right="105" w:firstLineChars="200" w:firstLine="562"/>
        <w:jc w:val="left"/>
        <w:rPr>
          <w:rFonts w:ascii="仿宋" w:eastAsia="仿宋" w:hAnsi="仿宋" w:cs="仿宋_GB2312"/>
          <w:b/>
          <w:sz w:val="28"/>
          <w:szCs w:val="28"/>
        </w:rPr>
      </w:pPr>
      <w:r w:rsidRPr="00D22E6C">
        <w:rPr>
          <w:rFonts w:ascii="仿宋" w:eastAsia="仿宋" w:hAnsi="仿宋" w:cs="仿宋_GB2312" w:hint="eastAsia"/>
          <w:b/>
          <w:sz w:val="28"/>
          <w:szCs w:val="28"/>
        </w:rPr>
        <w:lastRenderedPageBreak/>
        <w:t xml:space="preserve">（三）参赛选手须知 </w:t>
      </w:r>
    </w:p>
    <w:p w14:paraId="6F25B865" w14:textId="77777777" w:rsidR="00D22E6C" w:rsidRPr="00D22E6C" w:rsidRDefault="00D22E6C" w:rsidP="00D22E6C">
      <w:pPr>
        <w:adjustRightInd w:val="0"/>
        <w:snapToGrid w:val="0"/>
        <w:spacing w:line="360" w:lineRule="auto"/>
        <w:ind w:leftChars="50" w:left="105" w:rightChars="50" w:right="105" w:firstLineChars="200" w:firstLine="560"/>
        <w:jc w:val="left"/>
        <w:rPr>
          <w:rFonts w:ascii="仿宋" w:eastAsia="仿宋" w:hAnsi="仿宋" w:cs="仿宋_GB2312"/>
          <w:sz w:val="28"/>
          <w:szCs w:val="28"/>
        </w:rPr>
      </w:pPr>
      <w:r w:rsidRPr="00D22E6C">
        <w:rPr>
          <w:rFonts w:ascii="仿宋" w:eastAsia="仿宋" w:hAnsi="仿宋" w:hint="eastAsia"/>
          <w:sz w:val="28"/>
          <w:szCs w:val="28"/>
        </w:rPr>
        <w:t>1.</w:t>
      </w:r>
      <w:r w:rsidRPr="00D22E6C">
        <w:rPr>
          <w:rFonts w:ascii="仿宋" w:eastAsia="仿宋" w:hAnsi="仿宋" w:cs="仿宋_GB2312" w:hint="eastAsia"/>
          <w:sz w:val="28"/>
          <w:szCs w:val="28"/>
        </w:rPr>
        <w:t>参赛选手报到后，凭身份证领取参赛证，并核实选手参赛资格。参赛证为选手参赛的凭据。参赛选手一经确认，中途不得任意更换，否则以作弊论处。</w:t>
      </w:r>
    </w:p>
    <w:p w14:paraId="151FFAF9" w14:textId="77777777" w:rsidR="00D22E6C" w:rsidRPr="00D22E6C" w:rsidRDefault="00D22E6C" w:rsidP="00D22E6C">
      <w:pPr>
        <w:adjustRightInd w:val="0"/>
        <w:snapToGrid w:val="0"/>
        <w:spacing w:line="360" w:lineRule="auto"/>
        <w:ind w:leftChars="50" w:left="105" w:rightChars="50" w:right="105" w:firstLineChars="200" w:firstLine="560"/>
        <w:jc w:val="left"/>
        <w:rPr>
          <w:rFonts w:ascii="仿宋" w:eastAsia="仿宋" w:hAnsi="仿宋" w:cs="仿宋_GB2312"/>
          <w:sz w:val="28"/>
          <w:szCs w:val="28"/>
        </w:rPr>
      </w:pPr>
      <w:r w:rsidRPr="00D22E6C">
        <w:rPr>
          <w:rFonts w:ascii="仿宋" w:eastAsia="仿宋" w:hAnsi="仿宋" w:hint="eastAsia"/>
          <w:sz w:val="28"/>
          <w:szCs w:val="28"/>
        </w:rPr>
        <w:t>2.</w:t>
      </w:r>
      <w:r w:rsidRPr="00D22E6C">
        <w:rPr>
          <w:rFonts w:ascii="仿宋" w:eastAsia="仿宋" w:hAnsi="仿宋" w:cs="仿宋_GB2312" w:hint="eastAsia"/>
          <w:sz w:val="28"/>
          <w:szCs w:val="28"/>
        </w:rPr>
        <w:t>参赛选手应持参赛有效证件，按竞赛顺序、项目场次和竞赛时间，提前到各考核项目指定地点接受检录、抽签决定竞赛</w:t>
      </w:r>
      <w:proofErr w:type="gramStart"/>
      <w:r w:rsidRPr="00D22E6C">
        <w:rPr>
          <w:rFonts w:ascii="仿宋" w:eastAsia="仿宋" w:hAnsi="仿宋" w:cs="仿宋_GB2312" w:hint="eastAsia"/>
          <w:sz w:val="28"/>
          <w:szCs w:val="28"/>
        </w:rPr>
        <w:t>赛</w:t>
      </w:r>
      <w:proofErr w:type="gramEnd"/>
      <w:r w:rsidRPr="00D22E6C">
        <w:rPr>
          <w:rFonts w:ascii="仿宋" w:eastAsia="仿宋" w:hAnsi="仿宋" w:cs="仿宋_GB2312" w:hint="eastAsia"/>
          <w:sz w:val="28"/>
          <w:szCs w:val="28"/>
        </w:rPr>
        <w:t xml:space="preserve">位号等。 </w:t>
      </w:r>
    </w:p>
    <w:p w14:paraId="06EBD4BD" w14:textId="77777777" w:rsidR="00D22E6C" w:rsidRPr="00D22E6C" w:rsidRDefault="00D22E6C" w:rsidP="00D22E6C">
      <w:pPr>
        <w:adjustRightInd w:val="0"/>
        <w:snapToGrid w:val="0"/>
        <w:spacing w:line="360" w:lineRule="auto"/>
        <w:ind w:leftChars="50" w:left="105" w:rightChars="50" w:right="105" w:firstLineChars="200" w:firstLine="560"/>
        <w:jc w:val="left"/>
        <w:rPr>
          <w:rFonts w:ascii="仿宋" w:eastAsia="仿宋" w:hAnsi="仿宋" w:cs="仿宋_GB2312"/>
          <w:sz w:val="28"/>
          <w:szCs w:val="28"/>
        </w:rPr>
      </w:pPr>
      <w:r w:rsidRPr="00D22E6C">
        <w:rPr>
          <w:rFonts w:ascii="仿宋" w:eastAsia="仿宋" w:hAnsi="仿宋" w:hint="eastAsia"/>
          <w:sz w:val="28"/>
          <w:szCs w:val="28"/>
        </w:rPr>
        <w:t>3.</w:t>
      </w:r>
      <w:r w:rsidRPr="00D22E6C">
        <w:rPr>
          <w:rFonts w:ascii="仿宋" w:eastAsia="仿宋" w:hAnsi="仿宋" w:cs="仿宋_GB2312" w:hint="eastAsia"/>
          <w:sz w:val="28"/>
          <w:szCs w:val="28"/>
        </w:rPr>
        <w:t>检录后的选手，应在工作人员的引进下，提前到达竞赛现场，从竞赛计时开始，选手未到即取消该项目的参赛资格。</w:t>
      </w:r>
    </w:p>
    <w:p w14:paraId="204D0591" w14:textId="77777777" w:rsidR="00D22E6C" w:rsidRPr="00D22E6C" w:rsidRDefault="00D22E6C" w:rsidP="00D22E6C">
      <w:pPr>
        <w:adjustRightInd w:val="0"/>
        <w:snapToGrid w:val="0"/>
        <w:spacing w:line="360" w:lineRule="auto"/>
        <w:ind w:leftChars="50" w:left="105" w:rightChars="50" w:right="105" w:firstLineChars="200" w:firstLine="560"/>
        <w:jc w:val="left"/>
        <w:rPr>
          <w:rFonts w:ascii="仿宋" w:eastAsia="仿宋" w:hAnsi="仿宋" w:cs="仿宋_GB2312"/>
          <w:sz w:val="28"/>
          <w:szCs w:val="28"/>
        </w:rPr>
      </w:pPr>
      <w:r w:rsidRPr="00D22E6C">
        <w:rPr>
          <w:rFonts w:ascii="仿宋" w:eastAsia="仿宋" w:hAnsi="仿宋" w:hint="eastAsia"/>
          <w:sz w:val="28"/>
          <w:szCs w:val="28"/>
        </w:rPr>
        <w:t>4.</w:t>
      </w:r>
      <w:r w:rsidRPr="00D22E6C">
        <w:rPr>
          <w:rFonts w:ascii="仿宋" w:eastAsia="仿宋" w:hAnsi="仿宋" w:cs="仿宋_GB2312" w:hint="eastAsia"/>
          <w:sz w:val="28"/>
          <w:szCs w:val="28"/>
        </w:rPr>
        <w:t>参赛选手进入赛场，应佩戴参赛证，并根据竞赛项目要求统一着装，做到衣着整洁，符合安全生产及竞赛要求。</w:t>
      </w:r>
    </w:p>
    <w:p w14:paraId="45DB5A47" w14:textId="6C954A1F" w:rsidR="00D22E6C" w:rsidRPr="00D22E6C" w:rsidRDefault="00D22E6C" w:rsidP="00D22E6C">
      <w:pPr>
        <w:adjustRightInd w:val="0"/>
        <w:snapToGrid w:val="0"/>
        <w:spacing w:line="360" w:lineRule="auto"/>
        <w:ind w:leftChars="50" w:left="105" w:rightChars="50" w:right="105" w:firstLineChars="200" w:firstLine="560"/>
        <w:jc w:val="left"/>
        <w:rPr>
          <w:rFonts w:ascii="仿宋" w:eastAsia="仿宋" w:hAnsi="仿宋" w:cs="仿宋_GB2312"/>
          <w:sz w:val="28"/>
          <w:szCs w:val="28"/>
        </w:rPr>
      </w:pPr>
      <w:r w:rsidRPr="00D22E6C">
        <w:rPr>
          <w:rFonts w:ascii="仿宋" w:eastAsia="仿宋" w:hAnsi="仿宋" w:hint="eastAsia"/>
          <w:sz w:val="28"/>
          <w:szCs w:val="28"/>
        </w:rPr>
        <w:t>5.</w:t>
      </w:r>
      <w:r w:rsidRPr="00D22E6C">
        <w:rPr>
          <w:rFonts w:ascii="仿宋" w:eastAsia="仿宋" w:hAnsi="仿宋" w:cs="仿宋_GB2312" w:hint="eastAsia"/>
          <w:sz w:val="28"/>
          <w:szCs w:val="28"/>
        </w:rPr>
        <w:t>参赛选手应认真阅读各项目竞赛操作须知，自觉遵守赛场纪律，按竞赛规则、项目与赛场要求进行竞赛，不得携带任何书面或电子资料、</w:t>
      </w:r>
      <w:r w:rsidRPr="00D22E6C">
        <w:rPr>
          <w:rFonts w:ascii="仿宋" w:eastAsia="仿宋" w:hAnsi="仿宋" w:hint="eastAsia"/>
          <w:sz w:val="28"/>
          <w:szCs w:val="28"/>
        </w:rPr>
        <w:t>U</w:t>
      </w:r>
      <w:r w:rsidRPr="00D22E6C">
        <w:rPr>
          <w:rFonts w:ascii="仿宋" w:eastAsia="仿宋" w:hAnsi="仿宋" w:cs="仿宋_GB2312" w:hint="eastAsia"/>
          <w:sz w:val="28"/>
          <w:szCs w:val="28"/>
        </w:rPr>
        <w:t>盘、手机等电子或通讯设备进入赛场，不得有任何舞弊行为，否则视情节轻重执行赛场纪律。</w:t>
      </w:r>
    </w:p>
    <w:p w14:paraId="0B231E07" w14:textId="36496D51" w:rsidR="00D22E6C" w:rsidRPr="00D22E6C" w:rsidRDefault="00D22E6C" w:rsidP="00D22E6C">
      <w:pPr>
        <w:adjustRightInd w:val="0"/>
        <w:snapToGrid w:val="0"/>
        <w:spacing w:line="360" w:lineRule="auto"/>
        <w:ind w:leftChars="50" w:left="105" w:rightChars="50" w:right="105" w:firstLineChars="200" w:firstLine="560"/>
        <w:jc w:val="left"/>
        <w:rPr>
          <w:rFonts w:ascii="仿宋" w:eastAsia="仿宋" w:hAnsi="仿宋" w:cs="仿宋_GB2312"/>
          <w:sz w:val="28"/>
          <w:szCs w:val="28"/>
        </w:rPr>
      </w:pPr>
      <w:r w:rsidRPr="00D22E6C">
        <w:rPr>
          <w:rFonts w:ascii="仿宋" w:eastAsia="仿宋" w:hAnsi="仿宋" w:hint="eastAsia"/>
          <w:sz w:val="28"/>
          <w:szCs w:val="28"/>
        </w:rPr>
        <w:t>6.</w:t>
      </w:r>
      <w:r w:rsidRPr="00D22E6C">
        <w:rPr>
          <w:rFonts w:ascii="仿宋" w:eastAsia="仿宋" w:hAnsi="仿宋" w:cs="仿宋_GB2312" w:hint="eastAsia"/>
          <w:sz w:val="28"/>
          <w:szCs w:val="28"/>
        </w:rPr>
        <w:t>竞赛期间，竞赛选手应服从裁判评判，若对裁判评分产生异议，不得与裁判争执、顶撞，但可于规定时限内由领队向赛项监督仲裁工作组提出书面监督仲裁申请；由赛项监督仲裁工作组调查核实并处理。</w:t>
      </w:r>
    </w:p>
    <w:p w14:paraId="5D43A9EA" w14:textId="39F37F30" w:rsidR="00D22E6C" w:rsidRPr="00D22E6C" w:rsidRDefault="00D22E6C" w:rsidP="00B56C9E">
      <w:pPr>
        <w:adjustRightInd w:val="0"/>
        <w:snapToGrid w:val="0"/>
        <w:spacing w:line="360" w:lineRule="auto"/>
        <w:ind w:firstLineChars="200" w:firstLine="560"/>
        <w:rPr>
          <w:rFonts w:ascii="仿宋" w:eastAsia="仿宋" w:hAnsi="仿宋" w:cs="仿宋_GB2312"/>
          <w:sz w:val="28"/>
          <w:szCs w:val="28"/>
        </w:rPr>
      </w:pPr>
      <w:r w:rsidRPr="00D22E6C">
        <w:rPr>
          <w:rFonts w:ascii="仿宋" w:eastAsia="仿宋" w:hAnsi="仿宋" w:hint="eastAsia"/>
          <w:sz w:val="28"/>
          <w:szCs w:val="28"/>
        </w:rPr>
        <w:t>7.</w:t>
      </w:r>
      <w:r w:rsidRPr="00D22E6C">
        <w:rPr>
          <w:rFonts w:ascii="仿宋" w:eastAsia="仿宋" w:hAnsi="仿宋" w:cs="仿宋_GB2312" w:hint="eastAsia"/>
          <w:sz w:val="28"/>
          <w:szCs w:val="28"/>
        </w:rPr>
        <w:t>不服从裁判、工作人员、扰乱赛场秩序、干扰其他参赛选手比赛情况，裁判组应提出警告。累计警告2次或情节特别严重，造成竞赛中止的， 经裁判长裁定后中止比赛，并取消参赛资格和竞赛成绩。</w:t>
      </w:r>
    </w:p>
    <w:p w14:paraId="07DA58C4" w14:textId="77777777" w:rsidR="00D22E6C" w:rsidRPr="00D22E6C" w:rsidRDefault="00D22E6C" w:rsidP="00B56C9E">
      <w:pPr>
        <w:adjustRightInd w:val="0"/>
        <w:snapToGrid w:val="0"/>
        <w:spacing w:line="360" w:lineRule="auto"/>
        <w:ind w:firstLineChars="200" w:firstLine="560"/>
        <w:rPr>
          <w:rFonts w:ascii="仿宋" w:eastAsia="仿宋" w:hAnsi="仿宋" w:cs="仿宋_GB2312"/>
          <w:sz w:val="28"/>
          <w:szCs w:val="28"/>
        </w:rPr>
      </w:pPr>
      <w:r w:rsidRPr="00D22E6C">
        <w:rPr>
          <w:rFonts w:ascii="仿宋" w:eastAsia="仿宋" w:hAnsi="仿宋" w:hint="eastAsia"/>
          <w:sz w:val="28"/>
          <w:szCs w:val="28"/>
        </w:rPr>
        <w:t>8.</w:t>
      </w:r>
      <w:r w:rsidRPr="00D22E6C">
        <w:rPr>
          <w:rFonts w:ascii="仿宋" w:eastAsia="仿宋" w:hAnsi="仿宋" w:cs="仿宋_GB2312" w:hint="eastAsia"/>
          <w:sz w:val="28"/>
          <w:szCs w:val="28"/>
        </w:rPr>
        <w:t>竞赛过程中，产生重大安全事故、或有产生重大安全事故隐患，经裁判员提示无效的，裁判员可停止其比赛，并取消参赛资格和竞赛成绩。</w:t>
      </w:r>
    </w:p>
    <w:p w14:paraId="5E8C1A1D" w14:textId="77777777" w:rsidR="00D22E6C" w:rsidRPr="00D22E6C" w:rsidRDefault="00D22E6C" w:rsidP="00B56C9E">
      <w:pPr>
        <w:adjustRightInd w:val="0"/>
        <w:snapToGrid w:val="0"/>
        <w:spacing w:line="360" w:lineRule="auto"/>
        <w:ind w:firstLineChars="200" w:firstLine="560"/>
        <w:rPr>
          <w:rFonts w:ascii="仿宋" w:eastAsia="仿宋" w:hAnsi="仿宋" w:cs="仿宋_GB2312"/>
          <w:sz w:val="28"/>
          <w:szCs w:val="28"/>
        </w:rPr>
      </w:pPr>
      <w:r w:rsidRPr="00D22E6C">
        <w:rPr>
          <w:rFonts w:ascii="仿宋" w:eastAsia="仿宋" w:hAnsi="仿宋" w:hint="eastAsia"/>
          <w:sz w:val="28"/>
          <w:szCs w:val="28"/>
        </w:rPr>
        <w:lastRenderedPageBreak/>
        <w:t>9.</w:t>
      </w:r>
      <w:r w:rsidRPr="00D22E6C">
        <w:rPr>
          <w:rFonts w:ascii="仿宋" w:eastAsia="仿宋" w:hAnsi="仿宋" w:cs="仿宋_GB2312" w:hint="eastAsia"/>
          <w:sz w:val="28"/>
          <w:szCs w:val="28"/>
        </w:rPr>
        <w:t>竞赛过程中，出现赛项规程所规定的取消比赛资格的行为，裁判员可停止其比赛，并取消参赛资格和竞赛成绩。</w:t>
      </w:r>
    </w:p>
    <w:p w14:paraId="3FD2AC3E" w14:textId="77777777" w:rsidR="00D22E6C" w:rsidRPr="00D22E6C" w:rsidRDefault="00D22E6C" w:rsidP="00B56C9E">
      <w:pPr>
        <w:adjustRightInd w:val="0"/>
        <w:snapToGrid w:val="0"/>
        <w:spacing w:line="360" w:lineRule="auto"/>
        <w:ind w:firstLineChars="200" w:firstLine="560"/>
        <w:rPr>
          <w:rFonts w:ascii="仿宋" w:eastAsia="仿宋" w:hAnsi="仿宋" w:cs="仿宋_GB2312"/>
          <w:sz w:val="28"/>
          <w:szCs w:val="28"/>
        </w:rPr>
      </w:pPr>
      <w:r w:rsidRPr="00D22E6C">
        <w:rPr>
          <w:rFonts w:ascii="仿宋" w:eastAsia="仿宋" w:hAnsi="仿宋" w:hint="eastAsia"/>
          <w:sz w:val="28"/>
          <w:szCs w:val="28"/>
        </w:rPr>
        <w:t>10.</w:t>
      </w:r>
      <w:r w:rsidRPr="00D22E6C">
        <w:rPr>
          <w:rFonts w:ascii="仿宋" w:eastAsia="仿宋" w:hAnsi="仿宋" w:cs="仿宋_GB2312" w:hint="eastAsia"/>
          <w:sz w:val="28"/>
          <w:szCs w:val="28"/>
        </w:rPr>
        <w:t>参加技能操作竞赛的选手如提前完成作业，选手应在指定的区域等待，经裁判同意方可离开考场。</w:t>
      </w:r>
    </w:p>
    <w:p w14:paraId="10269AF9" w14:textId="77777777" w:rsidR="00D22E6C" w:rsidRPr="00D22E6C" w:rsidRDefault="00D22E6C" w:rsidP="00B56C9E">
      <w:pPr>
        <w:adjustRightInd w:val="0"/>
        <w:snapToGrid w:val="0"/>
        <w:spacing w:line="360" w:lineRule="auto"/>
        <w:ind w:firstLineChars="200" w:firstLine="560"/>
        <w:rPr>
          <w:rFonts w:ascii="仿宋" w:eastAsia="仿宋" w:hAnsi="仿宋" w:cs="仿宋_GB2312"/>
          <w:sz w:val="28"/>
          <w:szCs w:val="28"/>
        </w:rPr>
      </w:pPr>
      <w:r w:rsidRPr="00D22E6C">
        <w:rPr>
          <w:rFonts w:ascii="仿宋" w:eastAsia="仿宋" w:hAnsi="仿宋" w:hint="eastAsia"/>
          <w:sz w:val="28"/>
          <w:szCs w:val="28"/>
        </w:rPr>
        <w:t>11.</w:t>
      </w:r>
      <w:r w:rsidRPr="00D22E6C">
        <w:rPr>
          <w:rFonts w:ascii="仿宋" w:eastAsia="仿宋" w:hAnsi="仿宋" w:cs="仿宋_GB2312" w:hint="eastAsia"/>
          <w:sz w:val="28"/>
          <w:szCs w:val="28"/>
        </w:rPr>
        <w:t>竞赛过程中如因竞赛设备或检测仪器发生故障，应及时报告裁判，不得私自处理，否则取消本场次比赛资格。</w:t>
      </w:r>
    </w:p>
    <w:p w14:paraId="3413EAC5" w14:textId="77777777" w:rsidR="00D22E6C" w:rsidRPr="00D22E6C" w:rsidRDefault="00D22E6C" w:rsidP="00B56C9E">
      <w:pPr>
        <w:adjustRightInd w:val="0"/>
        <w:snapToGrid w:val="0"/>
        <w:spacing w:line="360" w:lineRule="auto"/>
        <w:ind w:firstLineChars="200" w:firstLine="560"/>
        <w:rPr>
          <w:rFonts w:ascii="仿宋" w:eastAsia="仿宋" w:hAnsi="仿宋" w:cs="仿宋_GB2312"/>
          <w:sz w:val="28"/>
          <w:szCs w:val="28"/>
        </w:rPr>
      </w:pPr>
      <w:r w:rsidRPr="00D22E6C">
        <w:rPr>
          <w:rFonts w:ascii="仿宋" w:eastAsia="仿宋" w:hAnsi="仿宋" w:hint="eastAsia"/>
          <w:sz w:val="28"/>
          <w:szCs w:val="28"/>
        </w:rPr>
        <w:t>12.</w:t>
      </w:r>
      <w:r w:rsidRPr="00D22E6C">
        <w:rPr>
          <w:rFonts w:ascii="仿宋" w:eastAsia="仿宋" w:hAnsi="仿宋" w:cs="仿宋_GB2312" w:hint="eastAsia"/>
          <w:sz w:val="28"/>
          <w:szCs w:val="28"/>
        </w:rPr>
        <w:t>比赛时，替补队员不得进入比赛现场参与比赛。</w:t>
      </w:r>
    </w:p>
    <w:p w14:paraId="7B2256C3" w14:textId="77777777" w:rsidR="00D22E6C" w:rsidRPr="00D22E6C" w:rsidRDefault="00D22E6C" w:rsidP="00D22E6C">
      <w:pPr>
        <w:adjustRightInd w:val="0"/>
        <w:snapToGrid w:val="0"/>
        <w:spacing w:beforeLines="50" w:before="156" w:line="360" w:lineRule="auto"/>
        <w:ind w:rightChars="50" w:right="105" w:firstLineChars="200" w:firstLine="562"/>
        <w:jc w:val="left"/>
        <w:rPr>
          <w:rFonts w:ascii="仿宋" w:eastAsia="仿宋" w:hAnsi="仿宋" w:cs="仿宋_GB2312"/>
          <w:b/>
          <w:sz w:val="28"/>
          <w:szCs w:val="28"/>
        </w:rPr>
      </w:pPr>
      <w:r w:rsidRPr="00D22E6C">
        <w:rPr>
          <w:rFonts w:ascii="仿宋" w:eastAsia="仿宋" w:hAnsi="仿宋" w:cs="仿宋_GB2312" w:hint="eastAsia"/>
          <w:b/>
          <w:sz w:val="28"/>
          <w:szCs w:val="28"/>
        </w:rPr>
        <w:t xml:space="preserve">（四）工作人员须知 </w:t>
      </w:r>
    </w:p>
    <w:p w14:paraId="6F6776D1" w14:textId="77777777" w:rsidR="00D22E6C" w:rsidRPr="00D22E6C" w:rsidRDefault="00D22E6C" w:rsidP="00B56C9E">
      <w:pPr>
        <w:adjustRightInd w:val="0"/>
        <w:snapToGrid w:val="0"/>
        <w:spacing w:line="360" w:lineRule="auto"/>
        <w:ind w:firstLineChars="200" w:firstLine="560"/>
        <w:rPr>
          <w:rFonts w:ascii="仿宋" w:eastAsia="仿宋" w:hAnsi="仿宋" w:cs="仿宋_GB2312"/>
          <w:sz w:val="28"/>
          <w:szCs w:val="28"/>
        </w:rPr>
      </w:pPr>
      <w:r w:rsidRPr="00D22E6C">
        <w:rPr>
          <w:rFonts w:ascii="仿宋" w:eastAsia="仿宋" w:hAnsi="仿宋" w:hint="eastAsia"/>
          <w:sz w:val="28"/>
          <w:szCs w:val="28"/>
        </w:rPr>
        <w:t>1.</w:t>
      </w:r>
      <w:r w:rsidRPr="00D22E6C">
        <w:rPr>
          <w:rFonts w:ascii="仿宋" w:eastAsia="仿宋" w:hAnsi="仿宋" w:cs="仿宋_GB2312" w:hint="eastAsia"/>
          <w:sz w:val="28"/>
          <w:szCs w:val="28"/>
        </w:rPr>
        <w:t>服从大赛组委会的领导，遵守职业道德、坚持原则、按章办事，切实做到严格认真，公正准确，文明执裁。</w:t>
      </w:r>
    </w:p>
    <w:p w14:paraId="6F46130E" w14:textId="77777777" w:rsidR="00D22E6C" w:rsidRPr="00D22E6C" w:rsidRDefault="00D22E6C" w:rsidP="00B56C9E">
      <w:pPr>
        <w:adjustRightInd w:val="0"/>
        <w:snapToGrid w:val="0"/>
        <w:spacing w:line="360" w:lineRule="auto"/>
        <w:ind w:firstLineChars="200" w:firstLine="560"/>
        <w:rPr>
          <w:rFonts w:ascii="仿宋" w:eastAsia="仿宋" w:hAnsi="仿宋" w:cs="仿宋_GB2312"/>
          <w:sz w:val="28"/>
          <w:szCs w:val="28"/>
        </w:rPr>
      </w:pPr>
      <w:r w:rsidRPr="00D22E6C">
        <w:rPr>
          <w:rFonts w:ascii="仿宋" w:eastAsia="仿宋" w:hAnsi="仿宋" w:hint="eastAsia"/>
          <w:sz w:val="28"/>
          <w:szCs w:val="28"/>
        </w:rPr>
        <w:t>2.</w:t>
      </w:r>
      <w:r w:rsidRPr="00D22E6C">
        <w:rPr>
          <w:rFonts w:ascii="仿宋" w:eastAsia="仿宋" w:hAnsi="仿宋" w:cs="仿宋_GB2312" w:hint="eastAsia"/>
          <w:sz w:val="28"/>
          <w:szCs w:val="28"/>
        </w:rPr>
        <w:t>必须佩带胸卡</w:t>
      </w:r>
      <w:proofErr w:type="gramStart"/>
      <w:r w:rsidRPr="00D22E6C">
        <w:rPr>
          <w:rFonts w:ascii="仿宋" w:eastAsia="仿宋" w:hAnsi="仿宋" w:cs="仿宋_GB2312" w:hint="eastAsia"/>
          <w:sz w:val="28"/>
          <w:szCs w:val="28"/>
        </w:rPr>
        <w:t>、着</w:t>
      </w:r>
      <w:proofErr w:type="gramEnd"/>
      <w:r w:rsidRPr="00D22E6C">
        <w:rPr>
          <w:rFonts w:ascii="仿宋" w:eastAsia="仿宋" w:hAnsi="仿宋" w:cs="仿宋_GB2312" w:hint="eastAsia"/>
          <w:sz w:val="28"/>
          <w:szCs w:val="28"/>
        </w:rPr>
        <w:t>工作人员装，仪表整洁，语言举止文明礼貌。</w:t>
      </w:r>
    </w:p>
    <w:p w14:paraId="6E55E5E9" w14:textId="77777777" w:rsidR="00D22E6C" w:rsidRPr="00D22E6C" w:rsidRDefault="00D22E6C" w:rsidP="00B56C9E">
      <w:pPr>
        <w:adjustRightInd w:val="0"/>
        <w:snapToGrid w:val="0"/>
        <w:spacing w:line="360" w:lineRule="auto"/>
        <w:ind w:firstLineChars="200" w:firstLine="560"/>
        <w:rPr>
          <w:rFonts w:ascii="仿宋" w:eastAsia="仿宋" w:hAnsi="仿宋" w:cs="仿宋_GB2312"/>
          <w:sz w:val="28"/>
          <w:szCs w:val="28"/>
        </w:rPr>
      </w:pPr>
      <w:r w:rsidRPr="00D22E6C">
        <w:rPr>
          <w:rFonts w:ascii="仿宋" w:eastAsia="仿宋" w:hAnsi="仿宋" w:hint="eastAsia"/>
          <w:sz w:val="28"/>
          <w:szCs w:val="28"/>
        </w:rPr>
        <w:t>3.</w:t>
      </w:r>
      <w:r w:rsidRPr="00D22E6C">
        <w:rPr>
          <w:rFonts w:ascii="仿宋" w:eastAsia="仿宋" w:hAnsi="仿宋" w:cs="仿宋_GB2312" w:hint="eastAsia"/>
          <w:sz w:val="28"/>
          <w:szCs w:val="28"/>
        </w:rPr>
        <w:t>必须参加大赛组委会的赛前培训。</w:t>
      </w:r>
    </w:p>
    <w:p w14:paraId="70621626" w14:textId="77777777" w:rsidR="00D22E6C" w:rsidRPr="00D22E6C" w:rsidRDefault="00D22E6C" w:rsidP="00B56C9E">
      <w:pPr>
        <w:adjustRightInd w:val="0"/>
        <w:snapToGrid w:val="0"/>
        <w:spacing w:line="360" w:lineRule="auto"/>
        <w:ind w:firstLineChars="200" w:firstLine="560"/>
        <w:rPr>
          <w:rFonts w:ascii="仿宋" w:eastAsia="仿宋" w:hAnsi="仿宋" w:cs="仿宋_GB2312"/>
          <w:sz w:val="28"/>
          <w:szCs w:val="28"/>
        </w:rPr>
      </w:pPr>
      <w:r w:rsidRPr="00D22E6C">
        <w:rPr>
          <w:rFonts w:ascii="仿宋" w:eastAsia="仿宋" w:hAnsi="仿宋" w:hint="eastAsia"/>
          <w:sz w:val="28"/>
          <w:szCs w:val="28"/>
        </w:rPr>
        <w:t>4.</w:t>
      </w:r>
      <w:r w:rsidRPr="00D22E6C">
        <w:rPr>
          <w:rFonts w:ascii="仿宋" w:eastAsia="仿宋" w:hAnsi="仿宋" w:cs="仿宋_GB2312" w:hint="eastAsia"/>
          <w:sz w:val="28"/>
          <w:szCs w:val="28"/>
        </w:rPr>
        <w:t>竞赛期间，保守竞赛秘密，不得向各赛区领队、教练及选手泄露、暗示大赛秘密。</w:t>
      </w:r>
    </w:p>
    <w:p w14:paraId="7DF8AF67" w14:textId="77777777" w:rsidR="00D22E6C" w:rsidRPr="00D22E6C" w:rsidRDefault="00D22E6C" w:rsidP="00B56C9E">
      <w:pPr>
        <w:adjustRightInd w:val="0"/>
        <w:snapToGrid w:val="0"/>
        <w:spacing w:line="360" w:lineRule="auto"/>
        <w:ind w:firstLineChars="200" w:firstLine="560"/>
        <w:rPr>
          <w:rFonts w:ascii="仿宋" w:eastAsia="仿宋" w:hAnsi="仿宋" w:cs="仿宋_GB2312"/>
          <w:sz w:val="28"/>
          <w:szCs w:val="28"/>
        </w:rPr>
      </w:pPr>
      <w:r w:rsidRPr="00D22E6C">
        <w:rPr>
          <w:rFonts w:ascii="仿宋" w:eastAsia="仿宋" w:hAnsi="仿宋" w:hint="eastAsia"/>
          <w:sz w:val="28"/>
          <w:szCs w:val="28"/>
        </w:rPr>
        <w:t>5.</w:t>
      </w:r>
      <w:r w:rsidRPr="00D22E6C">
        <w:rPr>
          <w:rFonts w:ascii="仿宋" w:eastAsia="仿宋" w:hAnsi="仿宋" w:cs="仿宋_GB2312" w:hint="eastAsia"/>
          <w:sz w:val="28"/>
          <w:szCs w:val="28"/>
        </w:rPr>
        <w:t>严格遵守比赛时间，不得擅自提前或延长。</w:t>
      </w:r>
    </w:p>
    <w:p w14:paraId="486E0F82" w14:textId="77777777" w:rsidR="00D22E6C" w:rsidRPr="00D22E6C" w:rsidRDefault="00D22E6C" w:rsidP="00B56C9E">
      <w:pPr>
        <w:adjustRightInd w:val="0"/>
        <w:snapToGrid w:val="0"/>
        <w:spacing w:line="360" w:lineRule="auto"/>
        <w:ind w:firstLineChars="200" w:firstLine="560"/>
        <w:rPr>
          <w:rFonts w:ascii="仿宋" w:eastAsia="仿宋" w:hAnsi="仿宋" w:cs="仿宋_GB2312"/>
          <w:sz w:val="28"/>
          <w:szCs w:val="28"/>
        </w:rPr>
      </w:pPr>
      <w:r w:rsidRPr="00D22E6C">
        <w:rPr>
          <w:rFonts w:ascii="仿宋" w:eastAsia="仿宋" w:hAnsi="仿宋" w:hint="eastAsia"/>
          <w:sz w:val="28"/>
          <w:szCs w:val="28"/>
        </w:rPr>
        <w:t>6.</w:t>
      </w:r>
      <w:r w:rsidRPr="00D22E6C">
        <w:rPr>
          <w:rFonts w:ascii="仿宋" w:eastAsia="仿宋" w:hAnsi="仿宋" w:cs="仿宋_GB2312" w:hint="eastAsia"/>
          <w:sz w:val="28"/>
          <w:szCs w:val="28"/>
        </w:rPr>
        <w:t>严格执行竞赛纪律，除应向参赛选手交代的竞赛须知外，不得向参 赛选手暗示解答与竞赛有关的问题，更不得</w:t>
      </w:r>
      <w:proofErr w:type="gramStart"/>
      <w:r w:rsidRPr="00D22E6C">
        <w:rPr>
          <w:rFonts w:ascii="仿宋" w:eastAsia="仿宋" w:hAnsi="仿宋" w:cs="仿宋_GB2312" w:hint="eastAsia"/>
          <w:sz w:val="28"/>
          <w:szCs w:val="28"/>
        </w:rPr>
        <w:t>向选手</w:t>
      </w:r>
      <w:proofErr w:type="gramEnd"/>
      <w:r w:rsidRPr="00D22E6C">
        <w:rPr>
          <w:rFonts w:ascii="仿宋" w:eastAsia="仿宋" w:hAnsi="仿宋" w:cs="仿宋_GB2312" w:hint="eastAsia"/>
          <w:sz w:val="28"/>
          <w:szCs w:val="28"/>
        </w:rPr>
        <w:t xml:space="preserve">进行指导或提供方便。 </w:t>
      </w:r>
    </w:p>
    <w:p w14:paraId="4155C944" w14:textId="77777777" w:rsidR="00D22E6C" w:rsidRPr="00D22E6C" w:rsidRDefault="00D22E6C" w:rsidP="00B56C9E">
      <w:pPr>
        <w:adjustRightInd w:val="0"/>
        <w:snapToGrid w:val="0"/>
        <w:spacing w:line="360" w:lineRule="auto"/>
        <w:ind w:firstLineChars="200" w:firstLine="560"/>
        <w:rPr>
          <w:rFonts w:ascii="仿宋" w:eastAsia="仿宋" w:hAnsi="仿宋" w:cs="仿宋_GB2312"/>
          <w:sz w:val="28"/>
          <w:szCs w:val="28"/>
        </w:rPr>
      </w:pPr>
      <w:r w:rsidRPr="00D22E6C">
        <w:rPr>
          <w:rFonts w:ascii="仿宋" w:eastAsia="仿宋" w:hAnsi="仿宋" w:hint="eastAsia"/>
          <w:sz w:val="28"/>
          <w:szCs w:val="28"/>
        </w:rPr>
        <w:t>7.</w:t>
      </w:r>
      <w:r w:rsidRPr="00D22E6C">
        <w:rPr>
          <w:rFonts w:ascii="仿宋" w:eastAsia="仿宋" w:hAnsi="仿宋" w:cs="仿宋_GB2312" w:hint="eastAsia"/>
          <w:sz w:val="28"/>
          <w:szCs w:val="28"/>
        </w:rPr>
        <w:t>工作人员坚守岗位，不得私自串岗，不迟到，不早退。</w:t>
      </w:r>
    </w:p>
    <w:p w14:paraId="131703C8" w14:textId="77777777" w:rsidR="00D22E6C" w:rsidRPr="00D22E6C" w:rsidRDefault="00D22E6C" w:rsidP="00B56C9E">
      <w:pPr>
        <w:adjustRightInd w:val="0"/>
        <w:snapToGrid w:val="0"/>
        <w:spacing w:line="360" w:lineRule="auto"/>
        <w:ind w:firstLineChars="200" w:firstLine="560"/>
        <w:rPr>
          <w:rFonts w:ascii="仿宋" w:eastAsia="仿宋" w:hAnsi="仿宋" w:cs="仿宋_GB2312"/>
          <w:sz w:val="28"/>
          <w:szCs w:val="28"/>
        </w:rPr>
      </w:pPr>
      <w:r w:rsidRPr="00D22E6C">
        <w:rPr>
          <w:rFonts w:ascii="仿宋" w:eastAsia="仿宋" w:hAnsi="仿宋" w:hint="eastAsia"/>
          <w:sz w:val="28"/>
          <w:szCs w:val="28"/>
        </w:rPr>
        <w:t>8.</w:t>
      </w:r>
      <w:r w:rsidRPr="00D22E6C">
        <w:rPr>
          <w:rFonts w:ascii="仿宋" w:eastAsia="仿宋" w:hAnsi="仿宋" w:cs="仿宋_GB2312" w:hint="eastAsia"/>
          <w:sz w:val="28"/>
          <w:szCs w:val="28"/>
        </w:rPr>
        <w:t xml:space="preserve">监督选手遵守竞赛规则和安全操作规程的情况，不得无故干扰选手比赛。正确处理竞赛中出现的问题。 </w:t>
      </w:r>
    </w:p>
    <w:p w14:paraId="74F8CD78" w14:textId="77777777" w:rsidR="00D22E6C" w:rsidRPr="00D22E6C" w:rsidRDefault="00D22E6C" w:rsidP="00B56C9E">
      <w:pPr>
        <w:adjustRightInd w:val="0"/>
        <w:snapToGrid w:val="0"/>
        <w:spacing w:line="360" w:lineRule="auto"/>
        <w:ind w:firstLineChars="200" w:firstLine="560"/>
        <w:rPr>
          <w:rFonts w:ascii="仿宋" w:eastAsia="仿宋" w:hAnsi="仿宋" w:cs="仿宋_GB2312"/>
          <w:sz w:val="28"/>
          <w:szCs w:val="28"/>
        </w:rPr>
      </w:pPr>
      <w:r w:rsidRPr="00D22E6C">
        <w:rPr>
          <w:rFonts w:ascii="仿宋" w:eastAsia="仿宋" w:hAnsi="仿宋" w:hint="eastAsia"/>
          <w:sz w:val="28"/>
          <w:szCs w:val="28"/>
        </w:rPr>
        <w:t>9.</w:t>
      </w:r>
      <w:r w:rsidRPr="00D22E6C">
        <w:rPr>
          <w:rFonts w:ascii="仿宋" w:eastAsia="仿宋" w:hAnsi="仿宋" w:cs="仿宋_GB2312" w:hint="eastAsia"/>
          <w:sz w:val="28"/>
          <w:szCs w:val="28"/>
        </w:rPr>
        <w:t>遵循公平、公正原则，维护赛场纪律，文明执裁，如实填写赛场记录。</w:t>
      </w:r>
    </w:p>
    <w:p w14:paraId="07EF6F2E" w14:textId="77777777" w:rsidR="00D22E6C" w:rsidRPr="00D22E6C" w:rsidRDefault="00D22E6C" w:rsidP="00B56C9E">
      <w:pPr>
        <w:adjustRightInd w:val="0"/>
        <w:snapToGrid w:val="0"/>
        <w:spacing w:line="360" w:lineRule="auto"/>
        <w:ind w:firstLineChars="200" w:firstLine="560"/>
        <w:rPr>
          <w:rFonts w:ascii="仿宋" w:eastAsia="仿宋" w:hAnsi="仿宋"/>
          <w:sz w:val="28"/>
          <w:szCs w:val="28"/>
        </w:rPr>
      </w:pPr>
      <w:r w:rsidRPr="00D22E6C">
        <w:rPr>
          <w:rFonts w:ascii="仿宋" w:eastAsia="仿宋" w:hAnsi="仿宋" w:hint="eastAsia"/>
          <w:sz w:val="28"/>
          <w:szCs w:val="28"/>
        </w:rPr>
        <w:t>10.</w:t>
      </w:r>
      <w:r w:rsidRPr="00D22E6C">
        <w:rPr>
          <w:rFonts w:ascii="仿宋" w:eastAsia="仿宋" w:hAnsi="仿宋" w:cs="仿宋_GB2312" w:hint="eastAsia"/>
          <w:sz w:val="28"/>
          <w:szCs w:val="28"/>
        </w:rPr>
        <w:t>工作人员应在每轮比赛中，对出现的设备故障应及时检查并抢修；对不能解决的设备问题，应及时汇报。</w:t>
      </w:r>
    </w:p>
    <w:p w14:paraId="0788F17C" w14:textId="49FBBCCD" w:rsidR="00D22E6C" w:rsidRPr="00192C09" w:rsidRDefault="003037B5" w:rsidP="00192C09">
      <w:pPr>
        <w:pStyle w:val="2"/>
      </w:pPr>
      <w:r>
        <w:rPr>
          <w:rFonts w:hint="eastAsia"/>
        </w:rPr>
        <w:lastRenderedPageBreak/>
        <w:t>十</w:t>
      </w:r>
      <w:r w:rsidR="00B27047">
        <w:rPr>
          <w:rFonts w:hint="eastAsia"/>
        </w:rPr>
        <w:t>三</w:t>
      </w:r>
      <w:r>
        <w:rPr>
          <w:rFonts w:hint="eastAsia"/>
        </w:rPr>
        <w:t>、</w:t>
      </w:r>
      <w:r w:rsidR="00D22E6C" w:rsidRPr="00192C09">
        <w:rPr>
          <w:rFonts w:hint="eastAsia"/>
        </w:rPr>
        <w:t>申诉与仲裁</w:t>
      </w:r>
    </w:p>
    <w:p w14:paraId="2BA4D73F" w14:textId="77777777" w:rsidR="00D22E6C" w:rsidRPr="00D22E6C" w:rsidRDefault="00D22E6C" w:rsidP="00D22E6C">
      <w:pPr>
        <w:adjustRightInd w:val="0"/>
        <w:snapToGrid w:val="0"/>
        <w:spacing w:line="360" w:lineRule="auto"/>
        <w:ind w:leftChars="50" w:left="105" w:rightChars="50" w:right="105" w:firstLineChars="200" w:firstLine="560"/>
        <w:jc w:val="left"/>
        <w:rPr>
          <w:rFonts w:ascii="仿宋" w:eastAsia="仿宋" w:hAnsi="仿宋" w:cs="仿宋_GB2312"/>
          <w:sz w:val="28"/>
          <w:szCs w:val="28"/>
        </w:rPr>
      </w:pPr>
      <w:r w:rsidRPr="00D22E6C">
        <w:rPr>
          <w:rFonts w:ascii="仿宋" w:eastAsia="仿宋" w:hAnsi="仿宋"/>
          <w:sz w:val="28"/>
          <w:szCs w:val="28"/>
        </w:rPr>
        <w:t>1.</w:t>
      </w:r>
      <w:r w:rsidRPr="00D22E6C">
        <w:rPr>
          <w:rFonts w:ascii="仿宋" w:eastAsia="仿宋" w:hAnsi="仿宋" w:cs="仿宋_GB2312" w:hint="eastAsia"/>
          <w:sz w:val="28"/>
          <w:szCs w:val="28"/>
        </w:rPr>
        <w:t xml:space="preserve">监督仲裁人员的职责 </w:t>
      </w:r>
    </w:p>
    <w:p w14:paraId="6DE26460" w14:textId="77777777" w:rsidR="00D22E6C" w:rsidRPr="00D22E6C" w:rsidRDefault="00D22E6C" w:rsidP="00D22E6C">
      <w:pPr>
        <w:adjustRightInd w:val="0"/>
        <w:snapToGrid w:val="0"/>
        <w:spacing w:line="360" w:lineRule="auto"/>
        <w:ind w:rightChars="50" w:right="105" w:firstLineChars="200" w:firstLine="560"/>
        <w:jc w:val="left"/>
        <w:rPr>
          <w:rFonts w:ascii="仿宋" w:eastAsia="仿宋" w:hAnsi="仿宋" w:cs="仿宋_GB2312"/>
          <w:sz w:val="28"/>
          <w:szCs w:val="28"/>
        </w:rPr>
      </w:pPr>
      <w:r w:rsidRPr="00D22E6C">
        <w:rPr>
          <w:rFonts w:ascii="仿宋" w:eastAsia="仿宋" w:hAnsi="仿宋" w:hint="eastAsia"/>
          <w:sz w:val="28"/>
          <w:szCs w:val="28"/>
        </w:rPr>
        <w:t>（1）</w:t>
      </w:r>
      <w:r w:rsidRPr="00D22E6C">
        <w:rPr>
          <w:rFonts w:ascii="仿宋" w:eastAsia="仿宋" w:hAnsi="仿宋" w:cs="仿宋_GB2312" w:hint="eastAsia"/>
          <w:sz w:val="28"/>
          <w:szCs w:val="28"/>
        </w:rPr>
        <w:t>熟悉赛项的竞赛规程和规则。</w:t>
      </w:r>
    </w:p>
    <w:p w14:paraId="2131A492" w14:textId="77777777" w:rsidR="00D22E6C" w:rsidRPr="00D22E6C" w:rsidRDefault="00D22E6C" w:rsidP="00D22E6C">
      <w:pPr>
        <w:adjustRightInd w:val="0"/>
        <w:snapToGrid w:val="0"/>
        <w:spacing w:line="360" w:lineRule="auto"/>
        <w:ind w:rightChars="50" w:right="105" w:firstLineChars="200" w:firstLine="560"/>
        <w:jc w:val="left"/>
        <w:rPr>
          <w:rFonts w:ascii="仿宋" w:eastAsia="仿宋" w:hAnsi="仿宋" w:cs="仿宋_GB2312"/>
          <w:sz w:val="28"/>
          <w:szCs w:val="28"/>
        </w:rPr>
      </w:pPr>
      <w:r w:rsidRPr="00D22E6C">
        <w:rPr>
          <w:rFonts w:ascii="仿宋" w:eastAsia="仿宋" w:hAnsi="仿宋"/>
          <w:sz w:val="28"/>
          <w:szCs w:val="28"/>
        </w:rPr>
        <w:t>（2）</w:t>
      </w:r>
      <w:r w:rsidRPr="00D22E6C">
        <w:rPr>
          <w:rFonts w:ascii="仿宋" w:eastAsia="仿宋" w:hAnsi="仿宋" w:cs="仿宋_GB2312" w:hint="eastAsia"/>
          <w:sz w:val="28"/>
          <w:szCs w:val="28"/>
        </w:rPr>
        <w:t>掌握本赛项的竞赛进展情况。</w:t>
      </w:r>
    </w:p>
    <w:p w14:paraId="08834BE2" w14:textId="77777777" w:rsidR="00D22E6C" w:rsidRPr="00D22E6C" w:rsidRDefault="00D22E6C" w:rsidP="00D22E6C">
      <w:pPr>
        <w:adjustRightInd w:val="0"/>
        <w:snapToGrid w:val="0"/>
        <w:spacing w:line="360" w:lineRule="auto"/>
        <w:ind w:rightChars="50" w:right="105" w:firstLineChars="200" w:firstLine="560"/>
        <w:jc w:val="left"/>
        <w:rPr>
          <w:rFonts w:ascii="仿宋" w:eastAsia="仿宋" w:hAnsi="仿宋" w:cs="仿宋_GB2312"/>
          <w:sz w:val="28"/>
          <w:szCs w:val="28"/>
        </w:rPr>
      </w:pPr>
      <w:r w:rsidRPr="00D22E6C">
        <w:rPr>
          <w:rFonts w:ascii="仿宋" w:eastAsia="仿宋" w:hAnsi="仿宋" w:hint="eastAsia"/>
          <w:sz w:val="28"/>
          <w:szCs w:val="28"/>
        </w:rPr>
        <w:t>（3）</w:t>
      </w:r>
      <w:r w:rsidRPr="00D22E6C">
        <w:rPr>
          <w:rFonts w:ascii="仿宋" w:eastAsia="仿宋" w:hAnsi="仿宋" w:cs="仿宋_GB2312" w:hint="eastAsia"/>
          <w:sz w:val="28"/>
          <w:szCs w:val="28"/>
        </w:rPr>
        <w:t>受理各参赛队的书面申诉。</w:t>
      </w:r>
    </w:p>
    <w:p w14:paraId="3002E496" w14:textId="77777777" w:rsidR="00D22E6C" w:rsidRPr="00D22E6C" w:rsidRDefault="00D22E6C" w:rsidP="00D22E6C">
      <w:pPr>
        <w:adjustRightInd w:val="0"/>
        <w:snapToGrid w:val="0"/>
        <w:spacing w:line="360" w:lineRule="auto"/>
        <w:ind w:rightChars="50" w:right="105" w:firstLineChars="200" w:firstLine="560"/>
        <w:jc w:val="left"/>
        <w:rPr>
          <w:rFonts w:ascii="仿宋" w:eastAsia="仿宋" w:hAnsi="仿宋" w:cs="仿宋_GB2312"/>
          <w:sz w:val="28"/>
          <w:szCs w:val="28"/>
        </w:rPr>
      </w:pPr>
      <w:r w:rsidRPr="00D22E6C">
        <w:rPr>
          <w:rFonts w:ascii="仿宋" w:eastAsia="仿宋" w:hAnsi="仿宋" w:hint="eastAsia"/>
          <w:sz w:val="28"/>
          <w:szCs w:val="28"/>
        </w:rPr>
        <w:t>（4）</w:t>
      </w:r>
      <w:r w:rsidRPr="00D22E6C">
        <w:rPr>
          <w:rFonts w:ascii="仿宋" w:eastAsia="仿宋" w:hAnsi="仿宋" w:cs="仿宋_GB2312" w:hint="eastAsia"/>
          <w:sz w:val="28"/>
          <w:szCs w:val="28"/>
        </w:rPr>
        <w:t>对受理的申诉进行深入调查，做出客观、公正的集体监督仲裁。</w:t>
      </w:r>
    </w:p>
    <w:p w14:paraId="7A080CE7" w14:textId="77777777" w:rsidR="00D22E6C" w:rsidRPr="00D22E6C" w:rsidRDefault="00D22E6C" w:rsidP="00D22E6C">
      <w:pPr>
        <w:adjustRightInd w:val="0"/>
        <w:snapToGrid w:val="0"/>
        <w:spacing w:line="360" w:lineRule="auto"/>
        <w:ind w:leftChars="50" w:left="105" w:rightChars="50" w:right="105" w:firstLineChars="200" w:firstLine="560"/>
        <w:jc w:val="left"/>
        <w:rPr>
          <w:rFonts w:ascii="仿宋" w:eastAsia="仿宋" w:hAnsi="仿宋" w:cs="仿宋_GB2312"/>
          <w:sz w:val="28"/>
          <w:szCs w:val="28"/>
        </w:rPr>
      </w:pPr>
      <w:r w:rsidRPr="00D22E6C">
        <w:rPr>
          <w:rFonts w:ascii="仿宋" w:eastAsia="仿宋" w:hAnsi="仿宋"/>
          <w:sz w:val="28"/>
          <w:szCs w:val="28"/>
        </w:rPr>
        <w:t>2</w:t>
      </w:r>
      <w:r w:rsidRPr="00D22E6C">
        <w:rPr>
          <w:rFonts w:ascii="仿宋" w:eastAsia="仿宋" w:hAnsi="仿宋" w:hint="eastAsia"/>
          <w:sz w:val="28"/>
          <w:szCs w:val="28"/>
        </w:rPr>
        <w:t>.</w:t>
      </w:r>
      <w:r w:rsidRPr="00D22E6C">
        <w:rPr>
          <w:rFonts w:ascii="仿宋" w:eastAsia="仿宋" w:hAnsi="仿宋" w:cs="仿宋_GB2312" w:hint="eastAsia"/>
          <w:sz w:val="28"/>
          <w:szCs w:val="28"/>
        </w:rPr>
        <w:t>申诉与监督仲裁的程序</w:t>
      </w:r>
    </w:p>
    <w:p w14:paraId="21E405E3" w14:textId="77777777" w:rsidR="00D22E6C" w:rsidRPr="00D22E6C" w:rsidRDefault="00D22E6C" w:rsidP="00D22E6C">
      <w:pPr>
        <w:adjustRightInd w:val="0"/>
        <w:snapToGrid w:val="0"/>
        <w:spacing w:line="360" w:lineRule="auto"/>
        <w:ind w:leftChars="50" w:left="105" w:rightChars="50" w:right="105" w:firstLineChars="200" w:firstLine="560"/>
        <w:jc w:val="left"/>
        <w:rPr>
          <w:rFonts w:ascii="仿宋" w:eastAsia="仿宋" w:hAnsi="仿宋" w:cs="仿宋_GB2312"/>
          <w:sz w:val="28"/>
          <w:szCs w:val="28"/>
        </w:rPr>
      </w:pPr>
      <w:r w:rsidRPr="00D22E6C">
        <w:rPr>
          <w:rFonts w:ascii="仿宋" w:eastAsia="仿宋" w:hAnsi="仿宋" w:hint="eastAsia"/>
          <w:sz w:val="28"/>
          <w:szCs w:val="28"/>
        </w:rPr>
        <w:t>（1）</w:t>
      </w:r>
      <w:r w:rsidRPr="00D22E6C">
        <w:rPr>
          <w:rFonts w:ascii="仿宋" w:eastAsia="仿宋" w:hAnsi="仿宋" w:cs="仿宋_GB2312" w:hint="eastAsia"/>
          <w:sz w:val="28"/>
          <w:szCs w:val="28"/>
        </w:rPr>
        <w:t>各参赛队对不符合赛项规程规定的仪器、设备、工装、材料、物件、计算机软硬件、竞赛使用工具、用品，竞赛执裁、赛场管理、竞赛成绩，以及工作人员的不规范行为等，可向赛项监督仲裁工作组提出申诉。</w:t>
      </w:r>
    </w:p>
    <w:p w14:paraId="43C294A1" w14:textId="77777777" w:rsidR="00D22E6C" w:rsidRPr="00D22E6C" w:rsidRDefault="00D22E6C" w:rsidP="00D22E6C">
      <w:pPr>
        <w:adjustRightInd w:val="0"/>
        <w:snapToGrid w:val="0"/>
        <w:spacing w:line="360" w:lineRule="auto"/>
        <w:ind w:leftChars="50" w:left="105" w:rightChars="50" w:right="105" w:firstLineChars="200" w:firstLine="560"/>
        <w:jc w:val="left"/>
        <w:rPr>
          <w:rFonts w:ascii="仿宋" w:eastAsia="仿宋" w:hAnsi="仿宋" w:cs="仿宋_GB2312"/>
          <w:sz w:val="28"/>
          <w:szCs w:val="28"/>
        </w:rPr>
      </w:pPr>
      <w:r w:rsidRPr="00D22E6C">
        <w:rPr>
          <w:rFonts w:ascii="仿宋" w:eastAsia="仿宋" w:hAnsi="仿宋" w:hint="eastAsia"/>
          <w:sz w:val="28"/>
          <w:szCs w:val="28"/>
        </w:rPr>
        <w:t>（2）</w:t>
      </w:r>
      <w:r w:rsidRPr="00D22E6C">
        <w:rPr>
          <w:rFonts w:ascii="仿宋" w:eastAsia="仿宋" w:hAnsi="仿宋" w:cs="仿宋_GB2312" w:hint="eastAsia"/>
          <w:sz w:val="28"/>
          <w:szCs w:val="28"/>
        </w:rPr>
        <w:t>申诉主体为参赛队领队。</w:t>
      </w:r>
    </w:p>
    <w:p w14:paraId="1ACCC30D" w14:textId="77777777" w:rsidR="00D22E6C" w:rsidRPr="00D22E6C" w:rsidRDefault="00D22E6C" w:rsidP="00D22E6C">
      <w:pPr>
        <w:adjustRightInd w:val="0"/>
        <w:snapToGrid w:val="0"/>
        <w:spacing w:line="360" w:lineRule="auto"/>
        <w:ind w:leftChars="50" w:left="105" w:rightChars="50" w:right="105" w:firstLineChars="200" w:firstLine="560"/>
        <w:jc w:val="left"/>
        <w:rPr>
          <w:rFonts w:ascii="仿宋" w:eastAsia="仿宋" w:hAnsi="仿宋" w:cs="仿宋_GB2312"/>
          <w:sz w:val="28"/>
          <w:szCs w:val="28"/>
        </w:rPr>
      </w:pPr>
      <w:r w:rsidRPr="00D22E6C">
        <w:rPr>
          <w:rFonts w:ascii="仿宋" w:eastAsia="仿宋" w:hAnsi="仿宋" w:hint="eastAsia"/>
          <w:sz w:val="28"/>
          <w:szCs w:val="28"/>
        </w:rPr>
        <w:t>（3）</w:t>
      </w:r>
      <w:r w:rsidRPr="00D22E6C">
        <w:rPr>
          <w:rFonts w:ascii="仿宋" w:eastAsia="仿宋" w:hAnsi="仿宋" w:cs="仿宋_GB2312" w:hint="eastAsia"/>
          <w:sz w:val="28"/>
          <w:szCs w:val="28"/>
        </w:rPr>
        <w:t>申诉启动时，参赛队以领队亲笔签字同意的书面报告的形式递交赛项监督仲裁工作组。报告应对申诉事件的现象、发生时间、涉及人员、申诉依据等进行充分、实事求是的叙述。非书面申诉不予受理。</w:t>
      </w:r>
    </w:p>
    <w:p w14:paraId="3C63860A" w14:textId="77777777" w:rsidR="00D22E6C" w:rsidRPr="00D22E6C" w:rsidRDefault="00D22E6C" w:rsidP="00D22E6C">
      <w:pPr>
        <w:adjustRightInd w:val="0"/>
        <w:snapToGrid w:val="0"/>
        <w:spacing w:line="360" w:lineRule="auto"/>
        <w:ind w:leftChars="50" w:left="105" w:rightChars="50" w:right="105" w:firstLineChars="200" w:firstLine="560"/>
        <w:jc w:val="left"/>
        <w:rPr>
          <w:rFonts w:ascii="仿宋" w:eastAsia="仿宋" w:hAnsi="仿宋"/>
          <w:sz w:val="28"/>
          <w:szCs w:val="28"/>
        </w:rPr>
      </w:pPr>
      <w:r w:rsidRPr="00D22E6C">
        <w:rPr>
          <w:rFonts w:ascii="仿宋" w:eastAsia="仿宋" w:hAnsi="仿宋" w:hint="eastAsia"/>
          <w:sz w:val="28"/>
          <w:szCs w:val="28"/>
        </w:rPr>
        <w:t>（4）</w:t>
      </w:r>
      <w:r w:rsidRPr="00D22E6C">
        <w:rPr>
          <w:rFonts w:ascii="仿宋" w:eastAsia="仿宋" w:hAnsi="仿宋" w:cs="仿宋_GB2312" w:hint="eastAsia"/>
          <w:sz w:val="28"/>
          <w:szCs w:val="28"/>
        </w:rPr>
        <w:t>提出申诉应在赛</w:t>
      </w:r>
      <w:r w:rsidRPr="00D22E6C">
        <w:rPr>
          <w:rFonts w:ascii="仿宋" w:eastAsia="仿宋" w:hAnsi="仿宋" w:hint="eastAsia"/>
          <w:sz w:val="28"/>
          <w:szCs w:val="28"/>
        </w:rPr>
        <w:t>项比赛结束后2小时内提出。超过2小时不予受理。</w:t>
      </w:r>
    </w:p>
    <w:p w14:paraId="511A0FF0" w14:textId="77777777" w:rsidR="00D22E6C" w:rsidRPr="00D22E6C" w:rsidRDefault="00D22E6C" w:rsidP="00D22E6C">
      <w:pPr>
        <w:adjustRightInd w:val="0"/>
        <w:snapToGrid w:val="0"/>
        <w:spacing w:line="360" w:lineRule="auto"/>
        <w:ind w:leftChars="50" w:left="105" w:rightChars="50" w:right="105" w:firstLineChars="200" w:firstLine="560"/>
        <w:jc w:val="left"/>
        <w:rPr>
          <w:rFonts w:ascii="仿宋" w:eastAsia="仿宋" w:hAnsi="仿宋" w:cs="仿宋_GB2312"/>
          <w:sz w:val="28"/>
          <w:szCs w:val="28"/>
        </w:rPr>
      </w:pPr>
      <w:r w:rsidRPr="00D22E6C">
        <w:rPr>
          <w:rFonts w:ascii="仿宋" w:eastAsia="仿宋" w:hAnsi="仿宋" w:hint="eastAsia"/>
          <w:sz w:val="28"/>
          <w:szCs w:val="28"/>
        </w:rPr>
        <w:t>（5）</w:t>
      </w:r>
      <w:r w:rsidRPr="00D22E6C">
        <w:rPr>
          <w:rFonts w:ascii="仿宋" w:eastAsia="仿宋" w:hAnsi="仿宋" w:cs="仿宋_GB2312" w:hint="eastAsia"/>
          <w:sz w:val="28"/>
          <w:szCs w:val="28"/>
        </w:rPr>
        <w:t>赛项监督仲裁工作组在接到申诉报告后的</w:t>
      </w:r>
      <w:r w:rsidRPr="00D22E6C">
        <w:rPr>
          <w:rFonts w:ascii="仿宋" w:eastAsia="仿宋" w:hAnsi="仿宋"/>
          <w:sz w:val="28"/>
          <w:szCs w:val="28"/>
        </w:rPr>
        <w:t>2</w:t>
      </w:r>
      <w:r w:rsidRPr="00D22E6C">
        <w:rPr>
          <w:rFonts w:ascii="仿宋" w:eastAsia="仿宋" w:hAnsi="仿宋" w:cs="仿宋_GB2312" w:hint="eastAsia"/>
          <w:sz w:val="28"/>
          <w:szCs w:val="28"/>
        </w:rPr>
        <w:t>小时内组织复议，并及时将复议结果以书面形式告知申诉方。申诉方对复议结果仍有异议，可由领队向监督仲裁委员会提出申诉。监督仲裁委员会的监督仲裁结果为最终结果。</w:t>
      </w:r>
    </w:p>
    <w:p w14:paraId="6FE25003" w14:textId="77777777" w:rsidR="00D22E6C" w:rsidRPr="00D22E6C" w:rsidRDefault="00D22E6C" w:rsidP="00D22E6C">
      <w:pPr>
        <w:adjustRightInd w:val="0"/>
        <w:snapToGrid w:val="0"/>
        <w:spacing w:line="360" w:lineRule="auto"/>
        <w:ind w:leftChars="50" w:left="105" w:rightChars="50" w:right="105" w:firstLineChars="200" w:firstLine="560"/>
        <w:jc w:val="left"/>
        <w:rPr>
          <w:rFonts w:ascii="仿宋" w:eastAsia="仿宋" w:hAnsi="仿宋" w:cs="仿宋_GB2312"/>
          <w:sz w:val="28"/>
          <w:szCs w:val="28"/>
        </w:rPr>
      </w:pPr>
      <w:r w:rsidRPr="00D22E6C">
        <w:rPr>
          <w:rFonts w:ascii="仿宋" w:eastAsia="仿宋" w:hAnsi="仿宋" w:hint="eastAsia"/>
          <w:sz w:val="28"/>
          <w:szCs w:val="28"/>
        </w:rPr>
        <w:t>（6）</w:t>
      </w:r>
      <w:r w:rsidRPr="00D22E6C">
        <w:rPr>
          <w:rFonts w:ascii="仿宋" w:eastAsia="仿宋" w:hAnsi="仿宋" w:cs="仿宋_GB2312" w:hint="eastAsia"/>
          <w:sz w:val="28"/>
          <w:szCs w:val="28"/>
        </w:rPr>
        <w:t>申诉方不得以任何理由拒绝接收监督仲裁结果；不得以任何理由采取过激行为扰乱赛场秩序；监督仲裁结果由申诉人签</w:t>
      </w:r>
      <w:r w:rsidRPr="00D22E6C">
        <w:rPr>
          <w:rFonts w:ascii="仿宋" w:eastAsia="仿宋" w:hAnsi="仿宋" w:cs="仿宋_GB2312" w:hint="eastAsia"/>
          <w:sz w:val="28"/>
          <w:szCs w:val="28"/>
        </w:rPr>
        <w:lastRenderedPageBreak/>
        <w:t>收，</w:t>
      </w:r>
      <w:r w:rsidRPr="00D22E6C">
        <w:rPr>
          <w:rFonts w:ascii="仿宋" w:eastAsia="仿宋" w:hAnsi="仿宋" w:cs="仿宋_GB2312" w:hint="eastAsia"/>
          <w:spacing w:val="-4"/>
          <w:sz w:val="28"/>
          <w:szCs w:val="28"/>
        </w:rPr>
        <w:t>不能代收；如在约定时间和地点申诉人离开，视为自行放弃申诉。</w:t>
      </w:r>
    </w:p>
    <w:p w14:paraId="534971B3" w14:textId="77777777" w:rsidR="00D22E6C" w:rsidRPr="00D22E6C" w:rsidRDefault="00D22E6C">
      <w:pPr>
        <w:rPr>
          <w:rFonts w:ascii="仿宋" w:eastAsia="仿宋" w:hAnsi="仿宋"/>
        </w:rPr>
      </w:pPr>
    </w:p>
    <w:sectPr w:rsidR="00D22E6C" w:rsidRPr="00D22E6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68B18E" w14:textId="77777777" w:rsidR="00B95C75" w:rsidRDefault="00B95C75" w:rsidP="00D22E6C">
      <w:r>
        <w:separator/>
      </w:r>
    </w:p>
  </w:endnote>
  <w:endnote w:type="continuationSeparator" w:id="0">
    <w:p w14:paraId="3C23BEF4" w14:textId="77777777" w:rsidR="00B95C75" w:rsidRDefault="00B95C75" w:rsidP="00D22E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黑体"/>
    <w:charset w:val="86"/>
    <w:family w:val="auto"/>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___WRD_EMBED_SUB_689">
    <w:altName w:val="Microsoft YaHei UI"/>
    <w:charset w:val="86"/>
    <w:family w:val="script"/>
    <w:pitch w:val="fixed"/>
    <w:sig w:usb0="00000001" w:usb1="080E0000" w:usb2="00000010" w:usb3="00000000" w:csb0="00040000" w:csb1="00000000"/>
  </w:font>
  <w:font w:name="___WRD_EMBED_SUB_45">
    <w:altName w:val="微软雅黑"/>
    <w:charset w:val="86"/>
    <w:family w:val="script"/>
    <w:pitch w:val="fixed"/>
    <w:sig w:usb0="00000001" w:usb1="080E0000" w:usb2="00000010" w:usb3="00000000" w:csb0="00040000" w:csb1="00000000"/>
  </w:font>
  <w:font w:name="___WRD_EMBED_SUB_485">
    <w:altName w:val="微软雅黑"/>
    <w:charset w:val="86"/>
    <w:family w:val="script"/>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___WRD_EMBED_SUB_1399">
    <w:altName w:val="微软雅黑"/>
    <w:charset w:val="86"/>
    <w:family w:val="script"/>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165432" w14:textId="77777777" w:rsidR="00B95C75" w:rsidRDefault="00B95C75" w:rsidP="00D22E6C">
      <w:r>
        <w:separator/>
      </w:r>
    </w:p>
  </w:footnote>
  <w:footnote w:type="continuationSeparator" w:id="0">
    <w:p w14:paraId="6DBA35D3" w14:textId="77777777" w:rsidR="00B95C75" w:rsidRDefault="00B95C75" w:rsidP="00D22E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43471E"/>
    <w:multiLevelType w:val="hybridMultilevel"/>
    <w:tmpl w:val="3D14914E"/>
    <w:lvl w:ilvl="0" w:tplc="CFC8A61A">
      <w:start w:val="1"/>
      <w:numFmt w:val="decimal"/>
      <w:lvlText w:val="%1."/>
      <w:lvlJc w:val="left"/>
      <w:pPr>
        <w:ind w:left="420" w:hanging="420"/>
      </w:pPr>
      <w:rPr>
        <w:rFonts w:ascii="Times New Roman" w:hAnsi="Times New Roman"/>
      </w:rPr>
    </w:lvl>
    <w:lvl w:ilvl="1" w:tplc="04090019" w:tentative="1">
      <w:start w:val="1"/>
      <w:numFmt w:val="lowerLetter"/>
      <w:lvlText w:val="%2)"/>
      <w:lvlJc w:val="left"/>
      <w:pPr>
        <w:ind w:left="1692" w:hanging="420"/>
      </w:pPr>
    </w:lvl>
    <w:lvl w:ilvl="2" w:tplc="0409001B" w:tentative="1">
      <w:start w:val="1"/>
      <w:numFmt w:val="lowerRoman"/>
      <w:lvlText w:val="%3."/>
      <w:lvlJc w:val="right"/>
      <w:pPr>
        <w:ind w:left="2112" w:hanging="420"/>
      </w:pPr>
    </w:lvl>
    <w:lvl w:ilvl="3" w:tplc="0409000F" w:tentative="1">
      <w:start w:val="1"/>
      <w:numFmt w:val="decimal"/>
      <w:lvlText w:val="%4."/>
      <w:lvlJc w:val="left"/>
      <w:pPr>
        <w:ind w:left="2532" w:hanging="420"/>
      </w:pPr>
    </w:lvl>
    <w:lvl w:ilvl="4" w:tplc="04090019" w:tentative="1">
      <w:start w:val="1"/>
      <w:numFmt w:val="lowerLetter"/>
      <w:lvlText w:val="%5)"/>
      <w:lvlJc w:val="left"/>
      <w:pPr>
        <w:ind w:left="2952" w:hanging="420"/>
      </w:pPr>
    </w:lvl>
    <w:lvl w:ilvl="5" w:tplc="0409001B" w:tentative="1">
      <w:start w:val="1"/>
      <w:numFmt w:val="lowerRoman"/>
      <w:lvlText w:val="%6."/>
      <w:lvlJc w:val="right"/>
      <w:pPr>
        <w:ind w:left="3372" w:hanging="420"/>
      </w:pPr>
    </w:lvl>
    <w:lvl w:ilvl="6" w:tplc="0409000F" w:tentative="1">
      <w:start w:val="1"/>
      <w:numFmt w:val="decimal"/>
      <w:lvlText w:val="%7."/>
      <w:lvlJc w:val="left"/>
      <w:pPr>
        <w:ind w:left="3792" w:hanging="420"/>
      </w:pPr>
    </w:lvl>
    <w:lvl w:ilvl="7" w:tplc="04090019" w:tentative="1">
      <w:start w:val="1"/>
      <w:numFmt w:val="lowerLetter"/>
      <w:lvlText w:val="%8)"/>
      <w:lvlJc w:val="left"/>
      <w:pPr>
        <w:ind w:left="4212" w:hanging="420"/>
      </w:pPr>
    </w:lvl>
    <w:lvl w:ilvl="8" w:tplc="0409001B" w:tentative="1">
      <w:start w:val="1"/>
      <w:numFmt w:val="lowerRoman"/>
      <w:lvlText w:val="%9."/>
      <w:lvlJc w:val="right"/>
      <w:pPr>
        <w:ind w:left="4632" w:hanging="420"/>
      </w:pPr>
    </w:lvl>
  </w:abstractNum>
  <w:abstractNum w:abstractNumId="1" w15:restartNumberingAfterBreak="0">
    <w:nsid w:val="35E695FD"/>
    <w:multiLevelType w:val="singleLevel"/>
    <w:tmpl w:val="35E695FD"/>
    <w:lvl w:ilvl="0">
      <w:start w:val="5"/>
      <w:numFmt w:val="chineseCounting"/>
      <w:suff w:val="nothing"/>
      <w:lvlText w:val="%1、"/>
      <w:lvlJc w:val="left"/>
      <w:rPr>
        <w:rFonts w:hint="eastAsia"/>
      </w:rPr>
    </w:lvl>
  </w:abstractNum>
  <w:num w:numId="1" w16cid:durableId="1478691568">
    <w:abstractNumId w:val="1"/>
  </w:num>
  <w:num w:numId="2" w16cid:durableId="10775549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3DA"/>
    <w:rsid w:val="00003117"/>
    <w:rsid w:val="00045796"/>
    <w:rsid w:val="000C7746"/>
    <w:rsid w:val="00112BBD"/>
    <w:rsid w:val="00192C09"/>
    <w:rsid w:val="001965C3"/>
    <w:rsid w:val="00270717"/>
    <w:rsid w:val="003037B5"/>
    <w:rsid w:val="00310C32"/>
    <w:rsid w:val="00417299"/>
    <w:rsid w:val="00454C4A"/>
    <w:rsid w:val="00475C34"/>
    <w:rsid w:val="005C4492"/>
    <w:rsid w:val="006C0BF1"/>
    <w:rsid w:val="00714C1A"/>
    <w:rsid w:val="00743A44"/>
    <w:rsid w:val="00780155"/>
    <w:rsid w:val="007D5CD6"/>
    <w:rsid w:val="008141BC"/>
    <w:rsid w:val="008C2AB2"/>
    <w:rsid w:val="00952A5F"/>
    <w:rsid w:val="009F55BE"/>
    <w:rsid w:val="00AB58A1"/>
    <w:rsid w:val="00B24B86"/>
    <w:rsid w:val="00B27047"/>
    <w:rsid w:val="00B37DCB"/>
    <w:rsid w:val="00B54B4C"/>
    <w:rsid w:val="00B56C9E"/>
    <w:rsid w:val="00B948F4"/>
    <w:rsid w:val="00B95C75"/>
    <w:rsid w:val="00BE43DA"/>
    <w:rsid w:val="00C4538B"/>
    <w:rsid w:val="00D17C0B"/>
    <w:rsid w:val="00D22E6C"/>
    <w:rsid w:val="00D674C5"/>
    <w:rsid w:val="00E238DA"/>
    <w:rsid w:val="00EF17C8"/>
    <w:rsid w:val="00FD3ADE"/>
    <w:rsid w:val="00FD3CD2"/>
    <w:rsid w:val="00FD4F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FF5695"/>
  <w15:chartTrackingRefBased/>
  <w15:docId w15:val="{5093392D-AE03-4E95-BB7E-34E611B19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22E6C"/>
    <w:pPr>
      <w:widowControl w:val="0"/>
      <w:jc w:val="both"/>
    </w:pPr>
    <w:rPr>
      <w:rFonts w:ascii="Calibri" w:eastAsia="宋体" w:hAnsi="Calibri" w:cs="Times New Roman"/>
      <w:szCs w:val="24"/>
    </w:rPr>
  </w:style>
  <w:style w:type="paragraph" w:styleId="2">
    <w:name w:val="heading 2"/>
    <w:basedOn w:val="a"/>
    <w:next w:val="a"/>
    <w:link w:val="20"/>
    <w:uiPriority w:val="9"/>
    <w:unhideWhenUsed/>
    <w:qFormat/>
    <w:rsid w:val="00112BBD"/>
    <w:pPr>
      <w:keepNext/>
      <w:keepLines/>
      <w:spacing w:before="260" w:after="260" w:line="416" w:lineRule="auto"/>
      <w:outlineLvl w:val="1"/>
    </w:pPr>
    <w:rPr>
      <w:rFonts w:asciiTheme="majorHAnsi" w:eastAsia="黑体" w:hAnsiTheme="majorHAnsi" w:cstheme="majorBidi"/>
      <w:b/>
      <w:bCs/>
      <w:sz w:val="30"/>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22E6C"/>
    <w:pPr>
      <w:tabs>
        <w:tab w:val="center" w:pos="4153"/>
        <w:tab w:val="right" w:pos="8306"/>
      </w:tabs>
      <w:snapToGrid w:val="0"/>
      <w:jc w:val="center"/>
    </w:pPr>
    <w:rPr>
      <w:sz w:val="18"/>
      <w:szCs w:val="18"/>
    </w:rPr>
  </w:style>
  <w:style w:type="character" w:customStyle="1" w:styleId="a4">
    <w:name w:val="页眉 字符"/>
    <w:basedOn w:val="a0"/>
    <w:link w:val="a3"/>
    <w:uiPriority w:val="99"/>
    <w:rsid w:val="00D22E6C"/>
    <w:rPr>
      <w:sz w:val="18"/>
      <w:szCs w:val="18"/>
    </w:rPr>
  </w:style>
  <w:style w:type="paragraph" w:styleId="a5">
    <w:name w:val="footer"/>
    <w:basedOn w:val="a"/>
    <w:link w:val="a6"/>
    <w:uiPriority w:val="99"/>
    <w:unhideWhenUsed/>
    <w:rsid w:val="00D22E6C"/>
    <w:pPr>
      <w:tabs>
        <w:tab w:val="center" w:pos="4153"/>
        <w:tab w:val="right" w:pos="8306"/>
      </w:tabs>
      <w:snapToGrid w:val="0"/>
      <w:jc w:val="left"/>
    </w:pPr>
    <w:rPr>
      <w:sz w:val="18"/>
      <w:szCs w:val="18"/>
    </w:rPr>
  </w:style>
  <w:style w:type="character" w:customStyle="1" w:styleId="a6">
    <w:name w:val="页脚 字符"/>
    <w:basedOn w:val="a0"/>
    <w:link w:val="a5"/>
    <w:uiPriority w:val="99"/>
    <w:rsid w:val="00D22E6C"/>
    <w:rPr>
      <w:sz w:val="18"/>
      <w:szCs w:val="18"/>
    </w:rPr>
  </w:style>
  <w:style w:type="paragraph" w:customStyle="1" w:styleId="a7">
    <w:basedOn w:val="a"/>
    <w:next w:val="a8"/>
    <w:uiPriority w:val="34"/>
    <w:qFormat/>
    <w:rsid w:val="00D22E6C"/>
    <w:pPr>
      <w:ind w:firstLineChars="200" w:firstLine="420"/>
    </w:pPr>
    <w:rPr>
      <w:szCs w:val="22"/>
    </w:rPr>
  </w:style>
  <w:style w:type="paragraph" w:styleId="a8">
    <w:name w:val="List Paragraph"/>
    <w:basedOn w:val="a"/>
    <w:uiPriority w:val="34"/>
    <w:qFormat/>
    <w:rsid w:val="00D22E6C"/>
    <w:pPr>
      <w:ind w:firstLineChars="200" w:firstLine="420"/>
    </w:pPr>
  </w:style>
  <w:style w:type="character" w:customStyle="1" w:styleId="20">
    <w:name w:val="标题 2 字符"/>
    <w:basedOn w:val="a0"/>
    <w:link w:val="2"/>
    <w:uiPriority w:val="9"/>
    <w:rsid w:val="00112BBD"/>
    <w:rPr>
      <w:rFonts w:asciiTheme="majorHAnsi" w:eastAsia="黑体" w:hAnsiTheme="majorHAnsi" w:cstheme="majorBidi"/>
      <w:b/>
      <w:bCs/>
      <w:sz w:val="30"/>
      <w:szCs w:val="32"/>
    </w:rPr>
  </w:style>
  <w:style w:type="character" w:styleId="a9">
    <w:name w:val="annotation reference"/>
    <w:basedOn w:val="a0"/>
    <w:uiPriority w:val="99"/>
    <w:semiHidden/>
    <w:unhideWhenUsed/>
    <w:rsid w:val="000C7746"/>
    <w:rPr>
      <w:sz w:val="21"/>
      <w:szCs w:val="21"/>
    </w:rPr>
  </w:style>
  <w:style w:type="paragraph" w:styleId="aa">
    <w:name w:val="annotation text"/>
    <w:basedOn w:val="a"/>
    <w:link w:val="ab"/>
    <w:uiPriority w:val="99"/>
    <w:semiHidden/>
    <w:unhideWhenUsed/>
    <w:rsid w:val="000C7746"/>
    <w:pPr>
      <w:jc w:val="left"/>
    </w:pPr>
  </w:style>
  <w:style w:type="character" w:customStyle="1" w:styleId="ab">
    <w:name w:val="批注文字 字符"/>
    <w:basedOn w:val="a0"/>
    <w:link w:val="aa"/>
    <w:uiPriority w:val="99"/>
    <w:semiHidden/>
    <w:rsid w:val="000C7746"/>
    <w:rPr>
      <w:rFonts w:ascii="Calibri" w:eastAsia="宋体" w:hAnsi="Calibri" w:cs="Times New Roman"/>
      <w:szCs w:val="24"/>
    </w:rPr>
  </w:style>
  <w:style w:type="paragraph" w:styleId="ac">
    <w:name w:val="annotation subject"/>
    <w:basedOn w:val="aa"/>
    <w:next w:val="aa"/>
    <w:link w:val="ad"/>
    <w:uiPriority w:val="99"/>
    <w:semiHidden/>
    <w:unhideWhenUsed/>
    <w:rsid w:val="000C7746"/>
    <w:rPr>
      <w:b/>
      <w:bCs/>
    </w:rPr>
  </w:style>
  <w:style w:type="character" w:customStyle="1" w:styleId="ad">
    <w:name w:val="批注主题 字符"/>
    <w:basedOn w:val="ab"/>
    <w:link w:val="ac"/>
    <w:uiPriority w:val="99"/>
    <w:semiHidden/>
    <w:rsid w:val="000C7746"/>
    <w:rPr>
      <w:rFonts w:ascii="Calibri" w:eastAsia="宋体" w:hAnsi="Calibri" w:cs="Times New Roman"/>
      <w:b/>
      <w:bCs/>
      <w:szCs w:val="24"/>
    </w:rPr>
  </w:style>
  <w:style w:type="table" w:styleId="ae">
    <w:name w:val="Table Grid"/>
    <w:basedOn w:val="a1"/>
    <w:uiPriority w:val="39"/>
    <w:rsid w:val="004172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caption"/>
    <w:basedOn w:val="a"/>
    <w:next w:val="a"/>
    <w:uiPriority w:val="35"/>
    <w:unhideWhenUsed/>
    <w:qFormat/>
    <w:rsid w:val="008C2AB2"/>
    <w:rPr>
      <w:rFonts w:asciiTheme="majorHAnsi" w:eastAsia="黑体" w:hAnsiTheme="majorHAnsi" w:cstheme="majorBid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3AB7C8-AE42-42EC-924B-64B9A42AE4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23</Pages>
  <Words>1748</Words>
  <Characters>9969</Characters>
  <Application>Microsoft Office Word</Application>
  <DocSecurity>0</DocSecurity>
  <Lines>83</Lines>
  <Paragraphs>23</Paragraphs>
  <ScaleCrop>false</ScaleCrop>
  <Company/>
  <LinksUpToDate>false</LinksUpToDate>
  <CharactersWithSpaces>11694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410822925@qq.com</dc:creator>
  <cp:keywords/>
  <dc:description/>
  <cp:lastModifiedBy>410822925@qq.com</cp:lastModifiedBy>
  <cp:revision>29</cp:revision>
  <dcterms:created xsi:type="dcterms:W3CDTF">2023-06-12T05:47:00Z</dcterms:created>
  <dcterms:modified xsi:type="dcterms:W3CDTF">2023-06-16T07:34:00Z</dcterms:modified>
</cp:coreProperties>
</file>