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0AA0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01CBF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/>
        <w:jc w:val="center"/>
        <w:textAlignment w:val="auto"/>
        <w:outlineLvl w:val="9"/>
        <w:rPr>
          <w:rFonts w:ascii="黑体" w:hAnsi="黑体" w:eastAsia="黑体" w:cs="黑体"/>
          <w:b w:val="0"/>
          <w:bCs w:val="0"/>
          <w:spacing w:val="-20"/>
          <w:sz w:val="36"/>
          <w:szCs w:val="36"/>
        </w:rPr>
      </w:pPr>
      <w:r>
        <w:rPr>
          <w:rFonts w:ascii="黑体" w:hAnsi="黑体" w:eastAsia="黑体" w:cs="黑体"/>
          <w:b w:val="0"/>
          <w:bCs w:val="0"/>
          <w:spacing w:val="-20"/>
          <w:sz w:val="36"/>
          <w:szCs w:val="36"/>
        </w:rPr>
        <w:t>202</w:t>
      </w: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36"/>
          <w:szCs w:val="36"/>
          <w:lang w:val="en-US" w:eastAsia="zh-CN"/>
        </w:rPr>
        <w:t>5</w:t>
      </w:r>
      <w:r>
        <w:rPr>
          <w:rFonts w:ascii="黑体" w:hAnsi="黑体" w:eastAsia="黑体" w:cs="黑体"/>
          <w:b w:val="0"/>
          <w:bCs w:val="0"/>
          <w:spacing w:val="-20"/>
          <w:sz w:val="36"/>
          <w:szCs w:val="36"/>
        </w:rPr>
        <w:t>年浙江省职业院校技能大赛</w:t>
      </w:r>
    </w:p>
    <w:p w14:paraId="05D9F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-20"/>
          <w:sz w:val="36"/>
          <w:szCs w:val="36"/>
        </w:rPr>
        <w:t>高职组财经商贸赛道一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“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业财税融合大数据应用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”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赛项</w:t>
      </w:r>
    </w:p>
    <w:p w14:paraId="30CE763B">
      <w:pPr>
        <w:pStyle w:val="22"/>
        <w:numPr>
          <w:ilvl w:val="0"/>
          <w:numId w:val="0"/>
        </w:numPr>
        <w:tabs>
          <w:tab w:val="left" w:pos="1031"/>
        </w:tabs>
        <w:spacing w:line="360" w:lineRule="auto"/>
        <w:ind w:left="0" w:firstLine="0"/>
        <w:jc w:val="center"/>
        <w:rPr>
          <w:rFonts w:hint="default" w:ascii="仿宋_GB2312" w:hAnsi="仿宋_GB2312" w:eastAsia="黑体" w:cs="仿宋_GB2312"/>
          <w:spacing w:val="-3"/>
          <w:sz w:val="28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参赛队伍与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承办学校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就自带设备协商后确认书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872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EFAF68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vertAlign w:val="baseline"/>
                <w:lang w:val="en-US" w:eastAsia="zh-CN"/>
              </w:rPr>
              <w:t>甲方：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u w:val="single"/>
                <w:vertAlign w:val="baseline"/>
                <w:lang w:val="en-US" w:eastAsia="zh-CN"/>
              </w:rPr>
              <w:t>（承办学校）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</w:p>
          <w:p w14:paraId="4438A4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vertAlign w:val="baseline"/>
                <w:lang w:val="en-US" w:eastAsia="zh-CN"/>
              </w:rPr>
              <w:t>乙方：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u w:val="single"/>
                <w:vertAlign w:val="baseline"/>
                <w:lang w:val="en-US" w:eastAsia="zh-CN"/>
              </w:rPr>
              <w:t>（参赛队伍所在学校）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</w:p>
          <w:p w14:paraId="5541DC9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vertAlign w:val="baseline"/>
                <w:lang w:val="en-US" w:eastAsia="zh-CN"/>
              </w:rPr>
              <w:t>协商日期：2025年____月____日</w:t>
            </w:r>
          </w:p>
          <w:p w14:paraId="6CBD42F9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vertAlign w:val="baseline"/>
                <w:lang w:val="en-US" w:eastAsia="zh-CN" w:bidi="ar"/>
              </w:rPr>
              <w:t>一、乙方在比赛过程中确定自带比赛设备，现与甲方协商沟通后，确定自带设备及网络需求如下：</w:t>
            </w:r>
          </w:p>
          <w:tbl>
            <w:tblPr>
              <w:tblStyle w:val="1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98"/>
              <w:gridCol w:w="1091"/>
              <w:gridCol w:w="1205"/>
              <w:gridCol w:w="1468"/>
              <w:gridCol w:w="2482"/>
            </w:tblGrid>
            <w:tr w14:paraId="7920DB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8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2328B6F"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00" w:lineRule="exact"/>
                    <w:ind w:right="0" w:right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2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2"/>
                      <w:sz w:val="22"/>
                      <w:szCs w:val="24"/>
                      <w:vertAlign w:val="baseline"/>
                      <w:lang w:val="en-US" w:eastAsia="zh-CN" w:bidi="ar"/>
                    </w:rPr>
                    <w:t>设备类型</w:t>
                  </w:r>
                </w:p>
              </w:tc>
              <w:tc>
                <w:tcPr>
                  <w:tcW w:w="1091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5565D19"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00" w:lineRule="exact"/>
                    <w:ind w:right="0" w:right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2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2"/>
                      <w:sz w:val="22"/>
                      <w:szCs w:val="24"/>
                      <w:vertAlign w:val="baseline"/>
                      <w:lang w:val="en-US" w:eastAsia="zh-CN" w:bidi="ar"/>
                    </w:rPr>
                    <w:t>型号</w:t>
                  </w:r>
                </w:p>
              </w:tc>
              <w:tc>
                <w:tcPr>
                  <w:tcW w:w="1205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1F9A8D9"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00" w:lineRule="exact"/>
                    <w:ind w:right="0" w:right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2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2"/>
                      <w:sz w:val="22"/>
                      <w:szCs w:val="24"/>
                      <w:vertAlign w:val="baseli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468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77A6F1B"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00" w:lineRule="exact"/>
                    <w:ind w:right="0" w:right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2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2"/>
                      <w:sz w:val="22"/>
                      <w:szCs w:val="24"/>
                      <w:vertAlign w:val="baseline"/>
                      <w:lang w:val="en-US" w:eastAsia="zh-CN" w:bidi="ar"/>
                    </w:rPr>
                    <w:t>用途</w:t>
                  </w:r>
                </w:p>
              </w:tc>
              <w:tc>
                <w:tcPr>
                  <w:tcW w:w="2482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639A07C"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00" w:lineRule="exact"/>
                    <w:ind w:right="0" w:right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2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2"/>
                      <w:sz w:val="16"/>
                      <w:szCs w:val="16"/>
                      <w:vertAlign w:val="baseline"/>
                      <w:lang w:val="en-US" w:eastAsia="zh-CN" w:bidi="ar"/>
                    </w:rPr>
                    <w:t>是否需要IP地址或域名</w:t>
                  </w:r>
                </w:p>
              </w:tc>
            </w:tr>
            <w:tr w14:paraId="59E5F0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9" w:hRule="atLeast"/>
              </w:trPr>
              <w:tc>
                <w:tcPr>
                  <w:tcW w:w="1898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EA908B4"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00" w:lineRule="exact"/>
                    <w:ind w:right="0" w:rightChars="0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kern w:val="2"/>
                      <w:sz w:val="15"/>
                      <w:szCs w:val="15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2"/>
                      <w:sz w:val="15"/>
                      <w:szCs w:val="15"/>
                      <w:vertAlign w:val="baseline"/>
                      <w:lang w:val="en-US" w:eastAsia="zh-CN" w:bidi="ar"/>
                    </w:rPr>
                    <w:t>硬件设备</w:t>
                  </w:r>
                </w:p>
                <w:p w14:paraId="6D52498D"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00" w:lineRule="exact"/>
                    <w:ind w:right="0" w:right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2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2"/>
                      <w:sz w:val="15"/>
                      <w:szCs w:val="15"/>
                      <w:vertAlign w:val="baseline"/>
                      <w:lang w:val="en-US" w:eastAsia="zh-CN" w:bidi="ar"/>
                    </w:rPr>
                    <w:t>（如U盘、台式电脑等）</w:t>
                  </w:r>
                </w:p>
              </w:tc>
              <w:tc>
                <w:tcPr>
                  <w:tcW w:w="1091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2AE1E7F"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00" w:lineRule="exact"/>
                    <w:ind w:right="0" w:right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2"/>
                      <w:szCs w:val="24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205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4D5E882"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00" w:lineRule="exact"/>
                    <w:ind w:right="0" w:right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2"/>
                      <w:szCs w:val="24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468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05C5C99"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00" w:lineRule="exact"/>
                    <w:ind w:right="0" w:right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2"/>
                      <w:szCs w:val="24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2482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CA8C5EC"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00" w:lineRule="exact"/>
                    <w:ind w:right="0" w:right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2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2"/>
                      <w:sz w:val="22"/>
                      <w:szCs w:val="24"/>
                      <w:vertAlign w:val="baseline"/>
                      <w:lang w:val="en-US" w:eastAsia="zh-CN" w:bidi="ar"/>
                    </w:rPr>
                    <w:t>/</w:t>
                  </w:r>
                </w:p>
              </w:tc>
            </w:tr>
            <w:tr w14:paraId="373515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1" w:hRule="atLeast"/>
              </w:trPr>
              <w:tc>
                <w:tcPr>
                  <w:tcW w:w="1898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5DFAE0B"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00" w:lineRule="exact"/>
                    <w:ind w:right="0" w:right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2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2"/>
                      <w:sz w:val="22"/>
                      <w:szCs w:val="24"/>
                      <w:vertAlign w:val="baseline"/>
                      <w:lang w:val="en-US" w:eastAsia="zh-CN" w:bidi="ar"/>
                    </w:rPr>
                    <w:t>软件设备</w:t>
                  </w:r>
                </w:p>
              </w:tc>
              <w:tc>
                <w:tcPr>
                  <w:tcW w:w="1091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5AD90EF"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00" w:lineRule="exact"/>
                    <w:ind w:right="0" w:right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2"/>
                      <w:szCs w:val="24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205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D960FE9"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00" w:lineRule="exact"/>
                    <w:ind w:right="0" w:right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2"/>
                      <w:szCs w:val="24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468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D88616F"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00" w:lineRule="exact"/>
                    <w:ind w:right="0" w:right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2"/>
                      <w:szCs w:val="24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2482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18619CD"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00" w:lineRule="exact"/>
                    <w:ind w:right="0" w:right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2"/>
                      <w:szCs w:val="24"/>
                      <w:vertAlign w:val="baseline"/>
                      <w:lang w:val="en-US" w:eastAsia="zh-CN" w:bidi="ar"/>
                    </w:rPr>
                  </w:pPr>
                </w:p>
              </w:tc>
            </w:tr>
          </w:tbl>
          <w:p w14:paraId="20F4136A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40" w:firstLineChars="20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u w:val="singl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u w:val="single"/>
                <w:vertAlign w:val="baseline"/>
                <w:lang w:val="en-US" w:eastAsia="zh-CN" w:bidi="ar"/>
              </w:rPr>
              <w:t>备注：</w:t>
            </w:r>
          </w:p>
          <w:p w14:paraId="1A6DD968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40" w:firstLineChars="20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4"/>
                <w:u w:val="single"/>
                <w:vertAlign w:val="baseli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u w:val="single"/>
                <w:vertAlign w:val="baseline"/>
                <w:lang w:val="en-US" w:eastAsia="zh-CN" w:bidi="ar"/>
              </w:rPr>
              <w:t>如参赛院校自带设备需要接入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4"/>
                <w:u w:val="single"/>
                <w:vertAlign w:val="baseline"/>
                <w:lang w:val="en-US" w:eastAsia="zh-CN" w:bidi="ar"/>
              </w:rPr>
              <w:t>互</w:t>
            </w: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u w:val="single"/>
                <w:vertAlign w:val="baseline"/>
                <w:lang w:val="en-US" w:eastAsia="zh-CN" w:bidi="ar"/>
              </w:rPr>
              <w:t>域网，请在“是否需要IP地址或域名”一栏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4"/>
                <w:u w:val="single"/>
                <w:vertAlign w:val="baseline"/>
                <w:lang w:val="en-US" w:eastAsia="zh-CN" w:bidi="ar"/>
              </w:rPr>
              <w:t>按以下格式提交需访问的白名单地址：① 提供完整域名（如`baidu.com`），若需子域名或特定路径（如`zhidao.baidu.com`），请完整列明，提交示例：-`baidu.com`（主站及全部子域名）-`example.com/api`（仅开放API接口路径）。② 限制要求：仅支持HTTP/HTTPS协议下的网页资源。注意：未列入白名单的域名将默认禁止访问，请确保ip地址或域名准确性</w:t>
            </w: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u w:val="single"/>
                <w:vertAlign w:val="baseline"/>
                <w:lang w:val="en-US" w:eastAsia="zh-CN" w:bidi="ar"/>
              </w:rPr>
              <w:t>。</w:t>
            </w:r>
          </w:p>
          <w:p w14:paraId="5715A2CB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40" w:firstLineChars="20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4"/>
                <w:u w:val="single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u w:val="single"/>
                <w:vertAlign w:val="baseline"/>
                <w:lang w:val="en-US" w:eastAsia="zh-CN" w:bidi="ar"/>
              </w:rPr>
              <w:t>承办学校将根据参赛院校实际需求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4"/>
                <w:u w:val="single"/>
                <w:vertAlign w:val="baseline"/>
                <w:lang w:val="en-US" w:eastAsia="zh-CN" w:bidi="ar"/>
              </w:rPr>
              <w:t>提供有限的网络访问权限</w:t>
            </w: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u w:val="single"/>
                <w:vertAlign w:val="baseline"/>
                <w:lang w:val="en-US" w:eastAsia="zh-CN" w:bidi="ar"/>
              </w:rPr>
              <w:t>。</w:t>
            </w:r>
          </w:p>
          <w:p w14:paraId="5AFFE94B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二、自带设备管理及责任条款：</w:t>
            </w:r>
          </w:p>
          <w:p w14:paraId="2824B42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1.设备保存：乙方自带设备在调试完成后，由甲方统一保存并管理，直至比赛正式开始。乙方需在比赛前到指定地点认领设备。</w:t>
            </w:r>
          </w:p>
          <w:p w14:paraId="2A473A4D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2.设备调试阶段：乙方需确保自带设备在调试完成后处于良好状态并符合比赛要求。设备调试完成后，乙方应将设备交由甲方保存。比赛期间：如因乙方自带设备在比赛期间出现网络访问问题、设备故障或其他技术问题，影响比赛正常进行的，乙方需自行承担责任。甲方不承担因乙方自带设备故障或配置问题导致的任何责任。</w:t>
            </w:r>
          </w:p>
          <w:p w14:paraId="3D1774AB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3.双方确认，以上设备清单、网络需求及责任划分已充分理解和同意，并愿意遵守比赛的相关规定。</w:t>
            </w:r>
          </w:p>
          <w:p w14:paraId="02208FB5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  <w:p w14:paraId="2A6566F6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Chars="0" w:right="0" w:rightChars="0" w:firstLine="480" w:firstLineChars="2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甲方（盖章）：____________________</w:t>
            </w:r>
          </w:p>
          <w:p w14:paraId="3F958D35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Chars="0" w:right="0" w:rightChars="0" w:firstLine="480" w:firstLineChars="2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甲方代表签字：____________________</w:t>
            </w:r>
          </w:p>
          <w:p w14:paraId="7193618E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vertAlign w:val="baseline"/>
                <w:lang w:val="en-US" w:eastAsia="zh-CN"/>
              </w:rPr>
              <w:t>日期：2025年____月____日</w:t>
            </w:r>
          </w:p>
          <w:p w14:paraId="1255E0F7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Chars="0" w:right="0" w:rightChars="0" w:firstLine="480" w:firstLineChars="2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  <w:p w14:paraId="18FF19A7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Chars="0" w:right="0" w:rightChars="0" w:firstLine="480" w:firstLineChars="2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  <w:p w14:paraId="5347A37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Chars="0" w:right="0" w:rightChars="0" w:firstLine="480" w:firstLineChars="2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乙方（盖章）：____________________</w:t>
            </w:r>
          </w:p>
          <w:p w14:paraId="3A130FE9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Chars="0" w:right="0" w:rightChars="0" w:firstLine="480" w:firstLineChars="2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乙方代表签字：____________________</w:t>
            </w:r>
          </w:p>
          <w:p w14:paraId="23012F29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vertAlign w:val="baseline"/>
                <w:lang w:val="en-US" w:eastAsia="zh-CN"/>
              </w:rPr>
              <w:t>日期：2025年____月____日</w:t>
            </w:r>
          </w:p>
          <w:p w14:paraId="01C71ED1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vertAlign w:val="baseline"/>
                <w:lang w:val="en-US" w:eastAsia="zh-CN"/>
              </w:rPr>
            </w:pPr>
          </w:p>
          <w:p w14:paraId="0FFC0411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vertAlign w:val="baseline"/>
                <w:lang w:val="en-US" w:eastAsia="zh-CN"/>
              </w:rPr>
            </w:pPr>
          </w:p>
        </w:tc>
      </w:tr>
    </w:tbl>
    <w:p w14:paraId="09FD91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0" w:leftChars="0" w:firstLine="0" w:firstLineChars="0"/>
        <w:textAlignment w:val="auto"/>
      </w:pPr>
    </w:p>
    <w:p w14:paraId="74DFB11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0" w:leftChars="0" w:firstLine="0" w:firstLineChars="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9B3AE3-3FCB-46AA-A851-F2DCC93083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B8391FF-CC64-47A2-9282-60BEB16FC81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7D2C71D-006C-40F9-BB3F-0D01AD7F00C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06F1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3926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A3926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D5E56"/>
    <w:rsid w:val="00261F50"/>
    <w:rsid w:val="01DE45C8"/>
    <w:rsid w:val="0411252F"/>
    <w:rsid w:val="052B3E10"/>
    <w:rsid w:val="05C94F83"/>
    <w:rsid w:val="06404B04"/>
    <w:rsid w:val="064D6A7D"/>
    <w:rsid w:val="093D1475"/>
    <w:rsid w:val="0B16450E"/>
    <w:rsid w:val="0EEF4E8D"/>
    <w:rsid w:val="0EF65C52"/>
    <w:rsid w:val="100377AB"/>
    <w:rsid w:val="12393C04"/>
    <w:rsid w:val="14860174"/>
    <w:rsid w:val="15621D86"/>
    <w:rsid w:val="15733AE7"/>
    <w:rsid w:val="15BA160B"/>
    <w:rsid w:val="16873DF9"/>
    <w:rsid w:val="1822677A"/>
    <w:rsid w:val="19782622"/>
    <w:rsid w:val="1EED19DE"/>
    <w:rsid w:val="1F7F5EEC"/>
    <w:rsid w:val="207C16A3"/>
    <w:rsid w:val="209F6DB4"/>
    <w:rsid w:val="21DA6725"/>
    <w:rsid w:val="21F86B37"/>
    <w:rsid w:val="235A4F68"/>
    <w:rsid w:val="24653902"/>
    <w:rsid w:val="257707F9"/>
    <w:rsid w:val="259D0E7A"/>
    <w:rsid w:val="2733628E"/>
    <w:rsid w:val="29B46DC0"/>
    <w:rsid w:val="29FF19B4"/>
    <w:rsid w:val="2A790242"/>
    <w:rsid w:val="2C3847F1"/>
    <w:rsid w:val="2D887D5C"/>
    <w:rsid w:val="2E090F2B"/>
    <w:rsid w:val="2EF039B1"/>
    <w:rsid w:val="3221751C"/>
    <w:rsid w:val="32EE1754"/>
    <w:rsid w:val="3342585A"/>
    <w:rsid w:val="364E5AB6"/>
    <w:rsid w:val="39FF38C5"/>
    <w:rsid w:val="3A8C1E75"/>
    <w:rsid w:val="3D6B2D36"/>
    <w:rsid w:val="3EE75D68"/>
    <w:rsid w:val="4171441D"/>
    <w:rsid w:val="43BB4E95"/>
    <w:rsid w:val="44FA379B"/>
    <w:rsid w:val="45A137A9"/>
    <w:rsid w:val="479058EA"/>
    <w:rsid w:val="47A442E3"/>
    <w:rsid w:val="480D71DC"/>
    <w:rsid w:val="48E43D83"/>
    <w:rsid w:val="48F549A5"/>
    <w:rsid w:val="49595FC8"/>
    <w:rsid w:val="4F132A78"/>
    <w:rsid w:val="4F6F0858"/>
    <w:rsid w:val="4FB0063D"/>
    <w:rsid w:val="51213CE0"/>
    <w:rsid w:val="52C842E3"/>
    <w:rsid w:val="52E020F6"/>
    <w:rsid w:val="539612C6"/>
    <w:rsid w:val="5411465D"/>
    <w:rsid w:val="55466588"/>
    <w:rsid w:val="584E7C2E"/>
    <w:rsid w:val="58546E79"/>
    <w:rsid w:val="590116C3"/>
    <w:rsid w:val="5A493582"/>
    <w:rsid w:val="5BA2048C"/>
    <w:rsid w:val="5BED5E56"/>
    <w:rsid w:val="5BF51BC0"/>
    <w:rsid w:val="5C2E314F"/>
    <w:rsid w:val="5C515141"/>
    <w:rsid w:val="5DDB53F6"/>
    <w:rsid w:val="5E907B78"/>
    <w:rsid w:val="5F31477F"/>
    <w:rsid w:val="63844C55"/>
    <w:rsid w:val="646650A7"/>
    <w:rsid w:val="655C5A01"/>
    <w:rsid w:val="669B6734"/>
    <w:rsid w:val="66B63D41"/>
    <w:rsid w:val="67D27594"/>
    <w:rsid w:val="683F6F01"/>
    <w:rsid w:val="693764BC"/>
    <w:rsid w:val="69824DEA"/>
    <w:rsid w:val="6A3A69E3"/>
    <w:rsid w:val="6ACB4000"/>
    <w:rsid w:val="6B1F38FE"/>
    <w:rsid w:val="6BD01527"/>
    <w:rsid w:val="6C4E052E"/>
    <w:rsid w:val="6E445AC1"/>
    <w:rsid w:val="6EE377F2"/>
    <w:rsid w:val="71CA41D6"/>
    <w:rsid w:val="721438B4"/>
    <w:rsid w:val="721717D0"/>
    <w:rsid w:val="72BA2E19"/>
    <w:rsid w:val="75B16D24"/>
    <w:rsid w:val="7607508D"/>
    <w:rsid w:val="76EC7B1A"/>
    <w:rsid w:val="79BF6786"/>
    <w:rsid w:val="7B8C2698"/>
    <w:rsid w:val="7DC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58"/>
      <w:outlineLvl w:val="0"/>
    </w:pPr>
    <w:rPr>
      <w:b/>
      <w:bCs/>
      <w:sz w:val="30"/>
      <w:szCs w:val="30"/>
    </w:rPr>
  </w:style>
  <w:style w:type="paragraph" w:styleId="3">
    <w:name w:val="heading 2"/>
    <w:basedOn w:val="1"/>
    <w:next w:val="1"/>
    <w:qFormat/>
    <w:uiPriority w:val="1"/>
    <w:pPr>
      <w:spacing w:before="200"/>
      <w:ind w:left="1030"/>
      <w:outlineLvl w:val="1"/>
    </w:pPr>
    <w:rPr>
      <w:b/>
      <w:bCs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</w:r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styleId="19">
    <w:name w:val="HTML Code"/>
    <w:basedOn w:val="15"/>
    <w:qFormat/>
    <w:uiPriority w:val="0"/>
    <w:rPr>
      <w:rFonts w:ascii="Courier New" w:hAnsi="Courier New"/>
      <w:sz w:val="20"/>
    </w:rPr>
  </w:style>
  <w:style w:type="paragraph" w:customStyle="1" w:styleId="2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autoRedefine/>
    <w:qFormat/>
    <w:uiPriority w:val="1"/>
    <w:pPr>
      <w:ind w:left="258" w:firstLine="559"/>
    </w:pPr>
  </w:style>
  <w:style w:type="character" w:customStyle="1" w:styleId="23">
    <w:name w:val="font51"/>
    <w:basedOn w:val="15"/>
    <w:qFormat/>
    <w:uiPriority w:val="0"/>
    <w:rPr>
      <w:rFonts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7341</Words>
  <Characters>7806</Characters>
  <Lines>0</Lines>
  <Paragraphs>0</Paragraphs>
  <TotalTime>3</TotalTime>
  <ScaleCrop>false</ScaleCrop>
  <LinksUpToDate>false</LinksUpToDate>
  <CharactersWithSpaces>7895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2024-12-29T11:24:00Z</dcterms:created>
  <dc:creator>碧秀</dc:creator>
  <cp:lastModifiedBy>菜包包</cp:lastModifiedBy>
  <dcterms:modified xsi:type="dcterms:W3CDTF">2025-02-27T02:15:58Z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2DD54EF3956D4FD0AE60388D3E7A8ED7_11</vt:lpwstr>
  </property>
  <property fmtid="{D5CDD505-2E9C-101B-9397-08002B2CF9AE}" pid="4" name="KSOTemplateDocerSaveRecord">
    <vt:lpwstr>eyJoZGlkIjoiZWY1MzcwNDBiMmM4MzIwMjk0MDgxZjM1ODcxODIxODMiLCJ1c2VySWQiOiIzODQwNzI5ODgifQ==</vt:lpwstr>
  </property>
</Properties>
</file>