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附件2</w:t>
      </w:r>
    </w:p>
    <w:p>
      <w:pPr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</w:rPr>
        <w:t>2022年浙江省高职院校技能大赛“现代电气控制系统安装与调试”赛项</w:t>
      </w:r>
      <w:r>
        <w:rPr>
          <w:rFonts w:hint="eastAsia" w:ascii="仿宋" w:hAnsi="仿宋" w:eastAsia="仿宋"/>
          <w:b/>
          <w:kern w:val="0"/>
          <w:sz w:val="28"/>
        </w:rPr>
        <w:t>竞赛</w:t>
      </w:r>
      <w:r>
        <w:rPr>
          <w:rFonts w:hint="eastAsia" w:ascii="仿宋" w:hAnsi="仿宋" w:eastAsia="仿宋"/>
          <w:b/>
          <w:sz w:val="28"/>
          <w:szCs w:val="28"/>
        </w:rPr>
        <w:t>亚龙Y</w:t>
      </w:r>
      <w:r>
        <w:rPr>
          <w:rFonts w:ascii="仿宋" w:hAnsi="仿宋" w:eastAsia="仿宋"/>
          <w:b/>
          <w:sz w:val="28"/>
          <w:szCs w:val="28"/>
        </w:rPr>
        <w:t>L-158GA1</w:t>
      </w:r>
      <w:r>
        <w:rPr>
          <w:rFonts w:hint="eastAsia" w:ascii="仿宋" w:hAnsi="仿宋" w:eastAsia="仿宋"/>
          <w:b/>
          <w:sz w:val="28"/>
          <w:szCs w:val="28"/>
        </w:rPr>
        <w:t>型现代电气控制系统安装与调试实训考核装置信息表</w:t>
      </w:r>
    </w:p>
    <w:tbl>
      <w:tblPr>
        <w:tblStyle w:val="6"/>
        <w:tblW w:w="99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1377"/>
        <w:gridCol w:w="292"/>
        <w:gridCol w:w="1877"/>
        <w:gridCol w:w="335"/>
        <w:gridCol w:w="2378"/>
        <w:gridCol w:w="859"/>
        <w:gridCol w:w="1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45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参赛院校</w:t>
            </w:r>
          </w:p>
        </w:tc>
        <w:tc>
          <w:tcPr>
            <w:tcW w:w="7498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45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领队姓名</w:t>
            </w:r>
          </w:p>
        </w:tc>
        <w:tc>
          <w:tcPr>
            <w:tcW w:w="250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323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手机号码</w:t>
            </w:r>
          </w:p>
        </w:tc>
        <w:tc>
          <w:tcPr>
            <w:tcW w:w="1757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245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通讯地址</w:t>
            </w:r>
          </w:p>
        </w:tc>
        <w:tc>
          <w:tcPr>
            <w:tcW w:w="7498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076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序号</w:t>
            </w:r>
          </w:p>
        </w:tc>
        <w:tc>
          <w:tcPr>
            <w:tcW w:w="354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项目</w:t>
            </w:r>
          </w:p>
        </w:tc>
        <w:tc>
          <w:tcPr>
            <w:tcW w:w="357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内容</w:t>
            </w:r>
          </w:p>
        </w:tc>
        <w:tc>
          <w:tcPr>
            <w:tcW w:w="1757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076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1</w:t>
            </w:r>
          </w:p>
        </w:tc>
        <w:tc>
          <w:tcPr>
            <w:tcW w:w="354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亚龙YL-158GA1型现代电气控制系统安装与调试实训考核装置数量</w:t>
            </w:r>
          </w:p>
        </w:tc>
        <w:tc>
          <w:tcPr>
            <w:tcW w:w="271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 xml:space="preserve">   </w:t>
            </w:r>
          </w:p>
        </w:tc>
        <w:tc>
          <w:tcPr>
            <w:tcW w:w="859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套</w:t>
            </w:r>
          </w:p>
        </w:tc>
        <w:tc>
          <w:tcPr>
            <w:tcW w:w="1757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  <w:jc w:val="center"/>
        </w:trPr>
        <w:tc>
          <w:tcPr>
            <w:tcW w:w="1076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2</w:t>
            </w:r>
          </w:p>
        </w:tc>
        <w:tc>
          <w:tcPr>
            <w:tcW w:w="1669" w:type="dxa"/>
            <w:gridSpan w:val="2"/>
            <w:vMerge w:val="restart"/>
            <w:vAlign w:val="center"/>
          </w:tcPr>
          <w:p>
            <w:pPr>
              <w:snapToGrid w:val="0"/>
              <w:jc w:val="left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装置台套数中PLC完整系统数量</w:t>
            </w:r>
          </w:p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877" w:type="dxa"/>
            <w:vAlign w:val="center"/>
          </w:tcPr>
          <w:p>
            <w:pPr>
              <w:snapToGrid w:val="0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 xml:space="preserve">三菱Q系列与FX系列 </w:t>
            </w:r>
          </w:p>
        </w:tc>
        <w:tc>
          <w:tcPr>
            <w:tcW w:w="2713" w:type="dxa"/>
            <w:gridSpan w:val="2"/>
            <w:vAlign w:val="center"/>
          </w:tcPr>
          <w:p>
            <w:pPr>
              <w:snapToGrid w:val="0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 xml:space="preserve">   </w:t>
            </w:r>
          </w:p>
        </w:tc>
        <w:tc>
          <w:tcPr>
            <w:tcW w:w="859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套</w:t>
            </w:r>
          </w:p>
        </w:tc>
        <w:tc>
          <w:tcPr>
            <w:tcW w:w="1757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" w:hRule="atLeast"/>
          <w:jc w:val="center"/>
        </w:trPr>
        <w:tc>
          <w:tcPr>
            <w:tcW w:w="107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669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877" w:type="dxa"/>
            <w:vAlign w:val="center"/>
          </w:tcPr>
          <w:p>
            <w:pPr>
              <w:snapToGrid w:val="0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西门子S7-300 +S7-200Smart</w:t>
            </w:r>
          </w:p>
        </w:tc>
        <w:tc>
          <w:tcPr>
            <w:tcW w:w="2713" w:type="dxa"/>
            <w:gridSpan w:val="2"/>
            <w:vAlign w:val="center"/>
          </w:tcPr>
          <w:p>
            <w:pPr>
              <w:snapToGrid w:val="0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859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套</w:t>
            </w:r>
          </w:p>
        </w:tc>
        <w:tc>
          <w:tcPr>
            <w:tcW w:w="1757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107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669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877" w:type="dxa"/>
            <w:vAlign w:val="center"/>
          </w:tcPr>
          <w:p>
            <w:pPr>
              <w:snapToGrid w:val="0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西门子S7-1500 +S7-1200</w:t>
            </w:r>
          </w:p>
        </w:tc>
        <w:tc>
          <w:tcPr>
            <w:tcW w:w="2713" w:type="dxa"/>
            <w:gridSpan w:val="2"/>
            <w:vAlign w:val="center"/>
          </w:tcPr>
          <w:p>
            <w:pPr>
              <w:snapToGrid w:val="0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859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套</w:t>
            </w:r>
          </w:p>
        </w:tc>
        <w:tc>
          <w:tcPr>
            <w:tcW w:w="1757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076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3</w:t>
            </w:r>
          </w:p>
        </w:tc>
        <w:tc>
          <w:tcPr>
            <w:tcW w:w="3546" w:type="dxa"/>
            <w:gridSpan w:val="3"/>
            <w:vAlign w:val="center"/>
          </w:tcPr>
          <w:p>
            <w:pPr>
              <w:snapToGrid w:val="0"/>
              <w:jc w:val="left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SEE Electrical软件数量</w:t>
            </w:r>
          </w:p>
        </w:tc>
        <w:tc>
          <w:tcPr>
            <w:tcW w:w="271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859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套</w:t>
            </w:r>
          </w:p>
        </w:tc>
        <w:tc>
          <w:tcPr>
            <w:tcW w:w="1757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076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4</w:t>
            </w:r>
          </w:p>
        </w:tc>
        <w:tc>
          <w:tcPr>
            <w:tcW w:w="3546" w:type="dxa"/>
            <w:gridSpan w:val="3"/>
            <w:vAlign w:val="center"/>
          </w:tcPr>
          <w:p>
            <w:pPr>
              <w:snapToGrid w:val="0"/>
              <w:jc w:val="left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Solidcenter软件数量</w:t>
            </w:r>
          </w:p>
        </w:tc>
        <w:tc>
          <w:tcPr>
            <w:tcW w:w="271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859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套</w:t>
            </w:r>
          </w:p>
        </w:tc>
        <w:tc>
          <w:tcPr>
            <w:tcW w:w="1757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076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5</w:t>
            </w:r>
          </w:p>
        </w:tc>
        <w:tc>
          <w:tcPr>
            <w:tcW w:w="3546" w:type="dxa"/>
            <w:gridSpan w:val="3"/>
            <w:vAlign w:val="center"/>
          </w:tcPr>
          <w:p>
            <w:pPr>
              <w:snapToGrid w:val="0"/>
              <w:jc w:val="left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现有装置功能是否符合竞赛规程要求</w:t>
            </w:r>
          </w:p>
        </w:tc>
        <w:tc>
          <w:tcPr>
            <w:tcW w:w="357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" w:hAnsi="仿宋" w:eastAsia="仿宋_GB2312" w:cs="仿宋"/>
                <w:color w:val="000000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 是  </w:t>
            </w:r>
            <w:r>
              <w:rPr>
                <w:rFonts w:hint="eastAsia" w:ascii="宋体" w:hAnsi="宋体" w:eastAsia="宋体" w:cs="宋体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 否</w:t>
            </w:r>
          </w:p>
        </w:tc>
        <w:tc>
          <w:tcPr>
            <w:tcW w:w="1757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076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6</w:t>
            </w:r>
          </w:p>
        </w:tc>
        <w:tc>
          <w:tcPr>
            <w:tcW w:w="3546" w:type="dxa"/>
            <w:gridSpan w:val="3"/>
            <w:vAlign w:val="center"/>
          </w:tcPr>
          <w:p>
            <w:pPr>
              <w:snapToGrid w:val="0"/>
              <w:jc w:val="left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不符合竞赛规程请列举说明</w:t>
            </w:r>
          </w:p>
        </w:tc>
        <w:tc>
          <w:tcPr>
            <w:tcW w:w="5329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9" w:hRule="atLeast"/>
          <w:jc w:val="center"/>
        </w:trPr>
        <w:tc>
          <w:tcPr>
            <w:tcW w:w="9951" w:type="dxa"/>
            <w:gridSpan w:val="8"/>
            <w:vAlign w:val="center"/>
          </w:tcPr>
          <w:p>
            <w:pPr>
              <w:snapToGrid w:val="0"/>
              <w:jc w:val="left"/>
              <w:rPr>
                <w:rFonts w:ascii="仿宋" w:hAnsi="仿宋" w:eastAsia="仿宋" w:cs="仿宋"/>
                <w:color w:val="000000"/>
              </w:rPr>
            </w:pPr>
          </w:p>
          <w:p>
            <w:pPr>
              <w:snapToGrid w:val="0"/>
              <w:jc w:val="left"/>
              <w:rPr>
                <w:rFonts w:ascii="仿宋" w:hAnsi="仿宋" w:eastAsia="仿宋" w:cs="仿宋"/>
                <w:color w:val="000000"/>
              </w:rPr>
            </w:pPr>
          </w:p>
          <w:p>
            <w:pPr>
              <w:snapToGrid w:val="0"/>
              <w:ind w:firstLine="5250" w:firstLineChars="2500"/>
              <w:jc w:val="left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领队签字：</w:t>
            </w:r>
          </w:p>
          <w:p>
            <w:pPr>
              <w:snapToGrid w:val="0"/>
              <w:ind w:firstLine="3360" w:firstLineChars="1600"/>
              <w:jc w:val="left"/>
              <w:rPr>
                <w:rFonts w:ascii="仿宋" w:hAnsi="仿宋" w:eastAsia="仿宋" w:cs="仿宋"/>
                <w:color w:val="000000"/>
              </w:rPr>
            </w:pPr>
          </w:p>
          <w:p>
            <w:pPr>
              <w:snapToGrid w:val="0"/>
              <w:ind w:firstLine="6757" w:firstLineChars="3218"/>
              <w:jc w:val="left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年     月     日</w:t>
            </w:r>
          </w:p>
          <w:p>
            <w:pPr>
              <w:snapToGrid w:val="0"/>
              <w:jc w:val="left"/>
              <w:rPr>
                <w:rFonts w:ascii="仿宋" w:hAnsi="仿宋" w:eastAsia="仿宋" w:cs="仿宋"/>
                <w:color w:val="000000"/>
              </w:rPr>
            </w:pPr>
          </w:p>
        </w:tc>
      </w:tr>
    </w:tbl>
    <w:p>
      <w:pPr>
        <w:jc w:val="left"/>
        <w:rPr>
          <w:rFonts w:ascii="仿宋" w:hAnsi="仿宋" w:eastAsia="仿宋" w:cs="宋体"/>
          <w:kern w:val="0"/>
          <w:sz w:val="24"/>
        </w:rPr>
      </w:pPr>
    </w:p>
    <w:p>
      <w:pPr>
        <w:ind w:left="-141" w:leftChars="-67" w:right="-283" w:rightChars="-135"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请</w:t>
      </w:r>
      <w:r>
        <w:rPr>
          <w:rFonts w:ascii="仿宋" w:hAnsi="仿宋" w:eastAsia="仿宋" w:cs="宋体"/>
          <w:kern w:val="0"/>
          <w:sz w:val="24"/>
        </w:rPr>
        <w:t>各</w:t>
      </w:r>
      <w:r>
        <w:rPr>
          <w:rFonts w:hint="eastAsia" w:ascii="仿宋" w:hAnsi="仿宋" w:eastAsia="仿宋" w:cs="宋体"/>
          <w:kern w:val="0"/>
          <w:sz w:val="24"/>
        </w:rPr>
        <w:t>参赛</w:t>
      </w:r>
      <w:r>
        <w:rPr>
          <w:rFonts w:ascii="仿宋" w:hAnsi="仿宋" w:eastAsia="仿宋" w:cs="宋体"/>
          <w:kern w:val="0"/>
          <w:sz w:val="24"/>
        </w:rPr>
        <w:t>院校于</w:t>
      </w:r>
      <w:r>
        <w:rPr>
          <w:rFonts w:hint="eastAsia" w:ascii="仿宋" w:hAnsi="仿宋" w:eastAsia="仿宋" w:cs="宋体"/>
          <w:kern w:val="0"/>
          <w:sz w:val="24"/>
        </w:rPr>
        <w:t>202</w:t>
      </w:r>
      <w:r>
        <w:rPr>
          <w:rFonts w:ascii="仿宋" w:hAnsi="仿宋" w:eastAsia="仿宋" w:cs="宋体"/>
          <w:kern w:val="0"/>
          <w:sz w:val="24"/>
        </w:rPr>
        <w:t>2</w:t>
      </w:r>
      <w:r>
        <w:rPr>
          <w:rFonts w:hint="eastAsia" w:ascii="仿宋" w:hAnsi="仿宋" w:eastAsia="仿宋" w:cs="宋体"/>
          <w:kern w:val="0"/>
          <w:sz w:val="24"/>
        </w:rPr>
        <w:t>年6</w:t>
      </w:r>
      <w:r>
        <w:rPr>
          <w:rFonts w:ascii="仿宋" w:hAnsi="仿宋" w:eastAsia="仿宋" w:cs="宋体"/>
          <w:kern w:val="0"/>
          <w:sz w:val="24"/>
        </w:rPr>
        <w:t>月</w:t>
      </w:r>
      <w:r>
        <w:rPr>
          <w:rFonts w:hint="eastAsia" w:ascii="仿宋" w:hAnsi="仿宋" w:eastAsia="仿宋" w:cs="宋体"/>
          <w:kern w:val="0"/>
          <w:sz w:val="24"/>
        </w:rPr>
        <w:t>18</w:t>
      </w:r>
      <w:r>
        <w:rPr>
          <w:rFonts w:ascii="仿宋" w:hAnsi="仿宋" w:eastAsia="仿宋" w:cs="宋体"/>
          <w:kern w:val="0"/>
          <w:sz w:val="24"/>
        </w:rPr>
        <w:t>日</w:t>
      </w:r>
      <w:r>
        <w:rPr>
          <w:rFonts w:hint="eastAsia" w:ascii="仿宋" w:hAnsi="仿宋" w:eastAsia="仿宋" w:cs="宋体"/>
          <w:kern w:val="0"/>
          <w:sz w:val="24"/>
        </w:rPr>
        <w:t>下</w:t>
      </w:r>
      <w:r>
        <w:rPr>
          <w:rFonts w:ascii="仿宋" w:hAnsi="仿宋" w:eastAsia="仿宋" w:cs="宋体"/>
          <w:kern w:val="0"/>
          <w:sz w:val="24"/>
        </w:rPr>
        <w:t>午1</w:t>
      </w:r>
      <w:r>
        <w:rPr>
          <w:rFonts w:hint="eastAsia" w:ascii="仿宋" w:hAnsi="仿宋" w:eastAsia="仿宋" w:cs="宋体"/>
          <w:kern w:val="0"/>
          <w:sz w:val="24"/>
        </w:rPr>
        <w:t>6</w:t>
      </w:r>
      <w:r>
        <w:rPr>
          <w:rFonts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>0</w:t>
      </w:r>
      <w:r>
        <w:rPr>
          <w:rFonts w:ascii="仿宋" w:hAnsi="仿宋" w:eastAsia="仿宋" w:cs="宋体"/>
          <w:kern w:val="0"/>
          <w:sz w:val="24"/>
        </w:rPr>
        <w:t>0前将报名表电子版发送至</w:t>
      </w:r>
      <w:r>
        <w:rPr>
          <w:rFonts w:hint="eastAsia" w:ascii="仿宋" w:hAnsi="仿宋" w:eastAsia="仿宋" w:cs="宋体"/>
          <w:kern w:val="0"/>
          <w:sz w:val="24"/>
        </w:rPr>
        <w:t>竞赛组委会邮箱1285009479@qq.com。</w:t>
      </w:r>
    </w:p>
    <w:p/>
    <w:sectPr>
      <w:pgSz w:w="11906" w:h="16838"/>
      <w:pgMar w:top="1440" w:right="1247" w:bottom="1440" w:left="124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0YzI4YjQzY2I1ODMwMzFmYzdhOTA3NzNjNmRlOGIifQ=="/>
  </w:docVars>
  <w:rsids>
    <w:rsidRoot w:val="00B80766"/>
    <w:rsid w:val="00040D0B"/>
    <w:rsid w:val="00090108"/>
    <w:rsid w:val="00155171"/>
    <w:rsid w:val="00297DC1"/>
    <w:rsid w:val="0030531B"/>
    <w:rsid w:val="00306EA4"/>
    <w:rsid w:val="003552F9"/>
    <w:rsid w:val="003D7230"/>
    <w:rsid w:val="00486940"/>
    <w:rsid w:val="004A4D3A"/>
    <w:rsid w:val="004E7DCF"/>
    <w:rsid w:val="00566977"/>
    <w:rsid w:val="005E7CE5"/>
    <w:rsid w:val="00623C32"/>
    <w:rsid w:val="0067146C"/>
    <w:rsid w:val="00730428"/>
    <w:rsid w:val="00731E49"/>
    <w:rsid w:val="00782937"/>
    <w:rsid w:val="007837DF"/>
    <w:rsid w:val="009328F6"/>
    <w:rsid w:val="00942456"/>
    <w:rsid w:val="0095318D"/>
    <w:rsid w:val="009753CC"/>
    <w:rsid w:val="00B80766"/>
    <w:rsid w:val="00BC7A33"/>
    <w:rsid w:val="00C55C26"/>
    <w:rsid w:val="00CD4D85"/>
    <w:rsid w:val="00D42531"/>
    <w:rsid w:val="00E76A4E"/>
    <w:rsid w:val="00EB1605"/>
    <w:rsid w:val="00EC2ACC"/>
    <w:rsid w:val="00ED71EF"/>
    <w:rsid w:val="00F51E29"/>
    <w:rsid w:val="0B891C29"/>
    <w:rsid w:val="0F546FD8"/>
    <w:rsid w:val="139E41AB"/>
    <w:rsid w:val="1E401F2A"/>
    <w:rsid w:val="20721063"/>
    <w:rsid w:val="21D56CC2"/>
    <w:rsid w:val="24435D5B"/>
    <w:rsid w:val="3CAE427D"/>
    <w:rsid w:val="3E3A7CF6"/>
    <w:rsid w:val="44CC3682"/>
    <w:rsid w:val="543A7562"/>
    <w:rsid w:val="564C4738"/>
    <w:rsid w:val="5CE53A54"/>
    <w:rsid w:val="5F407943"/>
    <w:rsid w:val="62EB63DB"/>
    <w:rsid w:val="669062C0"/>
    <w:rsid w:val="687C7EAD"/>
    <w:rsid w:val="6A947468"/>
    <w:rsid w:val="77D80D18"/>
    <w:rsid w:val="79D64005"/>
    <w:rsid w:val="7F0B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uiPriority w:val="0"/>
    <w:rPr>
      <w:sz w:val="18"/>
      <w:szCs w:val="18"/>
    </w:rPr>
  </w:style>
  <w:style w:type="paragraph" w:styleId="3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框文本 Char"/>
    <w:basedOn w:val="8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1468</Words>
  <Characters>1754</Characters>
  <Lines>14</Lines>
  <Paragraphs>4</Paragraphs>
  <TotalTime>123</TotalTime>
  <ScaleCrop>false</ScaleCrop>
  <LinksUpToDate>false</LinksUpToDate>
  <CharactersWithSpaces>1858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混沌之风</cp:lastModifiedBy>
  <cp:lastPrinted>2022-06-15T06:44:00Z</cp:lastPrinted>
  <dcterms:modified xsi:type="dcterms:W3CDTF">2022-06-17T02:15:57Z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AE275203DF064439BA07C9AA9823C17A</vt:lpwstr>
  </property>
</Properties>
</file>