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E5CE">
      <w:pPr>
        <w:pStyle w:val="2"/>
        <w:spacing w:before="250" w:line="222" w:lineRule="auto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spacing w:val="-4"/>
          <w:lang w:eastAsia="zh-CN"/>
        </w:rPr>
        <w:t>附件</w:t>
      </w:r>
      <w:r>
        <w:rPr>
          <w:rFonts w:ascii="黑体" w:hAnsi="黑体" w:eastAsia="黑体" w:cs="黑体"/>
          <w:spacing w:val="-45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4"/>
          <w:lang w:val="en-US" w:eastAsia="zh-CN"/>
        </w:rPr>
        <w:t>4</w:t>
      </w:r>
    </w:p>
    <w:p w14:paraId="19A3E9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180" w:lineRule="auto"/>
        <w:ind w:left="0"/>
        <w:jc w:val="center"/>
        <w:textAlignment w:val="baseline"/>
        <w:rPr>
          <w:rFonts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:lang w:eastAsia="zh-CN"/>
        </w:rPr>
        <w:t>承办学校提供的设备和场地信息清单</w:t>
      </w:r>
    </w:p>
    <w:tbl>
      <w:tblPr>
        <w:tblStyle w:val="11"/>
        <w:tblW w:w="90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567"/>
        <w:gridCol w:w="850"/>
        <w:gridCol w:w="4253"/>
        <w:gridCol w:w="992"/>
        <w:gridCol w:w="850"/>
        <w:gridCol w:w="574"/>
      </w:tblGrid>
      <w:tr w14:paraId="11919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0" w:type="dxa"/>
            <w:vAlign w:val="center"/>
          </w:tcPr>
          <w:p w14:paraId="5446706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承办学校</w:t>
            </w:r>
          </w:p>
        </w:tc>
        <w:tc>
          <w:tcPr>
            <w:tcW w:w="8086" w:type="dxa"/>
            <w:gridSpan w:val="6"/>
            <w:vAlign w:val="center"/>
          </w:tcPr>
          <w:p w14:paraId="28BC80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val="en-US" w:eastAsia="zh-CN"/>
              </w:rPr>
              <w:t>金华职业技术大学</w:t>
            </w:r>
          </w:p>
        </w:tc>
      </w:tr>
      <w:tr w14:paraId="69972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90" w:type="dxa"/>
            <w:vAlign w:val="center"/>
          </w:tcPr>
          <w:p w14:paraId="7F04551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组别（ 高职）</w:t>
            </w:r>
          </w:p>
        </w:tc>
        <w:tc>
          <w:tcPr>
            <w:tcW w:w="567" w:type="dxa"/>
            <w:vAlign w:val="center"/>
          </w:tcPr>
          <w:p w14:paraId="019308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高职组</w:t>
            </w:r>
          </w:p>
        </w:tc>
        <w:tc>
          <w:tcPr>
            <w:tcW w:w="850" w:type="dxa"/>
            <w:vAlign w:val="center"/>
          </w:tcPr>
          <w:p w14:paraId="520B14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赛道</w:t>
            </w:r>
          </w:p>
        </w:tc>
        <w:tc>
          <w:tcPr>
            <w:tcW w:w="4253" w:type="dxa"/>
            <w:vAlign w:val="center"/>
          </w:tcPr>
          <w:p w14:paraId="025B4E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装备制造赛道一</w:t>
            </w:r>
          </w:p>
        </w:tc>
        <w:tc>
          <w:tcPr>
            <w:tcW w:w="992" w:type="dxa"/>
            <w:vAlign w:val="center"/>
          </w:tcPr>
          <w:p w14:paraId="4660A5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小组（赛项）</w:t>
            </w:r>
          </w:p>
        </w:tc>
        <w:tc>
          <w:tcPr>
            <w:tcW w:w="1424" w:type="dxa"/>
            <w:gridSpan w:val="2"/>
            <w:vAlign w:val="center"/>
          </w:tcPr>
          <w:p w14:paraId="61056E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机器人系统集成应用技术</w:t>
            </w:r>
          </w:p>
        </w:tc>
      </w:tr>
      <w:tr w14:paraId="39D39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990" w:type="dxa"/>
            <w:vAlign w:val="center"/>
          </w:tcPr>
          <w:p w14:paraId="236B7B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5879E4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名称</w:t>
            </w:r>
          </w:p>
        </w:tc>
        <w:tc>
          <w:tcPr>
            <w:tcW w:w="850" w:type="dxa"/>
            <w:vAlign w:val="center"/>
          </w:tcPr>
          <w:p w14:paraId="47F0299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型号</w:t>
            </w:r>
          </w:p>
        </w:tc>
        <w:tc>
          <w:tcPr>
            <w:tcW w:w="4253" w:type="dxa"/>
            <w:vAlign w:val="center"/>
          </w:tcPr>
          <w:p w14:paraId="1085889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主要技术参数</w:t>
            </w:r>
          </w:p>
        </w:tc>
        <w:tc>
          <w:tcPr>
            <w:tcW w:w="992" w:type="dxa"/>
            <w:vAlign w:val="center"/>
          </w:tcPr>
          <w:p w14:paraId="2026386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台套数</w:t>
            </w:r>
          </w:p>
        </w:tc>
        <w:tc>
          <w:tcPr>
            <w:tcW w:w="850" w:type="dxa"/>
            <w:vAlign w:val="center"/>
          </w:tcPr>
          <w:p w14:paraId="76C70B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设备厂商</w:t>
            </w:r>
          </w:p>
        </w:tc>
        <w:tc>
          <w:tcPr>
            <w:tcW w:w="574" w:type="dxa"/>
            <w:vAlign w:val="center"/>
          </w:tcPr>
          <w:p w14:paraId="1A08726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spacing w:val="-6"/>
                <w:kern w:val="2"/>
                <w:szCs w:val="21"/>
                <w:lang w:eastAsia="zh-CN"/>
              </w:rPr>
              <w:t>备注</w:t>
            </w:r>
          </w:p>
        </w:tc>
      </w:tr>
      <w:tr w14:paraId="51334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90" w:type="dxa"/>
            <w:vMerge w:val="restart"/>
            <w:vAlign w:val="center"/>
          </w:tcPr>
          <w:p w14:paraId="692346E2">
            <w:pPr>
              <w:spacing w:before="97" w:line="217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0"/>
                <w:szCs w:val="30"/>
              </w:rPr>
              <w:t>硬件</w:t>
            </w:r>
          </w:p>
        </w:tc>
        <w:tc>
          <w:tcPr>
            <w:tcW w:w="567" w:type="dxa"/>
            <w:vAlign w:val="center"/>
          </w:tcPr>
          <w:p w14:paraId="2582418E">
            <w:pPr>
              <w:pStyle w:val="12"/>
              <w:jc w:val="center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机器人系统集成应用技术</w:t>
            </w:r>
            <w:r>
              <w:rPr>
                <w:lang w:eastAsia="zh-CN"/>
              </w:rPr>
              <w:t>平台</w:t>
            </w:r>
          </w:p>
        </w:tc>
        <w:tc>
          <w:tcPr>
            <w:tcW w:w="850" w:type="dxa"/>
            <w:vAlign w:val="center"/>
          </w:tcPr>
          <w:p w14:paraId="4175D5A9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CHL-DS18</w:t>
            </w:r>
          </w:p>
        </w:tc>
        <w:tc>
          <w:tcPr>
            <w:tcW w:w="4253" w:type="dxa"/>
            <w:vAlign w:val="center"/>
          </w:tcPr>
          <w:p w14:paraId="20F381D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竞赛平台包含机器人、工具、仓储、数控、视觉、分拣、打磨 、总控等单元。</w:t>
            </w:r>
          </w:p>
          <w:p w14:paraId="55D9E03C">
            <w:pPr>
              <w:pStyle w:val="12"/>
              <w:numPr>
                <w:ilvl w:val="0"/>
                <w:numId w:val="1"/>
              </w:numPr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机器人单元</w:t>
            </w:r>
          </w:p>
          <w:p w14:paraId="539FFE13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包含工业机器人（ABB IRB120）、平移滑台、快换工具法兰、远程 IO 等，机器人工作范围不小于 580mm, 负载不低于 3kg，重复定位精 度不低于 0.01mm，支持以太网通讯。</w:t>
            </w:r>
          </w:p>
          <w:p w14:paraId="07F3AE65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1.工业机器人×1（ABB IRB120）</w:t>
            </w:r>
          </w:p>
          <w:p w14:paraId="0C086189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1)六自由度串联关节桌面型工业机器人；</w:t>
            </w:r>
          </w:p>
          <w:p w14:paraId="72806A2F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2)工作范围580mm；</w:t>
            </w:r>
          </w:p>
          <w:p w14:paraId="43F195A2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3)有效荷重3kg，手臂荷重0.3kg；</w:t>
            </w:r>
          </w:p>
          <w:p w14:paraId="390E4EB1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4)手腕设有10路集成信号源，4路集成气源；</w:t>
            </w:r>
          </w:p>
          <w:p w14:paraId="725586A8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5)重复定位精度0.01mm；</w:t>
            </w:r>
          </w:p>
          <w:p w14:paraId="0BB34834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6)防护等级IP30；</w:t>
            </w:r>
          </w:p>
          <w:p w14:paraId="57AF0F76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2.工业机器人扩展IO模块×1</w:t>
            </w:r>
          </w:p>
          <w:p w14:paraId="11C33A60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1)支持DeviceNet总线通讯；</w:t>
            </w:r>
          </w:p>
          <w:p w14:paraId="215AA150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2)支持适配IO模块数量最多32个；</w:t>
            </w:r>
          </w:p>
          <w:p w14:paraId="7B2E5A77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3)传输距离最大5000米，总线速率最大500kbps；</w:t>
            </w:r>
          </w:p>
          <w:p w14:paraId="6BBA6C28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4)附带数字量输入模块2个，数字量输出模块4个，模拟量输出模块1个。</w:t>
            </w:r>
          </w:p>
          <w:p w14:paraId="1673B7A4">
            <w:pPr>
              <w:pStyle w:val="15"/>
              <w:ind w:firstLine="420" w:firstLineChars="200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3.工具快换模块法兰端×1</w:t>
            </w:r>
          </w:p>
          <w:p w14:paraId="71FFF85D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1)针对多关节机器人设计，使气管、信号确认线一次性自动装卸；</w:t>
            </w:r>
          </w:p>
          <w:p w14:paraId="0832D447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2)超硬铝材质，安装位置为机器手侧；</w:t>
            </w:r>
          </w:p>
          <w:p w14:paraId="05D6C65B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3)自重125g，可搬重量3kg；</w:t>
            </w:r>
          </w:p>
          <w:p w14:paraId="72AC441D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4)锁紧力123N，张开力63N；</w:t>
            </w:r>
          </w:p>
          <w:p w14:paraId="6C12A735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5)支持9路电信号（2A，DC 24V）、6路气路连接。</w:t>
            </w:r>
          </w:p>
          <w:p w14:paraId="18FD45D4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4.平移滑台×1</w:t>
            </w:r>
          </w:p>
          <w:p w14:paraId="218590ED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1）有效工作行程700mm，有效负载重量50kg，额定运行速度15mm/s；</w:t>
            </w:r>
          </w:p>
          <w:p w14:paraId="779C533F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2)驱动方式为伺服电机经减速机减速后，通过同步带带动滚珠丝杠实现旋转运动变换到直线运动，由滚珠导轨导向滑动；</w:t>
            </w:r>
          </w:p>
          <w:p w14:paraId="4E56698C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伺服电机额定输出400W，额定转矩1.3Nm，额定转速3000r/min，增量式17bit编码器，配套同品牌伺服放大器，输出额定电压三相AC170V/额定电流2.8A，电源输入电压三相或单相AC200V~240V/额定电流2.6A，控制方式为正弦波PWM控制/电流控制方式，配套精密减速机，减速比1:3；</w:t>
            </w:r>
          </w:p>
          <w:p w14:paraId="397ECC86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4)直线导轨安装有防护罩，保护导轨和丝杠等零件，确保运行安全，配有拖链系统方便工业机器人线缆及其他连接线布线，外侧安装有长度标尺，可指示滑台当前位置。</w:t>
            </w:r>
          </w:p>
          <w:p w14:paraId="2F836466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5.PLC控制器×1（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西门子S71212C/DC/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DC/DC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749FB09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1)工作存储器75KB，装载存储器2MB，保持性存储器10KB；</w:t>
            </w:r>
          </w:p>
          <w:p w14:paraId="4FDD2CDD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2)本体集成I/O，数字量8点输入/6点输出，模拟量2路输入；</w:t>
            </w:r>
          </w:p>
          <w:p w14:paraId="0B374C70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3)过程映像大小为1024字节输入（I）和1024字节输出（Q）；</w:t>
            </w:r>
          </w:p>
          <w:p w14:paraId="4610B9B4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4)位存储器为4096字节（M）；</w:t>
            </w:r>
          </w:p>
          <w:p w14:paraId="09882AA0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5)具备1个以太网通信端口，支持PROFINET通信；</w:t>
            </w:r>
          </w:p>
          <w:p w14:paraId="3D9429AD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6.远程IO模块×1（华太RF8210）</w:t>
            </w:r>
          </w:p>
          <w:p w14:paraId="2750DDCE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1)支持ProfiNet总线通讯；</w:t>
            </w:r>
          </w:p>
          <w:p w14:paraId="105E4990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2)支持适配IO模块数量最多32个；</w:t>
            </w:r>
          </w:p>
          <w:p w14:paraId="216C3BD5">
            <w:pPr>
              <w:pStyle w:val="12"/>
              <w:ind w:firstLine="420" w:firstLineChars="200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3)传输距离最大100米（站站距离），总线速率最大100Mbps。</w:t>
            </w:r>
          </w:p>
          <w:p w14:paraId="33EB2F0E">
            <w:pPr>
              <w:pStyle w:val="12"/>
              <w:numPr>
                <w:ilvl w:val="0"/>
                <w:numId w:val="1"/>
              </w:numPr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工具单元</w:t>
            </w:r>
          </w:p>
          <w:p w14:paraId="36146F65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包含工具架及7个快换工具。</w:t>
            </w:r>
          </w:p>
          <w:p w14:paraId="1BC3C47F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（1）轮辐夹爪×1</w:t>
            </w:r>
          </w:p>
          <w:p w14:paraId="3F318903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（2）轮毂夹爪×1</w:t>
            </w:r>
          </w:p>
          <w:p w14:paraId="779AF3CB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（3）轮辋内圈夹爪×1</w:t>
            </w:r>
          </w:p>
          <w:p w14:paraId="3E81DAFB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（4）吸盘工具×1</w:t>
            </w:r>
          </w:p>
          <w:p w14:paraId="4B07F328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（5）吸盘夹爪×1</w:t>
            </w:r>
          </w:p>
          <w:p w14:paraId="7386EE9C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（6）端面打磨工具×1</w:t>
            </w:r>
          </w:p>
          <w:p w14:paraId="56F94E40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（7）侧面打磨工具×1</w:t>
            </w:r>
          </w:p>
          <w:p w14:paraId="767B1301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（8）工具架×1      </w:t>
            </w:r>
          </w:p>
          <w:p w14:paraId="0B7C370A">
            <w:pPr>
              <w:pStyle w:val="12"/>
              <w:numPr>
                <w:ilvl w:val="0"/>
                <w:numId w:val="1"/>
              </w:numPr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仓储单元</w:t>
            </w:r>
          </w:p>
          <w:p w14:paraId="2D591405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包含6个库位的立体仓库、远程IO、6个轮毂零件。</w:t>
            </w:r>
          </w:p>
          <w:p w14:paraId="76E32469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1.立体仓库×1</w:t>
            </w:r>
          </w:p>
          <w:p w14:paraId="4534BD16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1)双层共6仓位，采用铝型材作为结构支撑；</w:t>
            </w:r>
          </w:p>
          <w:p w14:paraId="1062CD96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2)每个仓位可存储1个轮毂零件；</w:t>
            </w:r>
          </w:p>
          <w:p w14:paraId="79EE2673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3)仓位托盘可由气动推杆驱动推出缩回；</w:t>
            </w:r>
          </w:p>
          <w:p w14:paraId="226588F1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4)仓位托盘底部设置有传感器可检测当前仓位是否存有零件；</w:t>
            </w:r>
          </w:p>
          <w:p w14:paraId="16A0117B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5)每个仓位具有红绿指示灯表明当前仓位仓储状态，并有明确标识仓位编号；</w:t>
            </w:r>
          </w:p>
          <w:p w14:paraId="7B3CBA0D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2.远程IO模块×1（华太RF8210）</w:t>
            </w:r>
          </w:p>
          <w:p w14:paraId="42798DEE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19034F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1)支持ProfiNet总线通讯；</w:t>
            </w:r>
          </w:p>
          <w:p w14:paraId="462DADC6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2)支持适配IO模块数量最多32个；</w:t>
            </w:r>
          </w:p>
          <w:p w14:paraId="02F5A413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3)传输距离最大100米（站站距离），总线速率最大100Mbps；</w:t>
            </w:r>
          </w:p>
          <w:p w14:paraId="290E3AC7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3.轮毂零件×6</w:t>
            </w:r>
          </w:p>
          <w:p w14:paraId="6DC937AD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1)铝合金材质，五幅轮毂缩比零件；</w:t>
            </w:r>
          </w:p>
          <w:p w14:paraId="216FA068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2)轮辋直径102mm，最大外圈直径114mm，轮辋内圈直径88mm，轮毂直径28mm，整体厚度45mm，轮辐厚度16mm；</w:t>
            </w:r>
          </w:p>
          <w:p w14:paraId="76FA1FD7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3)正面设计有可更换的数控加工耗材安装板，直径37mm，厚度8mm，塑料材质；</w:t>
            </w:r>
          </w:p>
          <w:p w14:paraId="6C31642A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4)零件正面、反面均设计有定位槽、视觉检测区域、打磨加工区域和二维码标签位置；</w:t>
            </w:r>
          </w:p>
          <w:p w14:paraId="4AB8500B">
            <w:pPr>
              <w:pStyle w:val="12"/>
              <w:ind w:firstLine="420" w:firstLineChars="200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5）轮毂正反两面均安装RFID芯片。      </w:t>
            </w:r>
          </w:p>
          <w:p w14:paraId="565F68EC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四、数控单元（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西门子828D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09C48AE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包含三轴数控铣床、模拟刀库、数控系统、远程IO等，支持图形化、G代码等多种编程方式，支持 OPC UA 通讯。</w:t>
            </w:r>
          </w:p>
          <w:p w14:paraId="4120206C">
            <w:pPr>
              <w:pStyle w:val="15"/>
              <w:ind w:firstLine="420" w:firstLineChars="200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1.数控机床×1</w:t>
            </w:r>
          </w:p>
          <w:p w14:paraId="41DB69A7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1)典型三轴立式铣床结构，加工台面不动，主轴可实现X、Y、Z三轴加工运动；</w:t>
            </w:r>
          </w:p>
          <w:p w14:paraId="0909C604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2）夹具采用气动驱动夹紧，缸径32mm，夹具可有气动驱动前后两端定位，方便上下料；</w:t>
            </w:r>
          </w:p>
          <w:p w14:paraId="5FDB9F05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3)数控机床配有安全护栏，铝合金框架透明隔断，正面、背面均配有安全门，由气动驱动实现开启关闭</w:t>
            </w:r>
          </w:p>
          <w:p w14:paraId="54162AE2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2.模拟刀库</w:t>
            </w:r>
          </w:p>
          <w:p w14:paraId="4DC18C6E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1)模拟刀库采用虚拟化设计，由显示屏显示当前使用刀具信息和刀库工作状态；</w:t>
            </w:r>
          </w:p>
          <w:p w14:paraId="09FC23A8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2)显示屏尺寸9英寸，TFT真彩液晶屏，64K色，分辨率800×480，背光平均无故障时间20000小时，可用内存10MB，支持ProfiNet通讯；</w:t>
            </w:r>
          </w:p>
          <w:p w14:paraId="032C54B1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3)侧面配装有数控机床工作指示灯，可指示当前工作状态。</w:t>
            </w:r>
          </w:p>
          <w:p w14:paraId="66528126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3.数控系统×1</w:t>
            </w:r>
          </w:p>
          <w:p w14:paraId="48D73F9C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1)数控系统性能稳定；</w:t>
            </w:r>
          </w:p>
          <w:p w14:paraId="3B5CBB46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2)10.4英寸TFT彩色显示屏；</w:t>
            </w:r>
          </w:p>
          <w:p w14:paraId="64B27E0D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3)PLC控制基于SIMATIC S7-200；</w:t>
            </w:r>
          </w:p>
          <w:p w14:paraId="71B851A8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4)最大加工通道/方式组数为1，CNC用户内存3MB；</w:t>
            </w:r>
          </w:p>
          <w:p w14:paraId="58817F67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5)具备铣削工艺；</w:t>
            </w:r>
          </w:p>
          <w:p w14:paraId="17B4F584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6)进给轴具备进给平滑控制、力矩前馈控制功能；支持各轴自动优化和轨迹插补功能；</w:t>
            </w:r>
          </w:p>
          <w:p w14:paraId="20AF5C04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7)插补轴数最大4轴，支持直线插补、圆弧插补、螺旋线插补、精优曲面功能、高速高精设定、程序段预读功能、压缩器功能；</w:t>
            </w:r>
          </w:p>
          <w:p w14:paraId="380104E1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8)具备刀具管理功能，刀具数最大256，刀刃数最大256，支持刀具质量、刀具寿命检测功能，带替换刀具管理功能；</w:t>
            </w:r>
          </w:p>
          <w:p w14:paraId="120E1D25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9)具备OPC UA通讯接口，可将数控系统中的运行数据传输到MES软件中；</w:t>
            </w:r>
          </w:p>
          <w:p w14:paraId="544EE475">
            <w:pPr>
              <w:pStyle w:val="12"/>
              <w:ind w:firstLine="420" w:firstLineChars="200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10)提供手轮对各轴手动操作。</w:t>
            </w:r>
          </w:p>
          <w:p w14:paraId="72E7B652">
            <w:pPr>
              <w:pStyle w:val="12"/>
              <w:numPr>
                <w:ilvl w:val="0"/>
                <w:numId w:val="2"/>
              </w:numPr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视觉单元</w:t>
            </w:r>
          </w:p>
          <w:p w14:paraId="46E539B2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包含视觉相机、光源、显示器、RFID读写器等；视觉相机支持TCP通信，彩色相机，不低于30W像素。</w:t>
            </w:r>
          </w:p>
          <w:p w14:paraId="38797084">
            <w:pPr>
              <w:pStyle w:val="16"/>
              <w:ind w:firstLine="420" w:firstLineChars="200"/>
              <w:jc w:val="left"/>
              <w:rPr>
                <w:rFonts w:ascii="宋体" w:hAnsi="宋体" w:cs="宋体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1.视觉系统×1（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欧姆龙控制器FH-L550,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FZ-SC2M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89FCD7C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1)采用30W像素CCD相机，彩色，有效像素640×480，像素尺寸7.4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m×7.4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m，电子快门；</w:t>
            </w:r>
          </w:p>
          <w:p w14:paraId="5FF7C32C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2)控制器为箱型；</w:t>
            </w:r>
          </w:p>
          <w:p w14:paraId="66E2C584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3)动作模式包括标准模式、倍速多通道输入、不间断调整；</w:t>
            </w:r>
          </w:p>
          <w:p w14:paraId="61E65683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4)支持128场景数；</w:t>
            </w:r>
          </w:p>
          <w:p w14:paraId="42A5987A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5)利用流程编辑功能制作处理流程；</w:t>
            </w:r>
          </w:p>
          <w:p w14:paraId="0A6C12BB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6)支持Ethernet通信，采用无协议（TCP/UDP）；</w:t>
            </w:r>
          </w:p>
          <w:p w14:paraId="22BCA5C0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7)在工作台台面上布置有网络通信接口，方便接线。</w:t>
            </w:r>
          </w:p>
          <w:p w14:paraId="468CF8E9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2.配套光源及显示器×1</w:t>
            </w:r>
          </w:p>
          <w:p w14:paraId="728E77DE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1)配套漫反射环形光源，白色，明亮度可调节；</w:t>
            </w:r>
          </w:p>
          <w:p w14:paraId="0B204828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2)光源配有保护支架，可有效防止零件掉落损坏光源；</w:t>
            </w:r>
          </w:p>
          <w:p w14:paraId="11F1B771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3)配套视觉系统显示器和操作用鼠标</w:t>
            </w:r>
          </w:p>
          <w:p w14:paraId="42B6AD01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3.RFID检测模块×1（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沃极HR09-30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2EA6CDC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 感应头通过无线电讯号与标签之间进行非接触式的数据通信，读取或写入标签数据；</w:t>
            </w:r>
          </w:p>
          <w:p w14:paraId="4F40DBE8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2)读写头与上位机采用Modbus-TCP通讯；</w:t>
            </w:r>
          </w:p>
          <w:p w14:paraId="113A4B27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3)标签最多可存储112字节数据；</w:t>
            </w:r>
          </w:p>
          <w:p w14:paraId="3A541502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4)感应头固定在可以调节位置的支架上。</w:t>
            </w:r>
          </w:p>
          <w:p w14:paraId="4DF59BBF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4.车标库×1</w:t>
            </w:r>
          </w:p>
          <w:p w14:paraId="3B90C615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1）车标库支架材料为铝合金，具有6个车标位置；</w:t>
            </w:r>
          </w:p>
          <w:p w14:paraId="0B98AE9A">
            <w:pPr>
              <w:pStyle w:val="12"/>
              <w:ind w:firstLine="420" w:firstLineChars="200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2）配置12个车标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06B19FC">
            <w:pPr>
              <w:pStyle w:val="12"/>
              <w:numPr>
                <w:ilvl w:val="0"/>
                <w:numId w:val="2"/>
              </w:numPr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分拣单元</w:t>
            </w:r>
          </w:p>
          <w:p w14:paraId="45A6154E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包含传输带、分拣机构、不少于3个分拣工位、远程IO 等。</w:t>
            </w:r>
          </w:p>
          <w:p w14:paraId="3579064E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1.传送带×1</w:t>
            </w:r>
          </w:p>
          <w:p w14:paraId="671355AA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2.分拣机构×3</w:t>
            </w:r>
          </w:p>
          <w:p w14:paraId="72F45E32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3.分拣工位×3</w:t>
            </w:r>
          </w:p>
          <w:p w14:paraId="4BF4F4EF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4.远程IO模块×1（华太RF8210）</w:t>
            </w:r>
          </w:p>
          <w:p w14:paraId="182ABCE6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1)支持ProfiNet总线通讯；</w:t>
            </w:r>
          </w:p>
          <w:p w14:paraId="60C7A60B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2)支持适配IO模块数量最多32个；</w:t>
            </w:r>
          </w:p>
          <w:p w14:paraId="5FD8CE8A">
            <w:pPr>
              <w:pStyle w:val="12"/>
              <w:ind w:firstLine="420" w:firstLineChars="200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3)传输距离最大100米（站站距离），总线速率最大100Mbps。</w:t>
            </w:r>
          </w:p>
          <w:p w14:paraId="358FB542">
            <w:pPr>
              <w:pStyle w:val="12"/>
              <w:numPr>
                <w:ilvl w:val="0"/>
                <w:numId w:val="2"/>
              </w:numPr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打磨单元</w:t>
            </w:r>
          </w:p>
          <w:p w14:paraId="29C3828A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包含打磨工位、旋转工位、翻转工装、吹屑工位、远 程I0等。</w:t>
            </w:r>
          </w:p>
          <w:p w14:paraId="37E3117F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1.打磨工位×1</w:t>
            </w:r>
          </w:p>
          <w:p w14:paraId="436C9A88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2.旋转工位×1</w:t>
            </w:r>
          </w:p>
          <w:p w14:paraId="45CC68B6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3.翻转工装×1</w:t>
            </w:r>
          </w:p>
          <w:p w14:paraId="1D49BAF0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4.吹屑工位×1</w:t>
            </w:r>
          </w:p>
          <w:p w14:paraId="028935EE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5.远程IO模块×1（华太RF8210）</w:t>
            </w:r>
          </w:p>
          <w:p w14:paraId="53615391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1)支持ProfiNet总线通讯；</w:t>
            </w:r>
          </w:p>
          <w:p w14:paraId="36EB1995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2)支持适配IO模块数量最多32个；</w:t>
            </w:r>
          </w:p>
          <w:p w14:paraId="7E51BDDA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3)传输距离最大100米（站站距离），总线速率最大100Mbps。</w:t>
            </w:r>
          </w:p>
          <w:p w14:paraId="3B1D415E">
            <w:pPr>
              <w:pStyle w:val="12"/>
              <w:numPr>
                <w:ilvl w:val="0"/>
                <w:numId w:val="2"/>
              </w:numPr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总控单元</w:t>
            </w:r>
          </w:p>
          <w:p w14:paraId="1A26B2A9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包含不少于2个PLC、操作面板、电源模块、气源模块、工业网关、交换机、显示终端、移动终端等，PLC支持Profinet通讯。</w:t>
            </w:r>
          </w:p>
          <w:p w14:paraId="78FF14DF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1.PLC控制器×2（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西门子S71212C/DC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/DC/DC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6D95288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1)工作存储器≥75KB，装载存储器≥2MB，保持性存储器≥10KB；</w:t>
            </w:r>
          </w:p>
          <w:p w14:paraId="506B83A6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2)本体集成I/O，数字量≥8点输入/6点输出，模拟量≥2路输入；</w:t>
            </w:r>
          </w:p>
          <w:p w14:paraId="066A6325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3)过程映像大小为≥1024字节输入（I）和≥1024字节输出（Q）；</w:t>
            </w:r>
          </w:p>
          <w:p w14:paraId="5781EFEB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4)位存储器为≥4096字节（M）；</w:t>
            </w:r>
          </w:p>
          <w:p w14:paraId="6AFEC186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5)具备1个以太网通信端口，支持PROFINET通信；</w:t>
            </w:r>
          </w:p>
          <w:p w14:paraId="1CC498A8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6)实数数学运算执行速度≥2.3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s/指令，布尔运算执行速度≥0.08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s/指令。</w:t>
            </w:r>
          </w:p>
          <w:p w14:paraId="5EF1D1D7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2.交换机×1</w:t>
            </w:r>
          </w:p>
          <w:p w14:paraId="3ACDADE3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1)IEC/NE 61000-4工业级保护；</w:t>
            </w:r>
          </w:p>
          <w:p w14:paraId="6241F7A6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2)至少5个百兆RJ45端口；</w:t>
            </w:r>
          </w:p>
          <w:p w14:paraId="12A9E3E6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3)铝金属外壳，坚固耐用；</w:t>
            </w:r>
          </w:p>
          <w:p w14:paraId="0AFFE2C2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4）标准DIN导轨安装。</w:t>
            </w:r>
          </w:p>
          <w:p w14:paraId="40D46794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3.无线路由器×1</w:t>
            </w:r>
          </w:p>
          <w:p w14:paraId="62A95C0A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1)≥300Mbps 11NS无线，信号强；</w:t>
            </w:r>
          </w:p>
          <w:p w14:paraId="17944102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2)支持多个SSID；</w:t>
            </w:r>
          </w:p>
          <w:p w14:paraId="0941FD80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3)配置一个固定WAN口，≥7个固定LAN口和≥1个WAN/LAN可变口；</w:t>
            </w:r>
          </w:p>
          <w:p w14:paraId="5BD4B258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4)支持防火墙。</w:t>
            </w:r>
          </w:p>
          <w:p w14:paraId="6BA988E1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4.监控×1</w:t>
            </w:r>
          </w:p>
          <w:p w14:paraId="52E8E72D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 摄像头像素：不低于200万。</w:t>
            </w:r>
          </w:p>
          <w:p w14:paraId="0531CD38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 监控支架可伸缩。</w:t>
            </w:r>
          </w:p>
          <w:p w14:paraId="227E1E27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 360度全景。</w:t>
            </w:r>
          </w:p>
          <w:p w14:paraId="2EBFCDC4">
            <w:pPr>
              <w:pStyle w:val="15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4) 焦距4mm。</w:t>
            </w:r>
          </w:p>
          <w:p w14:paraId="3F94EA5F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5.操作面板×1</w:t>
            </w:r>
          </w:p>
          <w:p w14:paraId="0A7F02C6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1)提供1个总电源输入开关，可控制输入电源的开启关闭；</w:t>
            </w:r>
          </w:p>
          <w:p w14:paraId="2CACC136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2)提供1个电源模块急停按钮，可切断总控单元电源模块向其他单元模块的供电；</w:t>
            </w:r>
          </w:p>
          <w:p w14:paraId="5523D458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3)提供4个自定义功能按钮，1个自复位绿色灯按钮，1个自复位红色灯按钮，1个自保持绿色灯按钮，1个自保持红色灯按钮。</w:t>
            </w:r>
          </w:p>
          <w:p w14:paraId="73F115F2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6.电源模块×1</w:t>
            </w:r>
          </w:p>
          <w:p w14:paraId="0CF9163F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1)输入电源为三相五线制，AC 380V，50Hz，≥15kW，重载连接器插头，接线安全防触电；</w:t>
            </w:r>
          </w:p>
          <w:p w14:paraId="471AEA1C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2)执行单元输出电源为单相三线制，AC 220V，50Hz，≥7kW，重载连接器插头，接线安全防触电，配空气开关和指示灯；</w:t>
            </w:r>
          </w:p>
          <w:p w14:paraId="3A02643C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3)仓储单元输出电源为单相三线制，AC 220V，50Hz，≥2kW，重载连接器插头，接线安全防触电，配空气开关和指示灯；</w:t>
            </w:r>
          </w:p>
          <w:p w14:paraId="232D01E7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4)加工单元输出电源为三相五线制，AC 380V，50Hz，≥12kW，重载连接器插头，接线安全防触电，配空气开关和指示灯；</w:t>
            </w:r>
          </w:p>
          <w:p w14:paraId="24D0FC22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5)打磨单元输出电源为单相三线制，AC 220V，50Hz，≥2kW，重载连接器插头，接线安全防触电，配空气开关和指示灯；</w:t>
            </w:r>
          </w:p>
          <w:p w14:paraId="295A1E6F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6)检测单元输出电源为单相三线制，AC 220V，50Hz，≥2kW，重载连接器插头，接线安全防触电，配空气开关和指示灯；</w:t>
            </w:r>
          </w:p>
          <w:p w14:paraId="42EE81DB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7)分拣单元输出电源为单相三线制，AC 220V，50Hz，≥2kW，重载连接器插头，接线安全防触电，配空气开关和指示灯。</w:t>
            </w:r>
          </w:p>
          <w:p w14:paraId="0680B287">
            <w:pPr>
              <w:pStyle w:val="16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7.气源模块×1</w:t>
            </w:r>
          </w:p>
          <w:p w14:paraId="3F1BC59F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1)气泵功率≥600W，排气量≥118L/min，最大压力≥8bar，储气罐≥24L；</w:t>
            </w:r>
          </w:p>
          <w:p w14:paraId="464A27FB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2)提供≥8路气路供气接口，可用于其他单元独立提供压缩空气，每路空气接口可单独开启关闭。</w:t>
            </w:r>
          </w:p>
          <w:p w14:paraId="4F84841E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8.工业网关×1（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旋思F202H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0DA29DF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1）系统应支持设备驱动安装，能快速新建设备、支持设备的导入和导出，支持设备的分组管理功能。</w:t>
            </w:r>
          </w:p>
          <w:p w14:paraId="372871A5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2）系统应支持对PLC、DCS、智能模块、智能仪表等设备的数据采集，支持COM、TCP等多种链路，支持多路并发采集及转发，支持OPC、Modbus等标准协议。</w:t>
            </w:r>
          </w:p>
          <w:p w14:paraId="70F15021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）系统应支持与主流数据库数据存储功能，支持断线缓存和续传能力，确保数据完整。设备须内置表贴的断缓专用电子盘，容量不小于4GB,可以扩展到8G，支持当地数据存储一年。当设备与平台的网络连接断开时，将采集到的数据缓存在电子盘，网络连接恢复后，将断线期间的数据补录到平台数据库。</w:t>
            </w:r>
          </w:p>
          <w:p w14:paraId="6FD18679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4)支持IEC60870、IEC61850、DNP3、BACnet、Modbus、SNMP、CDT、DLT645、CJ-T188、OPC、MQTT主流关系数据库等标准接口协议或规范，以及市场上主流的PLC、电力综保的数据采集，并支持多协议、多通道并发工作。</w:t>
            </w:r>
          </w:p>
          <w:p w14:paraId="6CA7B322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5)支持数据采集通道的端口冗余功能，在端口故障时可自动切换。</w:t>
            </w:r>
          </w:p>
          <w:p w14:paraId="2D5EB3FB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6)支持边缘智能计算功能，配置软件提供逻辑报警、触发器的二次开发配置，支持内置C语法的脚本系统，可让编制脚本对数据进行二次计算。</w:t>
            </w:r>
          </w:p>
          <w:p w14:paraId="14DB070D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7)支持LUA语言开发。</w:t>
            </w:r>
          </w:p>
          <w:p w14:paraId="060C2577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8)支持数据传输的加密和压缩功能。</w:t>
            </w:r>
          </w:p>
          <w:p w14:paraId="70221D93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9)设备具备采集数据的实时二次计算功能，用户可自行配置系数、量程转换、取反等功能。</w:t>
            </w:r>
          </w:p>
          <w:p w14:paraId="6085AB1D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10)支持电能量等累计量的实时用量计算功能，用户可自行设定计算周期，将采集到的读表数据转换为周期用量数据。</w:t>
            </w:r>
          </w:p>
          <w:p w14:paraId="3EDFBAC6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11)支持远程调试诊断功能，在工程师不到现场的条件下，维护工程师可远程配置、调试、维护PLC。</w:t>
            </w:r>
          </w:p>
          <w:p w14:paraId="415BDAC0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12)提供统一监视维护的“网络管理软件”，可以使用该软件统一监视各设备的运行状态，查看设备日志、实时数据、端口报文、异常捕捉等。</w:t>
            </w:r>
          </w:p>
          <w:p w14:paraId="42B3E322">
            <w:pPr>
              <w:pStyle w:val="15"/>
              <w:ind w:firstLine="420" w:firstLineChars="2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13)提供统一开发配置的“开发配置软件”，用户可不依赖厂家自行完成现场设备的接入配置及调试工作。</w:t>
            </w:r>
          </w:p>
          <w:p w14:paraId="0C7F2592">
            <w:pPr>
              <w:pStyle w:val="12"/>
              <w:ind w:firstLine="420" w:firstLineChars="20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14) 设备整机功耗小于10W的无风扇防尘设计，具备CE\FCC等认证资质。</w:t>
            </w:r>
          </w:p>
          <w:p w14:paraId="7DCA7053">
            <w:pPr>
              <w:pStyle w:val="12"/>
              <w:ind w:firstLine="420" w:firstLineChars="2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九、平台采用模块化设计，每个单元基于独立台架可自由移动，支 持多种布局形式，满足不同工艺流程要求</w:t>
            </w:r>
            <w:r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92" w:type="dxa"/>
            <w:vAlign w:val="center"/>
          </w:tcPr>
          <w:p w14:paraId="600F8B16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56AA1A8A">
            <w:pPr>
              <w:pStyle w:val="12"/>
              <w:jc w:val="center"/>
            </w:pPr>
            <w:r>
              <w:t>华航唯实</w:t>
            </w:r>
          </w:p>
        </w:tc>
        <w:tc>
          <w:tcPr>
            <w:tcW w:w="574" w:type="dxa"/>
            <w:vAlign w:val="center"/>
          </w:tcPr>
          <w:p w14:paraId="3CE9D7FA">
            <w:pPr>
              <w:pStyle w:val="12"/>
            </w:pPr>
          </w:p>
        </w:tc>
      </w:tr>
      <w:tr w14:paraId="3C765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90" w:type="dxa"/>
            <w:vMerge w:val="continue"/>
            <w:vAlign w:val="center"/>
          </w:tcPr>
          <w:p w14:paraId="13B8EE32">
            <w:pPr>
              <w:spacing w:before="98" w:line="217" w:lineRule="auto"/>
              <w:rPr>
                <w:rFonts w:ascii="仿宋" w:hAnsi="仿宋" w:eastAsia="仿宋" w:cs="仿宋"/>
                <w:b/>
                <w:bCs/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14:paraId="79476C8A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工具</w:t>
            </w:r>
          </w:p>
        </w:tc>
        <w:tc>
          <w:tcPr>
            <w:tcW w:w="850" w:type="dxa"/>
            <w:vAlign w:val="center"/>
          </w:tcPr>
          <w:p w14:paraId="2A73A021">
            <w:pPr>
              <w:pStyle w:val="12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14:paraId="04097A9D">
            <w:pPr>
              <w:pStyle w:val="12"/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内六角扳手1套，螺丝刀1把，斜口钳1把，气管剪1个，万用表1个，数控铣刀2把、12个车标、15个连接件。</w:t>
            </w:r>
          </w:p>
        </w:tc>
        <w:tc>
          <w:tcPr>
            <w:tcW w:w="992" w:type="dxa"/>
            <w:vAlign w:val="center"/>
          </w:tcPr>
          <w:p w14:paraId="30B5358E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2D20754C">
            <w:pPr>
              <w:pStyle w:val="12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74" w:type="dxa"/>
            <w:vAlign w:val="center"/>
          </w:tcPr>
          <w:p w14:paraId="312B6F49">
            <w:pPr>
              <w:pStyle w:val="12"/>
              <w:jc w:val="center"/>
            </w:pPr>
          </w:p>
        </w:tc>
      </w:tr>
      <w:tr w14:paraId="47CD4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 w14:paraId="47909FD5">
            <w:pPr>
              <w:spacing w:before="97" w:line="219" w:lineRule="auto"/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6FC824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电脑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60335">
            <w:pPr>
              <w:pStyle w:val="12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AAA80B">
            <w:pPr>
              <w:pStyle w:val="12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每套设备配2台电脑，i7处理器，16GB 内存， RTX3060 12GB显卡。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86486">
            <w:pPr>
              <w:pStyle w:val="12"/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401057FB">
            <w:pPr>
              <w:pStyle w:val="12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74" w:type="dxa"/>
            <w:vAlign w:val="center"/>
          </w:tcPr>
          <w:p w14:paraId="354ED441">
            <w:pPr>
              <w:pStyle w:val="12"/>
              <w:jc w:val="center"/>
            </w:pPr>
          </w:p>
        </w:tc>
      </w:tr>
      <w:tr w14:paraId="45188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 w14:paraId="48D7DE3E">
            <w:pPr>
              <w:spacing w:before="97" w:line="219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3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577D10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显示屏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4B20D">
            <w:pPr>
              <w:pStyle w:val="12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3D14D3D">
            <w:pPr>
              <w:pStyle w:val="12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32寸液晶电视、支持USB接口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7D71B">
            <w:pPr>
              <w:pStyle w:val="12"/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2B2F6A45">
            <w:pPr>
              <w:pStyle w:val="12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74" w:type="dxa"/>
            <w:vAlign w:val="center"/>
          </w:tcPr>
          <w:p w14:paraId="199B4D06">
            <w:pPr>
              <w:pStyle w:val="12"/>
              <w:jc w:val="center"/>
            </w:pPr>
          </w:p>
        </w:tc>
      </w:tr>
      <w:tr w14:paraId="46969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 w14:paraId="15C75113">
            <w:pPr>
              <w:spacing w:before="97" w:line="21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position w:val="1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A9FD2E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气泵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4A88D">
            <w:pPr>
              <w:pStyle w:val="12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57D256B">
            <w:pPr>
              <w:pStyle w:val="12"/>
              <w:rPr>
                <w:rFonts w:hint="eastAsia" w:ascii="Arial" w:hAnsi="Arial" w:eastAsia="Arial" w:cs="Arial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硅莱GA-61A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A32A2">
            <w:pPr>
              <w:pStyle w:val="12"/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277E9922">
            <w:pPr>
              <w:pStyle w:val="12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74" w:type="dxa"/>
            <w:vAlign w:val="center"/>
          </w:tcPr>
          <w:p w14:paraId="48A39861">
            <w:pPr>
              <w:pStyle w:val="12"/>
              <w:jc w:val="center"/>
            </w:pPr>
          </w:p>
        </w:tc>
      </w:tr>
      <w:tr w14:paraId="1B793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9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2FEBBD">
            <w:pPr>
              <w:spacing w:before="97" w:line="21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position w:val="1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81822B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桌椅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7B842">
            <w:pPr>
              <w:pStyle w:val="12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0F3C2D">
            <w:pPr>
              <w:pStyle w:val="12"/>
              <w:rPr>
                <w:rFonts w:hint="default" w:ascii="Arial" w:hAnsi="Arial" w:eastAsia="宋体" w:cs="Arial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每套设备配2张电脑桌，2把椅子。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D1C59">
            <w:pPr>
              <w:pStyle w:val="12"/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273E0E6C">
            <w:pPr>
              <w:pStyle w:val="12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574" w:type="dxa"/>
            <w:vAlign w:val="center"/>
          </w:tcPr>
          <w:p w14:paraId="1EB45A47">
            <w:pPr>
              <w:pStyle w:val="12"/>
              <w:jc w:val="center"/>
            </w:pPr>
          </w:p>
        </w:tc>
      </w:tr>
      <w:tr w14:paraId="19B12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49933C">
            <w:pPr>
              <w:spacing w:before="98" w:line="217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30"/>
                <w:szCs w:val="30"/>
              </w:rPr>
              <w:t>软件</w:t>
            </w:r>
            <w:r>
              <w:rPr>
                <w:rFonts w:hint="eastAsia" w:ascii="仿宋" w:hAnsi="仿宋" w:eastAsia="仿宋" w:cs="仿宋"/>
                <w:b/>
                <w:bCs/>
                <w:spacing w:val="-14"/>
                <w:sz w:val="30"/>
                <w:szCs w:val="30"/>
                <w:lang w:eastAsia="zh-CN"/>
              </w:rPr>
              <w:t>（安装在所提供的电脑上）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45976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管控一体化MES系统</w:t>
            </w:r>
          </w:p>
        </w:tc>
        <w:tc>
          <w:tcPr>
            <w:tcW w:w="850" w:type="dxa"/>
            <w:vAlign w:val="center"/>
          </w:tcPr>
          <w:p w14:paraId="10F457BB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PQMES3.0</w:t>
            </w:r>
          </w:p>
        </w:tc>
        <w:tc>
          <w:tcPr>
            <w:tcW w:w="4253" w:type="dxa"/>
            <w:vAlign w:val="center"/>
          </w:tcPr>
          <w:p w14:paraId="5AFC4E2B">
            <w:pPr>
              <w:pStyle w:val="12"/>
              <w:tabs>
                <w:tab w:val="left" w:pos="312"/>
              </w:tabs>
              <w:ind w:firstLine="420" w:firstLineChars="2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采用B/S架构，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t>至少包含以下功能模块：“系统管理中心”、“生产数据中心”、“产品数据中心”、“工艺派工中心”、“生产执行中心”、“质量管理中心”、“库房管理中心”、“设备管理中心”、“信息监控中心”、“开发运维工具”。</w:t>
            </w:r>
          </w:p>
        </w:tc>
        <w:tc>
          <w:tcPr>
            <w:tcW w:w="992" w:type="dxa"/>
            <w:vAlign w:val="center"/>
          </w:tcPr>
          <w:p w14:paraId="45D1FE90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2DED5342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华航唯实</w:t>
            </w:r>
          </w:p>
        </w:tc>
        <w:tc>
          <w:tcPr>
            <w:tcW w:w="574" w:type="dxa"/>
            <w:vAlign w:val="center"/>
          </w:tcPr>
          <w:p w14:paraId="29715979">
            <w:pPr>
              <w:pStyle w:val="12"/>
              <w:jc w:val="center"/>
            </w:pPr>
          </w:p>
        </w:tc>
      </w:tr>
      <w:tr w14:paraId="2E588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 w14:paraId="454CFE70">
            <w:pPr>
              <w:spacing w:before="98" w:line="217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989FF">
            <w:pPr>
              <w:pStyle w:val="12"/>
              <w:jc w:val="center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自动化编程软件</w:t>
            </w:r>
          </w:p>
        </w:tc>
        <w:tc>
          <w:tcPr>
            <w:tcW w:w="850" w:type="dxa"/>
            <w:vAlign w:val="center"/>
          </w:tcPr>
          <w:p w14:paraId="5B5C09D7">
            <w:pPr>
              <w:pStyle w:val="12"/>
              <w:jc w:val="center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TIA Portal V16</w:t>
            </w:r>
          </w:p>
        </w:tc>
        <w:tc>
          <w:tcPr>
            <w:tcW w:w="4253" w:type="dxa"/>
            <w:vAlign w:val="center"/>
          </w:tcPr>
          <w:p w14:paraId="5FFC24BC">
            <w:pPr>
              <w:pStyle w:val="12"/>
              <w:tabs>
                <w:tab w:val="left" w:pos="312"/>
              </w:tabs>
              <w:ind w:firstLine="420" w:firstLineChars="200"/>
              <w:jc w:val="both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中文界面，软件可使用所有功能模块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；面向任务和用户的系统；所有的程序编辑器都具有统一的外观，优化后的工作区域画面布局工位灵活便捷；网络与设备图形化的组合方式。</w:t>
            </w:r>
          </w:p>
        </w:tc>
        <w:tc>
          <w:tcPr>
            <w:tcW w:w="992" w:type="dxa"/>
            <w:vAlign w:val="center"/>
          </w:tcPr>
          <w:p w14:paraId="33307EA5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308A73AF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西门子</w:t>
            </w:r>
          </w:p>
        </w:tc>
        <w:tc>
          <w:tcPr>
            <w:tcW w:w="574" w:type="dxa"/>
            <w:vAlign w:val="center"/>
          </w:tcPr>
          <w:p w14:paraId="4AE2EBA9">
            <w:pPr>
              <w:pStyle w:val="12"/>
              <w:jc w:val="center"/>
              <w:rPr>
                <w:lang w:eastAsia="zh-CN"/>
              </w:rPr>
            </w:pPr>
          </w:p>
        </w:tc>
      </w:tr>
      <w:tr w14:paraId="2F59D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 w14:paraId="2BAE09F6">
            <w:pPr>
              <w:spacing w:before="98" w:line="217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ED6F89">
            <w:pPr>
              <w:pStyle w:val="12"/>
              <w:jc w:val="center"/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</w:t>
            </w:r>
            <w:r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plc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编程软件</w:t>
            </w:r>
          </w:p>
        </w:tc>
        <w:tc>
          <w:tcPr>
            <w:tcW w:w="850" w:type="dxa"/>
            <w:vAlign w:val="center"/>
          </w:tcPr>
          <w:p w14:paraId="1A77358A">
            <w:pPr>
              <w:pStyle w:val="12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SINUMERLK 828D Toolbox</w:t>
            </w:r>
          </w:p>
        </w:tc>
        <w:tc>
          <w:tcPr>
            <w:tcW w:w="4253" w:type="dxa"/>
            <w:vAlign w:val="center"/>
          </w:tcPr>
          <w:p w14:paraId="181D2DE3">
            <w:pPr>
              <w:pStyle w:val="12"/>
              <w:tabs>
                <w:tab w:val="left" w:pos="312"/>
              </w:tabs>
              <w:ind w:firstLine="420" w:firstLineChars="20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可完成西门子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828d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数控系统内部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PLC 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编程，程序下载，监控调试。</w:t>
            </w:r>
          </w:p>
        </w:tc>
        <w:tc>
          <w:tcPr>
            <w:tcW w:w="992" w:type="dxa"/>
            <w:vAlign w:val="center"/>
          </w:tcPr>
          <w:p w14:paraId="7390C240">
            <w:pPr>
              <w:pStyle w:val="1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18C4DB46">
            <w:pPr>
              <w:pStyle w:val="1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西门子</w:t>
            </w:r>
          </w:p>
        </w:tc>
        <w:tc>
          <w:tcPr>
            <w:tcW w:w="574" w:type="dxa"/>
            <w:vAlign w:val="center"/>
          </w:tcPr>
          <w:p w14:paraId="71568C41">
            <w:pPr>
              <w:pStyle w:val="12"/>
              <w:jc w:val="center"/>
              <w:rPr>
                <w:lang w:eastAsia="zh-CN"/>
              </w:rPr>
            </w:pPr>
          </w:p>
        </w:tc>
      </w:tr>
      <w:tr w14:paraId="3D141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 w14:paraId="633E5871">
            <w:pPr>
              <w:spacing w:before="98" w:line="217" w:lineRule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E7B5A0">
            <w:pPr>
              <w:pStyle w:val="12"/>
              <w:jc w:val="center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网关配置软件</w:t>
            </w:r>
          </w:p>
        </w:tc>
        <w:tc>
          <w:tcPr>
            <w:tcW w:w="850" w:type="dxa"/>
            <w:vAlign w:val="center"/>
          </w:tcPr>
          <w:p w14:paraId="7EBBF8A5">
            <w:pPr>
              <w:pStyle w:val="12"/>
              <w:jc w:val="center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SymLinkV2i</w:t>
            </w:r>
          </w:p>
        </w:tc>
        <w:tc>
          <w:tcPr>
            <w:tcW w:w="4253" w:type="dxa"/>
            <w:vAlign w:val="center"/>
          </w:tcPr>
          <w:p w14:paraId="38420D6C">
            <w:pPr>
              <w:pStyle w:val="12"/>
              <w:tabs>
                <w:tab w:val="left" w:pos="312"/>
              </w:tabs>
              <w:ind w:firstLine="420" w:firstLineChars="200"/>
              <w:jc w:val="both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正版授权，可完成网关工程配置，支持新建项目、新建工程、配置采集、转发配置，可进行网关工程下载，网关工程监视。</w:t>
            </w:r>
          </w:p>
        </w:tc>
        <w:tc>
          <w:tcPr>
            <w:tcW w:w="992" w:type="dxa"/>
            <w:vAlign w:val="center"/>
          </w:tcPr>
          <w:p w14:paraId="58576CA2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493ADD50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旋思科技</w:t>
            </w:r>
          </w:p>
        </w:tc>
        <w:tc>
          <w:tcPr>
            <w:tcW w:w="574" w:type="dxa"/>
            <w:vAlign w:val="center"/>
          </w:tcPr>
          <w:p w14:paraId="4E623D6E">
            <w:pPr>
              <w:pStyle w:val="12"/>
              <w:jc w:val="center"/>
              <w:rPr>
                <w:lang w:eastAsia="zh-CN"/>
              </w:rPr>
            </w:pPr>
          </w:p>
        </w:tc>
      </w:tr>
      <w:tr w14:paraId="2D05D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 w14:paraId="38E14B91">
            <w:pPr>
              <w:spacing w:before="98" w:line="217" w:lineRule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7F05A7">
            <w:pPr>
              <w:pStyle w:val="12"/>
              <w:jc w:val="center"/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文档编程查看软件</w:t>
            </w:r>
          </w:p>
        </w:tc>
        <w:tc>
          <w:tcPr>
            <w:tcW w:w="850" w:type="dxa"/>
            <w:vAlign w:val="center"/>
          </w:tcPr>
          <w:p w14:paraId="7B7B5ACB">
            <w:pPr>
              <w:pStyle w:val="12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WPS</w:t>
            </w:r>
          </w:p>
        </w:tc>
        <w:tc>
          <w:tcPr>
            <w:tcW w:w="4253" w:type="dxa"/>
            <w:vAlign w:val="center"/>
          </w:tcPr>
          <w:p w14:paraId="688367BE">
            <w:pPr>
              <w:pStyle w:val="12"/>
              <w:tabs>
                <w:tab w:val="left" w:pos="312"/>
              </w:tabs>
              <w:ind w:firstLine="420" w:firstLineChars="20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具备PDF文件查看，WORD文档编辑、查看等功能。</w:t>
            </w:r>
          </w:p>
        </w:tc>
        <w:tc>
          <w:tcPr>
            <w:tcW w:w="992" w:type="dxa"/>
            <w:vAlign w:val="center"/>
          </w:tcPr>
          <w:p w14:paraId="388EC672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0F601173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金山微软</w:t>
            </w:r>
          </w:p>
        </w:tc>
        <w:tc>
          <w:tcPr>
            <w:tcW w:w="574" w:type="dxa"/>
            <w:vAlign w:val="center"/>
          </w:tcPr>
          <w:p w14:paraId="10D1F659">
            <w:pPr>
              <w:pStyle w:val="12"/>
              <w:jc w:val="center"/>
              <w:rPr>
                <w:lang w:eastAsia="zh-CN"/>
              </w:rPr>
            </w:pPr>
          </w:p>
        </w:tc>
      </w:tr>
      <w:tr w14:paraId="53BBF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 w14:paraId="59076D42">
            <w:pPr>
              <w:spacing w:before="98" w:line="217" w:lineRule="auto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701E66">
            <w:pPr>
              <w:pStyle w:val="12"/>
              <w:jc w:val="center"/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输入法软件</w:t>
            </w:r>
          </w:p>
        </w:tc>
        <w:tc>
          <w:tcPr>
            <w:tcW w:w="850" w:type="dxa"/>
            <w:vAlign w:val="center"/>
          </w:tcPr>
          <w:p w14:paraId="38B3A285">
            <w:pPr>
              <w:pStyle w:val="12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搜狗输入法</w:t>
            </w:r>
          </w:p>
        </w:tc>
        <w:tc>
          <w:tcPr>
            <w:tcW w:w="4253" w:type="dxa"/>
            <w:vAlign w:val="center"/>
          </w:tcPr>
          <w:p w14:paraId="22C5873A">
            <w:pPr>
              <w:pStyle w:val="12"/>
              <w:tabs>
                <w:tab w:val="left" w:pos="312"/>
              </w:tabs>
              <w:ind w:firstLine="420" w:firstLineChars="20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功能强大的汉字输入法工具，通过搜索引擎技术将互联网作为巨大的词库，提供高效的输入体验。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501BECAF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 w14:paraId="3890CDF7">
            <w:pPr>
              <w:pStyle w:val="12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搜狗科技</w:t>
            </w:r>
          </w:p>
        </w:tc>
        <w:tc>
          <w:tcPr>
            <w:tcW w:w="574" w:type="dxa"/>
            <w:vAlign w:val="center"/>
          </w:tcPr>
          <w:p w14:paraId="6356EA24">
            <w:pPr>
              <w:pStyle w:val="12"/>
              <w:jc w:val="center"/>
              <w:rPr>
                <w:lang w:eastAsia="zh-CN"/>
              </w:rPr>
            </w:pPr>
          </w:p>
        </w:tc>
      </w:tr>
      <w:tr w14:paraId="2BB3B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90" w:type="dxa"/>
            <w:vAlign w:val="center"/>
          </w:tcPr>
          <w:p w14:paraId="7F435503">
            <w:pPr>
              <w:spacing w:before="231" w:line="217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0"/>
                <w:szCs w:val="30"/>
              </w:rPr>
              <w:t>技术支持</w:t>
            </w:r>
          </w:p>
        </w:tc>
        <w:tc>
          <w:tcPr>
            <w:tcW w:w="8086" w:type="dxa"/>
            <w:gridSpan w:val="6"/>
            <w:vAlign w:val="center"/>
          </w:tcPr>
          <w:p w14:paraId="7CD2C7EA">
            <w:pPr>
              <w:spacing w:before="231" w:line="215" w:lineRule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设备厂家配备技术保障人员，解决比赛过程中出现的技术问题，提供设备支持和维护。</w:t>
            </w:r>
          </w:p>
        </w:tc>
      </w:tr>
      <w:tr w14:paraId="18D6F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990" w:type="dxa"/>
            <w:vAlign w:val="center"/>
          </w:tcPr>
          <w:p w14:paraId="627CC753">
            <w:pPr>
              <w:spacing w:before="97" w:line="217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30"/>
                <w:szCs w:val="30"/>
              </w:rPr>
              <w:t>场地及环境</w:t>
            </w:r>
          </w:p>
        </w:tc>
        <w:tc>
          <w:tcPr>
            <w:tcW w:w="8086" w:type="dxa"/>
            <w:gridSpan w:val="6"/>
            <w:vAlign w:val="center"/>
          </w:tcPr>
          <w:p w14:paraId="68048EBA">
            <w:pPr>
              <w:pStyle w:val="12"/>
              <w:numPr>
                <w:ilvl w:val="0"/>
                <w:numId w:val="0"/>
              </w:numPr>
              <w:jc w:val="both"/>
              <w:rPr>
                <w:rFonts w:eastAsia="宋体"/>
                <w:lang w:eastAsia="zh-CN"/>
              </w:rPr>
            </w:pPr>
          </w:p>
          <w:p w14:paraId="4C4BBA65">
            <w:pPr>
              <w:pStyle w:val="12"/>
              <w:numPr>
                <w:ilvl w:val="0"/>
                <w:numId w:val="0"/>
              </w:numPr>
              <w:jc w:val="both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场地环境：地面承重单套设备300KG，符合校方提供设备要求；</w:t>
            </w:r>
          </w:p>
          <w:p w14:paraId="54902D4F">
            <w:pPr>
              <w:pStyle w:val="12"/>
              <w:numPr>
                <w:ilvl w:val="0"/>
                <w:numId w:val="0"/>
              </w:numPr>
              <w:ind w:firstLine="1260" w:firstLineChars="600"/>
              <w:jc w:val="both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空间照明符合校方提供设备要求，无太阳直射光源；</w:t>
            </w:r>
          </w:p>
          <w:p w14:paraId="446BEE31">
            <w:pPr>
              <w:pStyle w:val="12"/>
              <w:numPr>
                <w:ilvl w:val="0"/>
                <w:numId w:val="0"/>
              </w:numPr>
              <w:jc w:val="both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场地提供单赛位面积：最大不超过</w:t>
            </w: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5m*7m。</w:t>
            </w:r>
          </w:p>
          <w:p w14:paraId="48B74398">
            <w:pPr>
              <w:pStyle w:val="12"/>
              <w:numPr>
                <w:ilvl w:val="0"/>
                <w:numId w:val="0"/>
              </w:numPr>
              <w:jc w:val="both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场地提供单赛位电源：380V</w:t>
            </w: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三相五线制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动力电源到接线盒，最大负载功率8</w:t>
            </w: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13AC3CA">
            <w:pPr>
              <w:pStyle w:val="12"/>
              <w:numPr>
                <w:ilvl w:val="0"/>
                <w:numId w:val="0"/>
              </w:numPr>
              <w:jc w:val="both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220V（UPS供电）电源到插座，最大功率1KW</w:t>
            </w:r>
          </w:p>
          <w:p w14:paraId="556D16B0">
            <w:pPr>
              <w:pStyle w:val="12"/>
              <w:numPr>
                <w:ilvl w:val="0"/>
                <w:numId w:val="0"/>
              </w:numPr>
              <w:jc w:val="both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水、气、网：不需要额外提供</w:t>
            </w:r>
          </w:p>
          <w:p w14:paraId="27CFBC6B">
            <w:pPr>
              <w:pStyle w:val="12"/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7889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990" w:type="dxa"/>
            <w:vAlign w:val="center"/>
          </w:tcPr>
          <w:p w14:paraId="3A08B680">
            <w:pPr>
              <w:spacing w:before="97" w:line="216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30"/>
                <w:szCs w:val="30"/>
              </w:rPr>
              <w:t>其他</w:t>
            </w:r>
          </w:p>
        </w:tc>
        <w:tc>
          <w:tcPr>
            <w:tcW w:w="8086" w:type="dxa"/>
            <w:gridSpan w:val="6"/>
            <w:vAlign w:val="center"/>
          </w:tcPr>
          <w:p w14:paraId="69499E1F">
            <w:pPr>
              <w:pStyle w:val="12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</w:tbl>
    <w:p w14:paraId="2C1E5479"/>
    <w:p w14:paraId="22FE5118"/>
    <w:sectPr>
      <w:footerReference r:id="rId3" w:type="default"/>
      <w:pgSz w:w="11906" w:h="16839"/>
      <w:pgMar w:top="1423" w:right="1412" w:bottom="1209" w:left="1412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BBA38">
    <w:pPr>
      <w:spacing w:line="179" w:lineRule="auto"/>
      <w:ind w:left="442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56C9F"/>
    <w:multiLevelType w:val="singleLevel"/>
    <w:tmpl w:val="03856C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B4ABAE"/>
    <w:multiLevelType w:val="singleLevel"/>
    <w:tmpl w:val="78B4AB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ExZWFjZjAzMmU0ZGQ3MGVmMzBjYmE1NWExYWJhYWEifQ=="/>
  </w:docVars>
  <w:rsids>
    <w:rsidRoot w:val="00172A27"/>
    <w:rsid w:val="000436CA"/>
    <w:rsid w:val="00054F2E"/>
    <w:rsid w:val="000B4973"/>
    <w:rsid w:val="0011385F"/>
    <w:rsid w:val="001561A7"/>
    <w:rsid w:val="00172A27"/>
    <w:rsid w:val="001903D6"/>
    <w:rsid w:val="001907F7"/>
    <w:rsid w:val="0025693E"/>
    <w:rsid w:val="003E20D6"/>
    <w:rsid w:val="00524BFF"/>
    <w:rsid w:val="00620003"/>
    <w:rsid w:val="00664E4F"/>
    <w:rsid w:val="006A7314"/>
    <w:rsid w:val="008037D5"/>
    <w:rsid w:val="008377BA"/>
    <w:rsid w:val="008800E4"/>
    <w:rsid w:val="0090550B"/>
    <w:rsid w:val="00926A9E"/>
    <w:rsid w:val="00AB4690"/>
    <w:rsid w:val="00B36016"/>
    <w:rsid w:val="00C116B2"/>
    <w:rsid w:val="00C2574D"/>
    <w:rsid w:val="00DF6892"/>
    <w:rsid w:val="00E43C54"/>
    <w:rsid w:val="00E56178"/>
    <w:rsid w:val="00EA11D2"/>
    <w:rsid w:val="00F63897"/>
    <w:rsid w:val="00FF157B"/>
    <w:rsid w:val="01112989"/>
    <w:rsid w:val="012C687B"/>
    <w:rsid w:val="0C851471"/>
    <w:rsid w:val="0CC00342"/>
    <w:rsid w:val="15BD1CB8"/>
    <w:rsid w:val="1F176746"/>
    <w:rsid w:val="2A584E1B"/>
    <w:rsid w:val="31E64767"/>
    <w:rsid w:val="3C6D3471"/>
    <w:rsid w:val="3E97148E"/>
    <w:rsid w:val="3F06665E"/>
    <w:rsid w:val="49A12900"/>
    <w:rsid w:val="51757C26"/>
    <w:rsid w:val="5E55656C"/>
    <w:rsid w:val="5E7827BF"/>
    <w:rsid w:val="61DA13F6"/>
    <w:rsid w:val="62663DC0"/>
    <w:rsid w:val="69A536B3"/>
    <w:rsid w:val="6E331948"/>
    <w:rsid w:val="70B94B47"/>
    <w:rsid w:val="725620A9"/>
    <w:rsid w:val="738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538" w:firstLineChars="192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qFormat/>
    <w:uiPriority w:val="0"/>
  </w:style>
  <w:style w:type="character" w:customStyle="1" w:styleId="13">
    <w:name w:val="页眉 字符"/>
    <w:basedOn w:val="10"/>
    <w:link w:val="6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basedOn w:val="10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5">
    <w:name w:val="表 靠左"/>
    <w:basedOn w:val="16"/>
    <w:autoRedefine/>
    <w:qFormat/>
    <w:uiPriority w:val="0"/>
    <w:pPr>
      <w:jc w:val="left"/>
    </w:pPr>
    <w:rPr>
      <w:rFonts w:asciiTheme="minorEastAsia" w:hAnsiTheme="minorEastAsia" w:eastAsiaTheme="minorEastAsia"/>
    </w:rPr>
  </w:style>
  <w:style w:type="paragraph" w:customStyle="1" w:styleId="16">
    <w:name w:val="表"/>
    <w:basedOn w:val="1"/>
    <w:next w:val="1"/>
    <w:autoRedefine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4977</Words>
  <Characters>5961</Characters>
  <Lines>44</Lines>
  <Paragraphs>12</Paragraphs>
  <TotalTime>25</TotalTime>
  <ScaleCrop>false</ScaleCrop>
  <LinksUpToDate>false</LinksUpToDate>
  <CharactersWithSpaces>6060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2024-09-30T16:02:00Z</dcterms:created>
  <dc:creator>26742</dc:creator>
  <cp:lastModifiedBy>小顾同学</cp:lastModifiedBy>
  <dcterms:modified xsi:type="dcterms:W3CDTF">2025-03-04T10:28:10Z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8D433384940748048AE154938142CDB8_13</vt:lpwstr>
  </property>
  <property fmtid="{D5CDD505-2E9C-101B-9397-08002B2CF9AE}" pid="4" name="KSOProductBuildVer">
    <vt:lpwstr>2052-12.1.0.20305</vt:lpwstr>
  </property>
  <property fmtid="{D5CDD505-2E9C-101B-9397-08002B2CF9AE}" pid="5" name="KSOTemplateDocerSaveRecord">
    <vt:lpwstr>eyJoZGlkIjoiNGRjOGFhZWQ4Y2JkM2JhZjdiYTlmN2RmMjI4YmZiM2QiLCJ1c2VySWQiOiI4Mjc4ODEzODUifQ==</vt:lpwstr>
  </property>
</Properties>
</file>