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E0C67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674456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"/>
          <w:kern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"/>
          <w:kern w:val="0"/>
          <w:sz w:val="28"/>
          <w:szCs w:val="28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"/>
          <w:kern w:val="0"/>
          <w:sz w:val="28"/>
          <w:szCs w:val="28"/>
          <w:lang w:eastAsia="zh-CN"/>
        </w:rPr>
        <w:t>年浙江省职业院校技能大赛高职组“水利工程BIM建模与应用”赛项参赛队伍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"/>
          <w:kern w:val="0"/>
          <w:sz w:val="28"/>
          <w:szCs w:val="28"/>
          <w:lang w:eastAsia="zh-CN"/>
        </w:rPr>
        <w:t>与承办学校就自带设备协商后确认书</w:t>
      </w:r>
    </w:p>
    <w:p w14:paraId="0875AA66">
      <w:pPr>
        <w:spacing w:line="540" w:lineRule="exact"/>
        <w:rPr>
          <w:rFonts w:ascii="Times New Roman" w:hAnsi="Times New Roman" w:eastAsia="宋体"/>
          <w:sz w:val="26"/>
          <w:szCs w:val="26"/>
        </w:rPr>
      </w:pPr>
    </w:p>
    <w:p w14:paraId="54B58FE8">
      <w:pPr>
        <w:spacing w:line="540" w:lineRule="exact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甲方：温州科技职业学院</w:t>
      </w:r>
    </w:p>
    <w:p w14:paraId="3BAE989B">
      <w:pPr>
        <w:spacing w:line="540" w:lineRule="exact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乙方：（参赛队伍所在学校）</w:t>
      </w:r>
    </w:p>
    <w:p w14:paraId="4CB9DA0F">
      <w:pPr>
        <w:spacing w:line="540" w:lineRule="exact"/>
        <w:rPr>
          <w:rFonts w:ascii="Times New Roman" w:hAnsi="Times New Roman" w:eastAsia="宋体"/>
          <w:sz w:val="26"/>
          <w:szCs w:val="26"/>
        </w:rPr>
      </w:pPr>
    </w:p>
    <w:p w14:paraId="314895DE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乙方参加</w:t>
      </w:r>
      <w:r>
        <w:rPr>
          <w:rFonts w:hint="eastAsia" w:ascii="Times New Roman" w:hAnsi="Times New Roman" w:eastAsia="宋体"/>
          <w:sz w:val="26"/>
          <w:szCs w:val="26"/>
          <w:lang w:val="en-US" w:eastAsia="zh-CN"/>
        </w:rPr>
        <w:t>浙江省</w:t>
      </w:r>
      <w:r>
        <w:rPr>
          <w:rFonts w:hint="eastAsia" w:ascii="Times New Roman" w:hAnsi="Times New Roman" w:eastAsia="宋体"/>
          <w:sz w:val="26"/>
          <w:szCs w:val="26"/>
        </w:rPr>
        <w:t>水利工程BIM建模与应用</w:t>
      </w:r>
      <w:r>
        <w:rPr>
          <w:rFonts w:ascii="Times New Roman" w:hAnsi="Times New Roman" w:eastAsia="宋体"/>
          <w:sz w:val="26"/>
          <w:szCs w:val="26"/>
        </w:rPr>
        <w:t>比赛。在比赛过程中，决</w:t>
      </w:r>
      <w:r>
        <w:rPr>
          <w:rFonts w:hint="eastAsia" w:ascii="Times New Roman" w:hAnsi="Times New Roman" w:eastAsia="宋体"/>
          <w:sz w:val="26"/>
          <w:szCs w:val="26"/>
        </w:rPr>
        <w:t>定自带比赛设备，现与甲方协商沟通后，确定以下事宜。</w:t>
      </w:r>
    </w:p>
    <w:p w14:paraId="4165CB94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一、需要甲方提供</w:t>
      </w:r>
    </w:p>
    <w:p w14:paraId="66CA5ACA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（一）场地（包括：工位的面积、水、电、气、网、照明、场地承重等环境要求等）</w:t>
      </w:r>
    </w:p>
    <w:p w14:paraId="2D114D86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（二）设备进场对接（包括：进场时间、撤离时间；安装、调试等需要承办校的配合及帮助事项等）</w:t>
      </w:r>
    </w:p>
    <w:p w14:paraId="592CB773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（三）开赛前的设备封存要求</w:t>
      </w:r>
    </w:p>
    <w:p w14:paraId="697DAE12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……（其他）</w:t>
      </w:r>
    </w:p>
    <w:p w14:paraId="5B698044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二、乙方须自行承担</w:t>
      </w:r>
    </w:p>
    <w:p w14:paraId="2440632F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（一）进场设备清单</w:t>
      </w:r>
    </w:p>
    <w:p w14:paraId="3E491B08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（二）设备的往来运输</w:t>
      </w:r>
    </w:p>
    <w:p w14:paraId="37745A6F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（三）设备的安装、调试</w:t>
      </w:r>
    </w:p>
    <w:p w14:paraId="7B0AFD69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（四）设备现场保障及技术支持等</w:t>
      </w:r>
    </w:p>
    <w:p w14:paraId="46DEF70E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（五）工位上所需材料</w:t>
      </w:r>
    </w:p>
    <w:p w14:paraId="50622A80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（六）……（其他）</w:t>
      </w:r>
    </w:p>
    <w:p w14:paraId="500C2658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三、其他商议确定的事项</w:t>
      </w:r>
    </w:p>
    <w:p w14:paraId="229DEB8D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……（根据实际双方自行协商确定，包括设备使用安全等内容）</w:t>
      </w:r>
    </w:p>
    <w:p w14:paraId="3A4D4205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  <w:r>
        <w:rPr>
          <w:rFonts w:hint="eastAsia" w:ascii="Times New Roman" w:hAnsi="Times New Roman" w:eastAsia="宋体"/>
          <w:sz w:val="26"/>
          <w:szCs w:val="26"/>
        </w:rPr>
        <w:t>四、确认书</w:t>
      </w:r>
    </w:p>
    <w:p w14:paraId="77B8141E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81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C0F1703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甲方：</w:t>
            </w:r>
          </w:p>
          <w:p w14:paraId="0592C9F9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</w:p>
          <w:p w14:paraId="761FB47B">
            <w:pPr>
              <w:spacing w:line="540" w:lineRule="exact"/>
              <w:jc w:val="right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（盖章）</w:t>
            </w:r>
          </w:p>
        </w:tc>
        <w:tc>
          <w:tcPr>
            <w:tcW w:w="4261" w:type="dxa"/>
          </w:tcPr>
          <w:p w14:paraId="0917A0B2">
            <w:pPr>
              <w:spacing w:line="540" w:lineRule="exact"/>
              <w:ind w:firstLine="520" w:firstLineChars="200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ascii="Times New Roman" w:hAnsi="Times New Roman" w:eastAsia="宋体"/>
                <w:sz w:val="26"/>
                <w:szCs w:val="26"/>
              </w:rPr>
              <w:t>乙方：</w:t>
            </w:r>
          </w:p>
          <w:p w14:paraId="06F6A445">
            <w:pPr>
              <w:spacing w:line="540" w:lineRule="exact"/>
              <w:ind w:firstLine="520" w:firstLineChars="200"/>
              <w:rPr>
                <w:rFonts w:ascii="Times New Roman" w:hAnsi="Times New Roman" w:eastAsia="宋体"/>
                <w:sz w:val="26"/>
                <w:szCs w:val="26"/>
              </w:rPr>
            </w:pPr>
          </w:p>
          <w:p w14:paraId="793D7716">
            <w:pPr>
              <w:spacing w:line="540" w:lineRule="exact"/>
              <w:jc w:val="right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ascii="Times New Roman" w:hAnsi="Times New Roman" w:eastAsia="宋体"/>
                <w:sz w:val="26"/>
                <w:szCs w:val="26"/>
              </w:rPr>
              <w:t>（盖章）</w:t>
            </w:r>
          </w:p>
        </w:tc>
      </w:tr>
      <w:tr w14:paraId="7F9A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C281C8C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法定代表人</w:t>
            </w:r>
            <w:r>
              <w:rPr>
                <w:rFonts w:ascii="Times New Roman" w:hAnsi="Times New Roman" w:eastAsia="宋体"/>
                <w:sz w:val="26"/>
                <w:szCs w:val="26"/>
              </w:rPr>
              <w:t>/代表：</w:t>
            </w:r>
          </w:p>
          <w:p w14:paraId="0D3EB183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</w:p>
          <w:p w14:paraId="35A42512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时间：</w:t>
            </w:r>
            <w:r>
              <w:rPr>
                <w:rFonts w:ascii="Times New Roman" w:hAnsi="Times New Roman" w:eastAsia="宋体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eastAsia="宋体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宋体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eastAsia="宋体"/>
                <w:sz w:val="26"/>
                <w:szCs w:val="26"/>
              </w:rPr>
              <w:t>月</w:t>
            </w:r>
            <w:r>
              <w:rPr>
                <w:rFonts w:hint="eastAsia" w:ascii="Times New Roman" w:hAnsi="Times New Roman" w:eastAsia="宋体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eastAsia="宋体"/>
                <w:sz w:val="26"/>
                <w:szCs w:val="26"/>
              </w:rPr>
              <w:t>日</w:t>
            </w:r>
          </w:p>
        </w:tc>
        <w:tc>
          <w:tcPr>
            <w:tcW w:w="4261" w:type="dxa"/>
          </w:tcPr>
          <w:p w14:paraId="4676718F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ascii="Times New Roman" w:hAnsi="Times New Roman" w:eastAsia="宋体"/>
                <w:sz w:val="26"/>
                <w:szCs w:val="26"/>
              </w:rPr>
              <w:t>法定代表人/代表</w:t>
            </w:r>
          </w:p>
          <w:p w14:paraId="63AFDD38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</w:p>
          <w:p w14:paraId="217B38E6">
            <w:pPr>
              <w:spacing w:line="540" w:lineRule="exact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时间：</w:t>
            </w:r>
            <w:r>
              <w:rPr>
                <w:rFonts w:ascii="Times New Roman" w:hAnsi="Times New Roman" w:eastAsia="宋体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eastAsia="宋体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宋体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eastAsia="宋体"/>
                <w:sz w:val="26"/>
                <w:szCs w:val="26"/>
              </w:rPr>
              <w:t>月</w:t>
            </w:r>
            <w:r>
              <w:rPr>
                <w:rFonts w:hint="eastAsia" w:ascii="Times New Roman" w:hAnsi="Times New Roman" w:eastAsia="宋体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eastAsia="宋体"/>
                <w:sz w:val="26"/>
                <w:szCs w:val="26"/>
              </w:rPr>
              <w:t>日</w:t>
            </w:r>
          </w:p>
        </w:tc>
      </w:tr>
    </w:tbl>
    <w:p w14:paraId="471DEC84">
      <w:pPr>
        <w:spacing w:line="540" w:lineRule="exact"/>
        <w:ind w:firstLine="520" w:firstLineChars="200"/>
        <w:rPr>
          <w:rFonts w:ascii="Times New Roman" w:hAnsi="Times New Roman" w:eastAsia="宋体"/>
          <w:sz w:val="26"/>
          <w:szCs w:val="26"/>
        </w:rPr>
      </w:pPr>
    </w:p>
    <w:p w14:paraId="2EE33FF1">
      <w:pPr>
        <w:rPr>
          <w:rFonts w:hint="eastAsia"/>
        </w:rPr>
      </w:pPr>
    </w:p>
    <w:p w14:paraId="501FCB0F">
      <w:pPr>
        <w:rPr>
          <w:rFonts w:hint="eastAsia"/>
        </w:rPr>
      </w:pPr>
    </w:p>
    <w:p w14:paraId="24B0740D">
      <w:pPr>
        <w:rPr>
          <w:rFonts w:hint="eastAsia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br w:type="page"/>
      </w:r>
    </w:p>
    <w:p w14:paraId="77CA3B1D">
      <w:pPr>
        <w:snapToGrid w:val="0"/>
        <w:jc w:val="center"/>
        <w:rPr>
          <w:rFonts w:hint="eastAsia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参赛队自带设备清单及赛场环境要求确认信息</w:t>
      </w:r>
    </w:p>
    <w:p w14:paraId="472EB47B">
      <w:pPr>
        <w:snapToGrid w:val="0"/>
        <w:jc w:val="center"/>
        <w:rPr>
          <w:rFonts w:hint="eastAsia" w:ascii="Times New Roman" w:hAnsi="Times New Roman" w:eastAsia="仿宋" w:cs="Times New Roman"/>
          <w:b/>
          <w:bCs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14:paraId="2F30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13" w:type="dxa"/>
            <w:vAlign w:val="center"/>
          </w:tcPr>
          <w:p w14:paraId="182CC71C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512A6353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名称</w:t>
            </w:r>
          </w:p>
        </w:tc>
        <w:tc>
          <w:tcPr>
            <w:tcW w:w="1213" w:type="dxa"/>
            <w:vAlign w:val="center"/>
          </w:tcPr>
          <w:p w14:paraId="03FC7BCE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型号</w:t>
            </w:r>
          </w:p>
        </w:tc>
        <w:tc>
          <w:tcPr>
            <w:tcW w:w="1213" w:type="dxa"/>
            <w:vAlign w:val="center"/>
          </w:tcPr>
          <w:p w14:paraId="59DBEC6B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主要技术参数</w:t>
            </w:r>
          </w:p>
        </w:tc>
        <w:tc>
          <w:tcPr>
            <w:tcW w:w="1214" w:type="dxa"/>
            <w:vAlign w:val="center"/>
          </w:tcPr>
          <w:p w14:paraId="43062B73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台套数</w:t>
            </w:r>
          </w:p>
        </w:tc>
        <w:tc>
          <w:tcPr>
            <w:tcW w:w="1214" w:type="dxa"/>
            <w:vAlign w:val="center"/>
          </w:tcPr>
          <w:p w14:paraId="22B48AD3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设备厂商</w:t>
            </w:r>
          </w:p>
        </w:tc>
        <w:tc>
          <w:tcPr>
            <w:tcW w:w="1214" w:type="dxa"/>
            <w:vAlign w:val="center"/>
          </w:tcPr>
          <w:p w14:paraId="31BA8DD5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备注</w:t>
            </w:r>
          </w:p>
          <w:p w14:paraId="1748FA55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  <w:lang w:eastAsia="zh-CN"/>
              </w:rPr>
              <w:t>（尺寸等）</w:t>
            </w:r>
          </w:p>
        </w:tc>
      </w:tr>
      <w:tr w14:paraId="603B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13" w:type="dxa"/>
            <w:vAlign w:val="center"/>
          </w:tcPr>
          <w:p w14:paraId="6ECB6D33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硬件</w:t>
            </w:r>
          </w:p>
        </w:tc>
        <w:tc>
          <w:tcPr>
            <w:tcW w:w="1213" w:type="dxa"/>
            <w:vAlign w:val="center"/>
          </w:tcPr>
          <w:p w14:paraId="7580FE47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2FE5B788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3A12A213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0CC239E9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113D8E47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64A4EBA0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</w:tr>
      <w:tr w14:paraId="7F4C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13" w:type="dxa"/>
            <w:vAlign w:val="center"/>
          </w:tcPr>
          <w:p w14:paraId="10FD141B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软件</w:t>
            </w:r>
          </w:p>
        </w:tc>
        <w:tc>
          <w:tcPr>
            <w:tcW w:w="1213" w:type="dxa"/>
            <w:vAlign w:val="center"/>
          </w:tcPr>
          <w:p w14:paraId="6A0ABF79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6DDA530C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3400CD8B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72347152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7BD16720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595143FD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</w:tr>
      <w:tr w14:paraId="619A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13" w:type="dxa"/>
            <w:vAlign w:val="center"/>
          </w:tcPr>
          <w:p w14:paraId="47EBFF29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工具</w:t>
            </w:r>
          </w:p>
        </w:tc>
        <w:tc>
          <w:tcPr>
            <w:tcW w:w="1213" w:type="dxa"/>
            <w:vAlign w:val="center"/>
          </w:tcPr>
          <w:p w14:paraId="0639BB2C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2E9D5238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5EFC21F0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44BDDA99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68CFBC3B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4B314D72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</w:tr>
      <w:tr w14:paraId="4F21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3" w:type="dxa"/>
            <w:vAlign w:val="center"/>
          </w:tcPr>
          <w:p w14:paraId="0EA05425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技术支持</w:t>
            </w:r>
          </w:p>
        </w:tc>
        <w:tc>
          <w:tcPr>
            <w:tcW w:w="7281" w:type="dxa"/>
            <w:gridSpan w:val="6"/>
            <w:vAlign w:val="center"/>
          </w:tcPr>
          <w:p w14:paraId="324D0483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（情况概述包括设备技术保障、安全操作规范要求等）</w:t>
            </w:r>
          </w:p>
        </w:tc>
      </w:tr>
      <w:tr w14:paraId="739C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3" w:type="dxa"/>
            <w:vAlign w:val="center"/>
          </w:tcPr>
          <w:p w14:paraId="22E45104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场地及环境</w:t>
            </w:r>
          </w:p>
        </w:tc>
        <w:tc>
          <w:tcPr>
            <w:tcW w:w="7281" w:type="dxa"/>
            <w:gridSpan w:val="6"/>
            <w:vAlign w:val="center"/>
          </w:tcPr>
          <w:p w14:paraId="10BA7797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（场地、水、气、电、网等）</w:t>
            </w:r>
          </w:p>
        </w:tc>
      </w:tr>
      <w:tr w14:paraId="2637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13" w:type="dxa"/>
            <w:vAlign w:val="center"/>
          </w:tcPr>
          <w:p w14:paraId="20E8A573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  <w:r>
              <w:rPr>
                <w:rFonts w:hint="eastAsia" w:ascii="Times New Roman" w:hAnsi="Times New Roman" w:eastAsia="宋体"/>
                <w:sz w:val="26"/>
                <w:szCs w:val="26"/>
              </w:rPr>
              <w:t>其他</w:t>
            </w:r>
          </w:p>
        </w:tc>
        <w:tc>
          <w:tcPr>
            <w:tcW w:w="1213" w:type="dxa"/>
            <w:vAlign w:val="center"/>
          </w:tcPr>
          <w:p w14:paraId="7D895D21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2FAD58AF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14:paraId="612EC909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7A629EB4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30377900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14:paraId="01F3F937">
            <w:pPr>
              <w:spacing w:line="300" w:lineRule="exact"/>
              <w:jc w:val="center"/>
              <w:rPr>
                <w:rFonts w:ascii="Times New Roman" w:hAnsi="Times New Roman" w:eastAsia="宋体"/>
                <w:sz w:val="26"/>
                <w:szCs w:val="26"/>
              </w:rPr>
            </w:pPr>
          </w:p>
        </w:tc>
      </w:tr>
    </w:tbl>
    <w:p w14:paraId="4E4E50D7">
      <w:pPr>
        <w:spacing w:line="540" w:lineRule="exact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备注：因场地限制，硬件、工具请备注产品尺寸，并提供照片审核。</w:t>
      </w:r>
    </w:p>
    <w:p w14:paraId="5AEAD450">
      <w:pPr>
        <w:rPr>
          <w:rFonts w:hint="eastAsia"/>
          <w:sz w:val="22"/>
          <w:szCs w:val="24"/>
        </w:rPr>
      </w:pPr>
    </w:p>
    <w:sectPr>
      <w:footerReference r:id="rId3" w:type="firs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KAI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98E48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OTdlZTBmY2QyYjA4NTQ1NzhjYmZmOTlkZDllMzcifQ=="/>
  </w:docVars>
  <w:rsids>
    <w:rsidRoot w:val="005E52ED"/>
    <w:rsid w:val="00584D5A"/>
    <w:rsid w:val="005E52ED"/>
    <w:rsid w:val="00656342"/>
    <w:rsid w:val="063C6644"/>
    <w:rsid w:val="165E68E2"/>
    <w:rsid w:val="1A9F05BC"/>
    <w:rsid w:val="2B7334A1"/>
    <w:rsid w:val="3525449A"/>
    <w:rsid w:val="35562644"/>
    <w:rsid w:val="3BF34A1D"/>
    <w:rsid w:val="4253436F"/>
    <w:rsid w:val="446028D7"/>
    <w:rsid w:val="563A7173"/>
    <w:rsid w:val="6374473B"/>
    <w:rsid w:val="72273631"/>
    <w:rsid w:val="73291584"/>
    <w:rsid w:val="7F1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526</Words>
  <Characters>533</Characters>
  <Lines>2</Lines>
  <Paragraphs>1</Paragraphs>
  <TotalTime>43</TotalTime>
  <ScaleCrop>false</ScaleCrop>
  <LinksUpToDate>false</LinksUpToDate>
  <CharactersWithSpaces>569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2024-03-05T08:44:00Z</dcterms:created>
  <dc:creator>Xiaoyu HUANG</dc:creator>
  <cp:lastModifiedBy>Miss Liu</cp:lastModifiedBy>
  <cp:lastPrinted>2025-02-27T02:15:00Z</cp:lastPrinted>
  <dcterms:modified xsi:type="dcterms:W3CDTF">2025-02-28T03:46:45Z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eyJoZGlkIjoiMTg4ZmMyN2U3M2JkNDU0OTlmYTE2OTMxOWFhNDdjYWYiLCJ1c2VySWQiOiI2NjQ0NDg0MDcifQ==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1BCBE53A98A648CD9DF0FFA9CE3DF09F_13</vt:lpwstr>
  </property>
</Properties>
</file>