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41" w:line="640" w:lineRule="exact"/>
        <w:ind w:left="0"/>
        <w:jc w:val="center"/>
        <w:textAlignment w:val="baseline"/>
        <w:outlineLvl w:val="0"/>
        <w:rPr>
          <w:rFonts w:hint="eastAsia" w:ascii="方正小标宋_GBK" w:hAnsi="方正小标宋_GBK" w:eastAsia="方正小标宋_GBK" w:cs="方正小标宋_GBK"/>
          <w:snapToGrid w:val="0"/>
          <w:color w:val="000000"/>
          <w:spacing w:val="-4"/>
          <w:kern w:val="0"/>
          <w:sz w:val="44"/>
          <w:szCs w:val="44"/>
          <w:lang w:eastAsia="en-US"/>
        </w:rPr>
      </w:pPr>
      <w:r>
        <w:rPr>
          <w:rFonts w:hint="eastAsia" w:ascii="方正小标宋_GBK" w:hAnsi="方正小标宋_GBK" w:eastAsia="方正小标宋_GBK" w:cs="方正小标宋_GBK"/>
          <w:snapToGrid w:val="0"/>
          <w:color w:val="000000"/>
          <w:spacing w:val="-4"/>
          <w:kern w:val="0"/>
          <w:sz w:val="44"/>
          <w:szCs w:val="44"/>
          <w:lang w:eastAsia="en-US"/>
        </w:rPr>
        <w:t>2025年浙江省职业院校技能大赛高职组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41" w:line="640" w:lineRule="exact"/>
        <w:ind w:left="0"/>
        <w:jc w:val="center"/>
        <w:textAlignment w:val="baseline"/>
        <w:outlineLvl w:val="0"/>
        <w:rPr>
          <w:rFonts w:hint="eastAsia" w:ascii="方正小标宋_GBK" w:hAnsi="方正小标宋_GBK" w:eastAsia="方正小标宋_GBK" w:cs="方正小标宋_GBK"/>
          <w:snapToGrid w:val="0"/>
          <w:color w:val="000000"/>
          <w:spacing w:val="-4"/>
          <w:kern w:val="0"/>
          <w:sz w:val="44"/>
          <w:szCs w:val="44"/>
          <w:lang w:eastAsia="en-US"/>
        </w:rPr>
      </w:pPr>
      <w:r>
        <w:rPr>
          <w:rFonts w:hint="eastAsia" w:ascii="方正小标宋_GBK" w:hAnsi="方正小标宋_GBK" w:eastAsia="方正小标宋_GBK" w:cs="方正小标宋_GBK"/>
          <w:snapToGrid w:val="0"/>
          <w:color w:val="000000"/>
          <w:spacing w:val="-4"/>
          <w:kern w:val="0"/>
          <w:sz w:val="44"/>
          <w:szCs w:val="44"/>
          <w:lang w:eastAsia="en-US"/>
        </w:rPr>
        <w:t>“水利工程BIM建模与应用”赛项技术规程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一、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竞赛项目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赛项名称：水利工程BIM建模与应用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赛项组别：高职组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专业大类：水利大类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主办单位：浙江省高职院校职业能力大赛组委会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承办单位：温州科技职业学院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二、竞赛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方正楷体_GB2312" w:hAnsi="方正楷体_GB2312" w:eastAsia="方正楷体_GB2312" w:cs="方正楷体_GB2312"/>
          <w:sz w:val="32"/>
          <w:szCs w:val="32"/>
          <w:lang w:eastAsia="zh-CN"/>
        </w:rPr>
      </w:pPr>
      <w:r>
        <w:rPr>
          <w:rFonts w:hint="eastAsia" w:ascii="方正楷体_GB2312" w:hAnsi="方正楷体_GB2312" w:eastAsia="方正楷体_GB2312" w:cs="方正楷体_GB2312"/>
          <w:sz w:val="32"/>
          <w:szCs w:val="32"/>
        </w:rPr>
        <w:t>（一）</w:t>
      </w:r>
      <w:r>
        <w:rPr>
          <w:rFonts w:hint="eastAsia" w:ascii="方正楷体_GB2312" w:hAnsi="方正楷体_GB2312" w:eastAsia="方正楷体_GB2312" w:cs="方正楷体_GB2312"/>
          <w:sz w:val="32"/>
          <w:szCs w:val="32"/>
          <w:lang w:val="en-US" w:eastAsia="zh-CN"/>
        </w:rPr>
        <w:t>项目</w:t>
      </w:r>
      <w:r>
        <w:rPr>
          <w:rFonts w:hint="eastAsia" w:ascii="方正楷体_GB2312" w:hAnsi="方正楷体_GB2312" w:eastAsia="方正楷体_GB2312" w:cs="方正楷体_GB2312"/>
          <w:sz w:val="32"/>
          <w:szCs w:val="32"/>
        </w:rPr>
        <w:t>内容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参赛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应</w:t>
      </w:r>
      <w:r>
        <w:rPr>
          <w:rFonts w:hint="eastAsia" w:ascii="仿宋_GB2312" w:hAnsi="仿宋_GB2312" w:eastAsia="仿宋_GB2312" w:cs="仿宋_GB2312"/>
          <w:sz w:val="32"/>
          <w:szCs w:val="32"/>
        </w:rPr>
        <w:t>围绕生产、管理、服务一线岗位实际需求和实践要求，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体现</w:t>
      </w:r>
      <w:r>
        <w:rPr>
          <w:rFonts w:hint="eastAsia" w:ascii="仿宋_GB2312" w:hAnsi="仿宋_GB2312" w:eastAsia="仿宋_GB2312" w:cs="仿宋_GB2312"/>
          <w:sz w:val="32"/>
          <w:szCs w:val="32"/>
        </w:rPr>
        <w:t>水利工程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领域的</w:t>
      </w:r>
      <w:r>
        <w:rPr>
          <w:rFonts w:hint="eastAsia" w:ascii="仿宋_GB2312" w:hAnsi="仿宋_GB2312" w:eastAsia="仿宋_GB2312" w:cs="仿宋_GB2312"/>
          <w:sz w:val="32"/>
          <w:szCs w:val="32"/>
        </w:rPr>
        <w:t>知识、技能和职业素养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，契合</w:t>
      </w:r>
      <w:r>
        <w:rPr>
          <w:rFonts w:hint="eastAsia" w:ascii="仿宋_GB2312" w:hAnsi="仿宋_GB2312" w:eastAsia="仿宋_GB2312" w:cs="仿宋_GB2312"/>
          <w:sz w:val="32"/>
          <w:szCs w:val="32"/>
        </w:rPr>
        <w:t>水利工程BIM建模与应用赛项的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发展方向</w:t>
      </w:r>
      <w:r>
        <w:rPr>
          <w:rFonts w:hint="eastAsia" w:ascii="仿宋_GB2312" w:hAnsi="仿宋_GB2312" w:eastAsia="仿宋_GB2312" w:cs="仿宋_GB2312"/>
          <w:sz w:val="32"/>
          <w:szCs w:val="32"/>
        </w:rPr>
        <w:t>，遵循“突出能力导向、解决实际问题、体现创新因素、确保公平可比”的原则，立足技能创新，</w:t>
      </w:r>
      <w:r>
        <w:rPr>
          <w:rFonts w:hint="default" w:ascii="仿宋_GB2312" w:hAnsi="仿宋_GB2312" w:eastAsia="仿宋_GB2312" w:cs="仿宋_GB2312"/>
          <w:sz w:val="32"/>
          <w:szCs w:val="32"/>
        </w:rPr>
        <w:t>自主确定参赛项目名称、自主设计参赛项目内容、自主选择参赛设备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参赛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作品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不得含有任何违反《中华人民共和国宪法》及其他法律法规的内容。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所涉及的发明创造、专利技术、资源等必须拥有清晰、合法的产权或物权。参赛项目如有涉密内容，参赛前须进行脱密处理。不得有抄袭盗用他人成果、提供虚假材料等违反相关法律法规的行为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，一经发现即取消参赛资格、所获奖项等相关权利，并自行承担相关法律责任。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凡在往届全国职业院校技能大赛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世界职业院校技能大赛）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/>
        </w:rPr>
        <w:t>水利工程BIM建模与应用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赛项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中参赛过的作品不得再次参赛。比赛作品不得做任何标记，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不得泄露地区、学校名称及个人信息等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敏感信息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如有必要，统一采用星号“*”来代替</w:t>
      </w:r>
      <w:r>
        <w:rPr>
          <w:rFonts w:hint="default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方正楷体_GB2312" w:hAnsi="方正楷体_GB2312" w:eastAsia="方正楷体_GB2312" w:cs="方正楷体_GB2312"/>
          <w:sz w:val="32"/>
          <w:szCs w:val="32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sz w:val="32"/>
          <w:szCs w:val="32"/>
          <w:lang w:val="en-US" w:eastAsia="zh-CN"/>
        </w:rPr>
        <w:t>（二）项目呈现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参赛队伍依据项目任务，按团队成员分工进行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竞赛</w:t>
      </w:r>
      <w:r>
        <w:rPr>
          <w:rFonts w:hint="eastAsia" w:ascii="仿宋_GB2312" w:hAnsi="仿宋_GB2312" w:eastAsia="仿宋_GB2312" w:cs="仿宋_GB2312"/>
          <w:sz w:val="32"/>
          <w:szCs w:val="32"/>
        </w:rPr>
        <w:t>。技术技能操作实施应重点呈现选手的技能熟练程度､规范程度以及应用能力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现场展示讲解应围绕赛项技能要点､技术难点解决､ 团队配合､创新要求等方面进行。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竞赛</w:t>
      </w:r>
      <w:r>
        <w:rPr>
          <w:rFonts w:hint="eastAsia" w:ascii="仿宋_GB2312" w:hAnsi="仿宋_GB2312" w:eastAsia="仿宋_GB2312" w:cs="仿宋_GB2312"/>
          <w:sz w:val="32"/>
          <w:szCs w:val="32"/>
        </w:rPr>
        <w:t>总时长70分钟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含设备调试时间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，其中技术技能操作实施不少于60分钟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现场展示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讲解时长不超过</w:t>
      </w:r>
      <w:r>
        <w:rPr>
          <w:rFonts w:hint="eastAsia" w:ascii="仿宋_GB2312" w:hAnsi="仿宋_GB2312" w:eastAsia="仿宋_GB2312" w:cs="仿宋_GB2312"/>
          <w:sz w:val="32"/>
          <w:szCs w:val="32"/>
        </w:rPr>
        <w:t>10分钟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，可分段讲解，但最多不超过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三、竞赛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规则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方正楷体_GB2312" w:hAnsi="方正楷体_GB2312" w:eastAsia="方正楷体_GB2312" w:cs="方正楷体_GB2312"/>
          <w:sz w:val="32"/>
          <w:szCs w:val="32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sz w:val="32"/>
          <w:szCs w:val="32"/>
          <w:lang w:val="en-US" w:eastAsia="zh-CN"/>
        </w:rPr>
        <w:t>（一）选手报名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根据浙江省职业院校技能大赛组委会要求，在规定时间内在浙江省职业院校技能赛项（高职）官网（https://jnds.jhc.cn/main.htm）报名，详见比赛通知。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方正楷体_GB2312" w:hAnsi="方正楷体_GB2312" w:eastAsia="方正楷体_GB2312" w:cs="方正楷体_GB2312"/>
          <w:sz w:val="32"/>
          <w:szCs w:val="32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sz w:val="32"/>
          <w:szCs w:val="32"/>
          <w:lang w:val="en-US" w:eastAsia="zh-CN"/>
        </w:rPr>
        <w:t>（二）熟悉场地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单位统一</w:t>
      </w:r>
      <w:r>
        <w:rPr>
          <w:rFonts w:hint="eastAsia" w:ascii="仿宋_GB2312" w:hAnsi="仿宋_GB2312" w:eastAsia="仿宋_GB2312" w:cs="仿宋_GB2312"/>
          <w:sz w:val="32"/>
          <w:szCs w:val="32"/>
        </w:rPr>
        <w:t>组织各参赛队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提前</w:t>
      </w:r>
      <w:r>
        <w:rPr>
          <w:rFonts w:hint="eastAsia" w:ascii="仿宋_GB2312" w:hAnsi="仿宋_GB2312" w:eastAsia="仿宋_GB2312" w:cs="仿宋_GB2312"/>
          <w:sz w:val="32"/>
          <w:szCs w:val="32"/>
        </w:rPr>
        <w:t>熟悉竞赛场地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参观过程中，各参赛队禁止触碰任何赛场设施，禁止拍照。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方正楷体_GB2312" w:hAnsi="方正楷体_GB2312" w:eastAsia="方正楷体_GB2312" w:cs="方正楷体_GB2312"/>
          <w:sz w:val="32"/>
          <w:szCs w:val="32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sz w:val="32"/>
          <w:szCs w:val="32"/>
          <w:lang w:val="en-US" w:eastAsia="zh-CN"/>
        </w:rPr>
        <w:t>（三）入场规则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参赛选手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按规定时间到达指定地点</w:t>
      </w:r>
      <w:r>
        <w:rPr>
          <w:rFonts w:hint="eastAsia" w:ascii="仿宋_GB2312" w:hAnsi="仿宋_GB2312" w:eastAsia="仿宋_GB2312" w:cs="仿宋_GB2312"/>
          <w:sz w:val="32"/>
          <w:szCs w:val="32"/>
        </w:rPr>
        <w:t>，凭个人身份证、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参赛证原件完成检录后，</w:t>
      </w:r>
      <w:r>
        <w:rPr>
          <w:rFonts w:hint="eastAsia" w:ascii="仿宋_GB2312" w:hAnsi="仿宋_GB2312" w:eastAsia="仿宋_GB2312" w:cs="仿宋_GB2312"/>
          <w:sz w:val="32"/>
          <w:szCs w:val="32"/>
        </w:rPr>
        <w:t>进入竞赛候场区，进行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竞赛</w:t>
      </w:r>
      <w:r>
        <w:rPr>
          <w:rFonts w:hint="eastAsia" w:ascii="仿宋_GB2312" w:hAnsi="仿宋_GB2312" w:eastAsia="仿宋_GB2312" w:cs="仿宋_GB2312"/>
          <w:sz w:val="32"/>
          <w:szCs w:val="32"/>
        </w:rPr>
        <w:t>抽签。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方正楷体_GB2312" w:hAnsi="方正楷体_GB2312" w:eastAsia="方正楷体_GB2312" w:cs="方正楷体_GB2312"/>
          <w:sz w:val="32"/>
          <w:szCs w:val="32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sz w:val="32"/>
          <w:szCs w:val="32"/>
          <w:lang w:val="en-US" w:eastAsia="zh-CN"/>
        </w:rPr>
        <w:t>（四）赛场规则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1.赛务人员须统一佩戴由承办方提供的证件，着装整齐。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2.竞赛区域除裁判和赛场工作人员外，其他人员未经允许不得进入。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3.参赛选手不得携带</w:t>
      </w:r>
      <w:r>
        <w:rPr>
          <w:rFonts w:hint="eastAsia" w:ascii="仿宋_GB2312" w:hAnsi="仿宋_GB2312" w:eastAsia="仿宋_GB2312" w:cs="仿宋_GB2312"/>
          <w:sz w:val="32"/>
          <w:szCs w:val="32"/>
        </w:rPr>
        <w:t>移动通信设备和辅助工具等进入赛场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，不得中途退场。严禁在赛场使用闪光拍摄、激光红外、无人机等设备，泄露赛场信息。如出现违规、违纪和舞弊等现象，经裁判组裁定取消竞赛成绩。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4.参赛选手按照规程进行竞赛，竞赛</w:t>
      </w:r>
      <w:r>
        <w:rPr>
          <w:rFonts w:hint="eastAsia" w:ascii="仿宋_GB2312" w:hAnsi="仿宋_GB2312" w:eastAsia="仿宋_GB2312" w:cs="仿宋_GB2312"/>
          <w:sz w:val="32"/>
          <w:szCs w:val="32"/>
        </w:rPr>
        <w:t>正式开始后方可进行相关操作。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.在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竞赛</w:t>
      </w:r>
      <w:r>
        <w:rPr>
          <w:rFonts w:hint="eastAsia" w:ascii="仿宋_GB2312" w:hAnsi="仿宋_GB2312" w:eastAsia="仿宋_GB2312" w:cs="仿宋_GB2312"/>
          <w:sz w:val="32"/>
          <w:szCs w:val="32"/>
        </w:rPr>
        <w:t>过程中，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参赛代表队须严格遵守竞赛规则，保证自身安全，并接受裁判员的监督和警示；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如遇问题需举手向现场裁判示意，若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因故导致选手中断或终止竞赛，由大赛裁判长根据竞赛规程中的预案视具体情况做出裁决。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竞赛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工作人员应严格遵守赛项各项规章制度，确保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竞赛</w:t>
      </w:r>
      <w:r>
        <w:rPr>
          <w:rFonts w:hint="eastAsia" w:ascii="仿宋_GB2312" w:hAnsi="仿宋_GB2312" w:eastAsia="仿宋_GB2312" w:cs="仿宋_GB2312"/>
          <w:sz w:val="32"/>
          <w:szCs w:val="32"/>
        </w:rPr>
        <w:t>公平、公正、公开。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竞赛</w:t>
      </w:r>
      <w:r>
        <w:rPr>
          <w:rFonts w:hint="eastAsia" w:ascii="仿宋_GB2312" w:hAnsi="仿宋_GB2312" w:eastAsia="仿宋_GB2312" w:cs="仿宋_GB2312"/>
          <w:sz w:val="32"/>
          <w:szCs w:val="32"/>
        </w:rPr>
        <w:t>当天开赛前，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竞赛</w:t>
      </w:r>
      <w:r>
        <w:rPr>
          <w:rFonts w:hint="eastAsia" w:ascii="仿宋_GB2312" w:hAnsi="仿宋_GB2312" w:eastAsia="仿宋_GB2312" w:cs="仿宋_GB2312"/>
          <w:sz w:val="32"/>
          <w:szCs w:val="32"/>
        </w:rPr>
        <w:t>监考人员应上交所有通信设备，由赛项执委会统一保管，并安排赛项裁判在指定区域休息或工作，直至赛项成绩评定结束。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方正楷体_GB2312" w:hAnsi="方正楷体_GB2312" w:eastAsia="方正楷体_GB2312" w:cs="方正楷体_GB2312"/>
          <w:sz w:val="32"/>
          <w:szCs w:val="32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sz w:val="32"/>
          <w:szCs w:val="32"/>
          <w:lang w:val="en-US" w:eastAsia="zh-CN"/>
        </w:rPr>
        <w:t>（五）离场规则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参赛选手听到竞赛结束信号后，应立即停止操作，不得以任何理由拖延竞赛时间。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、技术环境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方正楷体_GB2312" w:hAnsi="方正楷体_GB2312" w:eastAsia="方正楷体_GB2312" w:cs="方正楷体_GB2312"/>
          <w:sz w:val="32"/>
          <w:szCs w:val="32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sz w:val="32"/>
          <w:szCs w:val="32"/>
          <w:lang w:val="en-US" w:eastAsia="zh-CN"/>
        </w:rPr>
        <w:t>（一）竞赛场地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竞赛场地面积约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120㎡教室，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统一提供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4台台式计算机，分别连接智慧大屏幕，不外接互联网。台式计算机已配备水利BIM赛项基本常用软件（详见软件配置）。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方正楷体_GB2312" w:hAnsi="方正楷体_GB2312" w:eastAsia="方正楷体_GB2312" w:cs="方正楷体_GB2312"/>
          <w:sz w:val="32"/>
          <w:szCs w:val="32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sz w:val="32"/>
          <w:szCs w:val="32"/>
          <w:lang w:val="en-US" w:eastAsia="zh-CN"/>
        </w:rPr>
        <w:t>（二）硬件配置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1.计算机配置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硬盘：512GB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操作系统：Windows 11（64 位）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处理器：12th Gen Intel Core i7-12700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显卡：GTX 1660（6GB）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内存：16GB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显示器：23.8英寸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2.智慧大屏幕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屏幕尺寸：55寸，4台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接口：HDMI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最大分辨率：3840x2160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方正楷体_GB2312" w:hAnsi="方正楷体_GB2312" w:eastAsia="方正楷体_GB2312" w:cs="方正楷体_GB2312"/>
          <w:sz w:val="32"/>
          <w:szCs w:val="32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sz w:val="32"/>
          <w:szCs w:val="32"/>
          <w:lang w:val="en-US" w:eastAsia="zh-CN"/>
        </w:rPr>
        <w:t>（三）软件配置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主办方提供的电脑软件如下：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1.WPS 2024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华阳国际快速建模系统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3.中望CAD 2023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方正楷体_GB2312" w:hAnsi="方正楷体_GB2312" w:eastAsia="方正楷体_GB2312" w:cs="方正楷体_GB2312"/>
          <w:sz w:val="32"/>
          <w:szCs w:val="32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sz w:val="32"/>
          <w:szCs w:val="32"/>
          <w:lang w:val="en-US" w:eastAsia="zh-CN"/>
        </w:rPr>
        <w:t>（四）其他说明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参赛队在不改变主办方提供的设备（含软硬件）状态下，允许自带其他设备，并在正式报名时同步提交《参赛队伍与承办学校就自带设备协商后确认书》和《参赛队自带设备清单及赛场环境要求确认信息》。自带设备的运输、安装、调试、技术支持等工作均由参赛队自行负责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未经主办方确认的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设备不得带入赛场。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、成绩评定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方正楷体_GB2312" w:hAnsi="方正楷体_GB2312" w:eastAsia="方正楷体_GB2312" w:cs="方正楷体_GB2312"/>
          <w:sz w:val="32"/>
          <w:szCs w:val="32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sz w:val="32"/>
          <w:szCs w:val="32"/>
          <w:lang w:val="en-US" w:eastAsia="zh-CN"/>
        </w:rPr>
        <w:t>（一）评判模式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竞赛采用人工评判模式，裁判组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研究制定赛项技术要求及评审标准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围绕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技能水平、职业素养、应用价值、团队合作、创新创意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等方面，对参赛队伍作整体评价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竞赛是否设置平行组由裁判组根据报名统计情况确定。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方正楷体_GB2312" w:hAnsi="方正楷体_GB2312" w:eastAsia="方正楷体_GB2312" w:cs="方正楷体_GB2312"/>
          <w:sz w:val="32"/>
          <w:szCs w:val="32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sz w:val="32"/>
          <w:szCs w:val="32"/>
          <w:lang w:val="en-US" w:eastAsia="zh-CN"/>
        </w:rPr>
        <w:t>（二）工作制度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1.裁判按照相关规章制度的程序和要求产生，裁判组实行“裁判长负责制”，设裁判长1名，全面负责赛项的裁判与管理工作。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.评分方式以小组为单位，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参赛组完成比赛后</w:t>
      </w:r>
      <w:r>
        <w:rPr>
          <w:rFonts w:hint="eastAsia" w:ascii="仿宋_GB2312" w:hAnsi="仿宋_GB2312" w:eastAsia="仿宋_GB2312" w:cs="仿宋_GB2312"/>
          <w:sz w:val="32"/>
          <w:szCs w:val="32"/>
        </w:rPr>
        <w:t>裁判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现场评分，当场公布得分。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.成绩复核。为保障成绩评判的准确性，监督仲裁将对赛项总成绩排名前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z w:val="32"/>
          <w:szCs w:val="32"/>
        </w:rPr>
        <w:t>%的所有参赛选手的成绩进行复核；对其余成绩进行抽检复核，抽检覆盖率不得低于15%。如发现成绩错误应以书面方式及时告知裁判长，由裁判长更正成绩并签字确认。复核、抽检错误率超过5%的，应责成裁判组对所有成绩进行复核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.赛项最终成绩经复核无误，由裁判长、监督仲裁签字确认后，以纸质形式向全体参赛队进行公布。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、奖项设置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本赛项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为团体赛，</w:t>
      </w:r>
      <w:r>
        <w:rPr>
          <w:rFonts w:hint="eastAsia" w:ascii="仿宋_GB2312" w:hAnsi="仿宋_GB2312" w:eastAsia="仿宋_GB2312" w:cs="仿宋_GB2312"/>
          <w:sz w:val="32"/>
          <w:szCs w:val="32"/>
        </w:rPr>
        <w:t>设</w:t>
      </w:r>
      <w:r>
        <w:rPr>
          <w:rFonts w:hint="default" w:ascii="仿宋_GB2312" w:hAnsi="仿宋_GB2312" w:eastAsia="仿宋_GB2312" w:cs="仿宋_GB2312"/>
          <w:sz w:val="32"/>
          <w:szCs w:val="32"/>
          <w:woUserID w:val="1"/>
        </w:rPr>
        <w:t>金奖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default" w:ascii="仿宋_GB2312" w:hAnsi="仿宋_GB2312" w:eastAsia="仿宋_GB2312" w:cs="仿宋_GB2312"/>
          <w:sz w:val="32"/>
          <w:szCs w:val="32"/>
          <w:woUserID w:val="1"/>
        </w:rPr>
        <w:t>银奖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default" w:ascii="仿宋_GB2312" w:hAnsi="仿宋_GB2312" w:eastAsia="仿宋_GB2312" w:cs="仿宋_GB2312"/>
          <w:sz w:val="32"/>
          <w:szCs w:val="32"/>
          <w:woUserID w:val="1"/>
        </w:rPr>
        <w:t>铜</w:t>
      </w:r>
      <w:r>
        <w:rPr>
          <w:rFonts w:hint="eastAsia" w:ascii="仿宋_GB2312" w:hAnsi="仿宋_GB2312" w:eastAsia="仿宋_GB2312" w:cs="仿宋_GB2312"/>
          <w:sz w:val="32"/>
          <w:szCs w:val="32"/>
        </w:rPr>
        <w:t>奖。以赛项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实际</w:t>
      </w:r>
      <w:r>
        <w:rPr>
          <w:rFonts w:hint="eastAsia" w:ascii="仿宋_GB2312" w:hAnsi="仿宋_GB2312" w:eastAsia="仿宋_GB2312" w:cs="仿宋_GB2312"/>
          <w:sz w:val="32"/>
          <w:szCs w:val="32"/>
        </w:rPr>
        <w:t>参赛队总数为基数，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获奖比例分别为10%、15%、25%（小数点后四舍五入）。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七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、赛项安全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按照有关要求，制定周密详细的工作方案，确保竞赛期间参赛选手、指导教师、裁判员及工作人员的安全，确保竞赛顺利进行。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1.赛场设有安保、消防、设备维修和电力抢险人员待命，以防突发事件。赛场应配备医疗、生活补给站等公共服务设施，为选手和赛场人员提供服务。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.参赛选手要服从管理，听从指挥，在规定区域活动，不得擅自离开。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.参赛选手进入赛位、赛事裁判和工作人员进入赛场，应严禁携带通讯、照相器材和摄录设备。如确有需要，由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承办方</w:t>
      </w:r>
      <w:r>
        <w:rPr>
          <w:rFonts w:hint="eastAsia" w:ascii="仿宋_GB2312" w:hAnsi="仿宋_GB2312" w:eastAsia="仿宋_GB2312" w:cs="仿宋_GB2312"/>
          <w:sz w:val="32"/>
          <w:szCs w:val="32"/>
        </w:rPr>
        <w:t>统一配置、统一管理。赛项可根据需要配置安检设备</w:t>
      </w:r>
      <w:r>
        <w:rPr>
          <w:rFonts w:hint="default" w:ascii="仿宋_GB2312" w:hAnsi="仿宋_GB2312" w:eastAsia="仿宋_GB2312" w:cs="仿宋_GB2312"/>
          <w:sz w:val="32"/>
          <w:szCs w:val="32"/>
          <w:woUserID w:val="1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对进入赛场重要部位的人员进行安检。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.参赛选手应爱护竞赛赛场的仪器设备，不得将竞赛提供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的设备</w:t>
      </w:r>
      <w:r>
        <w:rPr>
          <w:rFonts w:hint="eastAsia" w:ascii="仿宋_GB2312" w:hAnsi="仿宋_GB2312" w:eastAsia="仿宋_GB2312" w:cs="仿宋_GB2312"/>
          <w:sz w:val="32"/>
          <w:szCs w:val="32"/>
        </w:rPr>
        <w:t>带出赛场。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.根据赛场状况及任务要求，在确保安全情况下，完成各项任务；竞赛结束后，整理工位，保持工位整洁。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.竞赛期间如发生火情、伤病等突发事件，要保持镇定，服从现场指挥，迅速有序撤离。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.参赛选手及工作人员要妥善保管好自己的贵重物品，以免丢失。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八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、赛项预案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为保障赛项顺利进行，避免竞赛过程中可能出现的紧急情况，赛项应急预案如下。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方正楷体_GB2312" w:hAnsi="方正楷体_GB2312" w:eastAsia="方正楷体_GB2312" w:cs="方正楷体_GB2312"/>
          <w:sz w:val="32"/>
          <w:szCs w:val="32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sz w:val="32"/>
          <w:szCs w:val="32"/>
          <w:lang w:val="en-US" w:eastAsia="zh-CN"/>
        </w:rPr>
        <w:t>（一）电力系统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供电负荷匹配电力要求，防止电子设备运行过程中过载导致火灾隐患或电力中断。如遇竞赛工位电力故障，电子设备运行过程中电力故障，经裁判长允许更换备用工位。若发生供电问题，可启动备用电源。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方正楷体_GB2312" w:hAnsi="方正楷体_GB2312" w:eastAsia="方正楷体_GB2312" w:cs="方正楷体_GB2312"/>
          <w:sz w:val="32"/>
          <w:szCs w:val="32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sz w:val="32"/>
          <w:szCs w:val="32"/>
          <w:lang w:val="en-US" w:eastAsia="zh-CN"/>
        </w:rPr>
        <w:t>（二）网络设备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赛场内设备严禁连接互联网，网络设备必须要运行稳定，满足带宽要求，预留端口备份，通信线缆、设备预留备份，具备故障快速恢复机制。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九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、竞赛须知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方正楷体_GB2312" w:hAnsi="方正楷体_GB2312" w:eastAsia="方正楷体_GB2312" w:cs="方正楷体_GB2312"/>
          <w:sz w:val="32"/>
          <w:szCs w:val="32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sz w:val="32"/>
          <w:szCs w:val="32"/>
          <w:lang w:val="en-US" w:eastAsia="zh-CN"/>
        </w:rPr>
        <w:t>（一）参赛队须知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.各校在组织参赛队时，须安排为参赛选手购买大赛期间的人身意外伤害保险。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参加竞赛者须在规定时限内组队报名，参赛选手参赛资格获得确认后，原则上不能更换。确因特殊原因不能参赛的，参赛院校需至少在开赛前5个工作日提交书面说明，经赛事办公室核实后出具意见；竞赛开始后，参赛队不得更换参赛队员，允许队员缺席竞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.参赛队应仔细阅读大赛组委会发布的所有文件，确切了解大赛时间安排、评判细节等，以保证顺利参加大赛。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.参赛队按照大赛赛程安排，凭大赛组委会颁发的参赛证和有效身份证件参加竞赛及相关活动。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.对于本规则没有规定的行为，裁判组有权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作出</w:t>
      </w:r>
      <w:r>
        <w:rPr>
          <w:rFonts w:hint="eastAsia" w:ascii="仿宋_GB2312" w:hAnsi="仿宋_GB2312" w:eastAsia="仿宋_GB2312" w:cs="仿宋_GB2312"/>
          <w:sz w:val="32"/>
          <w:szCs w:val="32"/>
        </w:rPr>
        <w:t>裁决。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必要时，可提交</w:t>
      </w:r>
      <w:r>
        <w:rPr>
          <w:rFonts w:hint="eastAsia" w:ascii="仿宋_GB2312" w:hAnsi="仿宋_GB2312" w:eastAsia="仿宋_GB2312" w:cs="仿宋_GB2312"/>
          <w:sz w:val="32"/>
          <w:szCs w:val="32"/>
        </w:rPr>
        <w:t>监督仲裁委员会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作</w:t>
      </w:r>
      <w:r>
        <w:rPr>
          <w:rFonts w:hint="eastAsia" w:ascii="仿宋_GB2312" w:hAnsi="仿宋_GB2312" w:eastAsia="仿宋_GB2312" w:cs="仿宋_GB2312"/>
          <w:sz w:val="32"/>
          <w:szCs w:val="32"/>
        </w:rPr>
        <w:t>最终裁决。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.本竞赛项目的解释权归大赛组委会。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方正楷体_GB2312" w:hAnsi="方正楷体_GB2312" w:eastAsia="方正楷体_GB2312" w:cs="方正楷体_GB2312"/>
          <w:sz w:val="32"/>
          <w:szCs w:val="32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sz w:val="32"/>
          <w:szCs w:val="32"/>
          <w:lang w:val="en-US" w:eastAsia="zh-CN"/>
        </w:rPr>
        <w:t>（二）指导老师须知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1.做好赛前抽签工作，明确各参赛选手进考场排队次序号，协助大赛承办方组织好本单位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竞赛</w:t>
      </w:r>
      <w:r>
        <w:rPr>
          <w:rFonts w:hint="eastAsia" w:ascii="仿宋_GB2312" w:hAnsi="仿宋_GB2312" w:eastAsia="仿宋_GB2312" w:cs="仿宋_GB2312"/>
          <w:sz w:val="32"/>
          <w:szCs w:val="32"/>
        </w:rPr>
        <w:t>选手的各项赛事相关事宜。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2.做好本单位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竞赛</w:t>
      </w:r>
      <w:r>
        <w:rPr>
          <w:rFonts w:hint="eastAsia" w:ascii="仿宋_GB2312" w:hAnsi="仿宋_GB2312" w:eastAsia="仿宋_GB2312" w:cs="仿宋_GB2312"/>
          <w:sz w:val="32"/>
          <w:szCs w:val="32"/>
        </w:rPr>
        <w:t>选手的安全教育、业务辅导、心理疏导和思想引导工作，对参赛选手及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竞赛</w:t>
      </w:r>
      <w:r>
        <w:rPr>
          <w:rFonts w:hint="eastAsia" w:ascii="仿宋_GB2312" w:hAnsi="仿宋_GB2312" w:eastAsia="仿宋_GB2312" w:cs="仿宋_GB2312"/>
          <w:sz w:val="32"/>
          <w:szCs w:val="32"/>
        </w:rPr>
        <w:t>过程报以平和、包容的心态，共同维护竞赛秩序。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3.自觉遵守竞赛规则，尊重和支持裁判工作，不随意进入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竞赛</w:t>
      </w:r>
      <w:r>
        <w:rPr>
          <w:rFonts w:hint="eastAsia" w:ascii="仿宋_GB2312" w:hAnsi="仿宋_GB2312" w:eastAsia="仿宋_GB2312" w:cs="仿宋_GB2312"/>
          <w:sz w:val="32"/>
          <w:szCs w:val="32"/>
        </w:rPr>
        <w:t>现场及其他禁止入内的区域，确保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竞赛</w:t>
      </w:r>
      <w:r>
        <w:rPr>
          <w:rFonts w:hint="eastAsia" w:ascii="仿宋_GB2312" w:hAnsi="仿宋_GB2312" w:eastAsia="仿宋_GB2312" w:cs="仿宋_GB2312"/>
          <w:sz w:val="32"/>
          <w:szCs w:val="32"/>
        </w:rPr>
        <w:t>进程的公平、公正、顺畅、高效。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4.当本单位参赛选手在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竞赛</w:t>
      </w:r>
      <w:r>
        <w:rPr>
          <w:rFonts w:hint="eastAsia" w:ascii="仿宋_GB2312" w:hAnsi="仿宋_GB2312" w:eastAsia="仿宋_GB2312" w:cs="仿宋_GB2312"/>
          <w:sz w:val="32"/>
          <w:szCs w:val="32"/>
        </w:rPr>
        <w:t>进程中出现异常或疑问，应及时了解情况，客观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作出</w:t>
      </w:r>
      <w:r>
        <w:rPr>
          <w:rFonts w:hint="eastAsia" w:ascii="仿宋_GB2312" w:hAnsi="仿宋_GB2312" w:eastAsia="仿宋_GB2312" w:cs="仿宋_GB2312"/>
          <w:sz w:val="32"/>
          <w:szCs w:val="32"/>
        </w:rPr>
        <w:t>判断，并做好选手的安抚工作，经内部进行协商，认为有必要时可在规定时限内向仲裁工作组提出书面仲裁申请。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方正楷体_GB2312" w:hAnsi="方正楷体_GB2312" w:eastAsia="方正楷体_GB2312" w:cs="方正楷体_GB2312"/>
          <w:sz w:val="32"/>
          <w:szCs w:val="32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sz w:val="32"/>
          <w:szCs w:val="32"/>
          <w:lang w:val="en-US" w:eastAsia="zh-CN"/>
        </w:rPr>
        <w:t>（三）参赛选手须知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1.参赛选手报到后，凭身份证领取参赛证，并核实选手参赛资格，参赛证为选手参赛的凭据。参赛选手一经确认，中途不得更换，否则视为作弊，并取消其所在参赛队的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竞赛</w:t>
      </w:r>
      <w:r>
        <w:rPr>
          <w:rFonts w:hint="eastAsia" w:ascii="仿宋_GB2312" w:hAnsi="仿宋_GB2312" w:eastAsia="仿宋_GB2312" w:cs="仿宋_GB2312"/>
          <w:sz w:val="32"/>
          <w:szCs w:val="32"/>
        </w:rPr>
        <w:t>成绩。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2.参赛选手应持参赛有效证件，按竞赛时间，提前30分钟到本项目指定地点按序排队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并在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工作人员的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带领下</w:t>
      </w:r>
      <w:r>
        <w:rPr>
          <w:rFonts w:hint="eastAsia" w:ascii="仿宋_GB2312" w:hAnsi="仿宋_GB2312" w:eastAsia="仿宋_GB2312" w:cs="仿宋_GB2312"/>
          <w:sz w:val="32"/>
          <w:szCs w:val="32"/>
        </w:rPr>
        <w:t>接受检录、加密、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候场、竞赛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3.竞赛计时开始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后</w:t>
      </w:r>
      <w:r>
        <w:rPr>
          <w:rFonts w:hint="eastAsia" w:ascii="仿宋_GB2312" w:hAnsi="仿宋_GB2312" w:eastAsia="仿宋_GB2312" w:cs="仿宋_GB2312"/>
          <w:sz w:val="32"/>
          <w:szCs w:val="32"/>
        </w:rPr>
        <w:t>，参赛选手迟到15分钟以上，不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可</w:t>
      </w:r>
      <w:r>
        <w:rPr>
          <w:rFonts w:hint="eastAsia" w:ascii="仿宋_GB2312" w:hAnsi="仿宋_GB2312" w:eastAsia="仿宋_GB2312" w:cs="仿宋_GB2312"/>
          <w:sz w:val="32"/>
          <w:szCs w:val="32"/>
        </w:rPr>
        <w:t>进入赛场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允许队员缺席竞赛，若全员</w:t>
      </w:r>
      <w:r>
        <w:rPr>
          <w:rFonts w:hint="eastAsia" w:ascii="仿宋_GB2312" w:hAnsi="仿宋_GB2312" w:eastAsia="仿宋_GB2312" w:cs="仿宋_GB2312"/>
          <w:sz w:val="32"/>
          <w:szCs w:val="32"/>
        </w:rPr>
        <w:t>迟到15分钟以上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则按弃权处置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4.参赛选手衣着整洁，符合安全生产及竞赛要求。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5.竞赛需连续进行，一旦计时开始不能无故终止。竞赛过程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</w:t>
      </w:r>
      <w:r>
        <w:rPr>
          <w:rFonts w:hint="eastAsia" w:ascii="仿宋_GB2312" w:hAnsi="仿宋_GB2312" w:eastAsia="仿宋_GB2312" w:cs="仿宋_GB2312"/>
          <w:sz w:val="32"/>
          <w:szCs w:val="32"/>
        </w:rPr>
        <w:t>参赛选手须严格遵守竞赛纪律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需举手向现场裁判示意，若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因故导致选手中断或终止竞赛，由大赛裁判长根据竞赛规程中的预案视具体情况作出裁决。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.参赛选手应认真阅读各项目竞赛操作须知，自觉遵守赛场纪律，按竞赛规则、项目与赛场要求进行竞赛，不得携带手机等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通信设备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未经主办方确认的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设备</w:t>
      </w:r>
      <w:r>
        <w:rPr>
          <w:rFonts w:hint="eastAsia" w:ascii="仿宋_GB2312" w:hAnsi="仿宋_GB2312" w:eastAsia="仿宋_GB2312" w:cs="仿宋_GB2312"/>
          <w:sz w:val="32"/>
          <w:szCs w:val="32"/>
        </w:rPr>
        <w:t>进入赛场，不得有任何舞弊行为，否则视情节轻重执行赛场纪律。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.竞赛期间，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参赛</w:t>
      </w:r>
      <w:r>
        <w:rPr>
          <w:rFonts w:hint="eastAsia" w:ascii="仿宋_GB2312" w:hAnsi="仿宋_GB2312" w:eastAsia="仿宋_GB2312" w:cs="仿宋_GB2312"/>
          <w:sz w:val="32"/>
          <w:szCs w:val="32"/>
        </w:rPr>
        <w:t>选手应服从裁判评判，若对裁判裁决产生异议，不得与裁判争执、顶撞，可在规定时限内，由领队向赛项仲裁工作组提出书面仲裁申请，由赛项仲裁工作组调查核实并处理。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.竞赛选手如提前完成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比赛</w:t>
      </w:r>
      <w:r>
        <w:rPr>
          <w:rFonts w:hint="eastAsia" w:ascii="仿宋_GB2312" w:hAnsi="仿宋_GB2312" w:eastAsia="仿宋_GB2312" w:cs="仿宋_GB2312"/>
          <w:sz w:val="32"/>
          <w:szCs w:val="32"/>
        </w:rPr>
        <w:t>，经裁判同意后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可提前</w:t>
      </w:r>
      <w:r>
        <w:rPr>
          <w:rFonts w:hint="eastAsia" w:ascii="仿宋_GB2312" w:hAnsi="仿宋_GB2312" w:eastAsia="仿宋_GB2312" w:cs="仿宋_GB2312"/>
          <w:sz w:val="32"/>
          <w:szCs w:val="32"/>
        </w:rPr>
        <w:t>离开赛场区域。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方正楷体_GB2312" w:hAnsi="方正楷体_GB2312" w:eastAsia="方正楷体_GB2312" w:cs="方正楷体_GB2312"/>
          <w:sz w:val="32"/>
          <w:szCs w:val="32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sz w:val="32"/>
          <w:szCs w:val="32"/>
          <w:lang w:val="en-US" w:eastAsia="zh-CN"/>
        </w:rPr>
        <w:t>（四）工作人员须知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1.竞赛现场设现场工作人员，按规定维护赛场纪律，按操作做好赛场记录，对参赛队伍的现场及环境安全负责。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2.裁判工作实行回避制度。裁判长由与参赛选手无利害关系的人员担任，有参加本次竞赛的院校，其教师不得参加裁判工作。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3.参赛选手进入赛场，裁判员及赛场工作人员应按规定审查允许带入赛场的物品，经审查后如发现不允许带入赛场的物品，应交由参赛选手随行人员保管，赛场不提供保管服务。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4.竞赛期间，裁判及工作人员不得干扰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竞赛</w:t>
      </w:r>
      <w:r>
        <w:rPr>
          <w:rFonts w:hint="eastAsia" w:ascii="仿宋_GB2312" w:hAnsi="仿宋_GB2312" w:eastAsia="仿宋_GB2312" w:cs="仿宋_GB2312"/>
          <w:sz w:val="32"/>
          <w:szCs w:val="32"/>
        </w:rPr>
        <w:t>，未经赛项执委会允许，竞赛工作人员与裁判等任何相关人员均不得泄露或提供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参赛选手</w:t>
      </w:r>
      <w:r>
        <w:rPr>
          <w:rFonts w:hint="eastAsia" w:ascii="仿宋_GB2312" w:hAnsi="仿宋_GB2312" w:eastAsia="仿宋_GB2312" w:cs="仿宋_GB2312"/>
          <w:sz w:val="32"/>
          <w:szCs w:val="32"/>
        </w:rPr>
        <w:t>的个人信息和竞赛情况。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5.竞赛成绩单及有关资料的管理，严格按照有关规定执行。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十、申诉与仲裁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赛项仲裁接受由代表队领队提出的对裁判结果的申诉。各参赛队领队可在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成绩公示开始</w:t>
      </w:r>
      <w:r>
        <w:rPr>
          <w:rFonts w:hint="eastAsia" w:ascii="仿宋_GB2312" w:hAnsi="仿宋_GB2312" w:eastAsia="仿宋_GB2312" w:cs="仿宋_GB2312"/>
          <w:sz w:val="32"/>
          <w:szCs w:val="32"/>
        </w:rPr>
        <w:t>2小时之内向仲裁组提出书面申诉，超过时效不再处理。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书面申诉应对申诉事件的现象、发生时间、涉及人员、申诉依据等进行充分、实事求是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地</w:t>
      </w:r>
      <w:r>
        <w:rPr>
          <w:rFonts w:hint="eastAsia" w:ascii="仿宋_GB2312" w:hAnsi="仿宋_GB2312" w:eastAsia="仿宋_GB2312" w:cs="仿宋_GB2312"/>
          <w:sz w:val="32"/>
          <w:szCs w:val="32"/>
        </w:rPr>
        <w:t>叙述，并由领队亲笔签名；非书面申诉不予受理。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赛项仲裁在接到申诉报告后组织复议，并及时将复议结果以书面形式告知申诉方；申诉方对复议结果仍有异议，可由领队向大赛执委会办公室提出申诉；大赛执委会办公室的仲裁结果为最终结果。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仲裁结果由申诉人签收，不能代收，如在约定时间和地点申诉人离开，视为自行放弃申诉。申诉方可随时提出放弃申诉，不得以任何理由采取过激行为扰乱赛场秩序。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指导教师和参赛选手应按制度规定的程序处理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竞赛</w:t>
      </w:r>
      <w:r>
        <w:rPr>
          <w:rFonts w:hint="eastAsia" w:ascii="仿宋_GB2312" w:hAnsi="仿宋_GB2312" w:eastAsia="仿宋_GB2312" w:cs="仿宋_GB2312"/>
          <w:sz w:val="32"/>
          <w:szCs w:val="32"/>
        </w:rPr>
        <w:t>过程中出现的争议问题，不得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在网络平台上</w:t>
      </w:r>
      <w:r>
        <w:rPr>
          <w:rFonts w:hint="eastAsia" w:ascii="仿宋_GB2312" w:hAnsi="仿宋_GB2312" w:eastAsia="仿宋_GB2312" w:cs="仿宋_GB2312"/>
          <w:sz w:val="32"/>
          <w:szCs w:val="32"/>
        </w:rPr>
        <w:t>发表虚假信息和不当言论。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、其他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本通知未尽事宜请参照《2024年世界职业院校技能大赛制度汇编》相关要求执行。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altName w:val="汉仪书宋二KW"/>
    <w:panose1 w:val="02010600030101010101"/>
    <w:charset w:val="80"/>
    <w:family w:val="modern"/>
    <w:pitch w:val="default"/>
    <w:sig w:usb0="00000000" w:usb1="00000000" w:usb2="00000006" w:usb3="00000000" w:csb0="00040001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Noto Serif CJK SC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_GBK">
    <w:altName w:val="汉仪书宋二KW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汉仪仿宋KW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楷体_GB2312">
    <w:altName w:val="汉仪楷体KW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仿宋_GB2312">
    <w:altName w:val="汉仪仿宋KW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Noto Serif CJK SC">
    <w:panose1 w:val="02020400000000000000"/>
    <w:charset w:val="86"/>
    <w:family w:val="auto"/>
    <w:pitch w:val="default"/>
    <w:sig w:usb0="30000083" w:usb1="2BDF3C10" w:usb2="00000016" w:usb3="00000000" w:csb0="602E0107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oto Sans Yi">
    <w:panose1 w:val="020B0502040504020204"/>
    <w:charset w:val="00"/>
    <w:family w:val="auto"/>
    <w:pitch w:val="default"/>
    <w:sig w:usb0="00000003" w:usb1="00050000" w:usb2="0008001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RkOTdlZTBmY2QyYjA4NTQ1NzhjYmZmOTlkZDllMzcifQ=="/>
  </w:docVars>
  <w:rsids>
    <w:rsidRoot w:val="00174B97"/>
    <w:rsid w:val="00017D99"/>
    <w:rsid w:val="0006626B"/>
    <w:rsid w:val="00124D07"/>
    <w:rsid w:val="00174B97"/>
    <w:rsid w:val="0025115E"/>
    <w:rsid w:val="002B5ECA"/>
    <w:rsid w:val="002E4532"/>
    <w:rsid w:val="00355BB5"/>
    <w:rsid w:val="003A1C49"/>
    <w:rsid w:val="0042330D"/>
    <w:rsid w:val="00476BF4"/>
    <w:rsid w:val="0057402D"/>
    <w:rsid w:val="006013E4"/>
    <w:rsid w:val="00811FB5"/>
    <w:rsid w:val="008F62A4"/>
    <w:rsid w:val="00A374BA"/>
    <w:rsid w:val="00BE061B"/>
    <w:rsid w:val="00C4004D"/>
    <w:rsid w:val="00C84F73"/>
    <w:rsid w:val="00D77154"/>
    <w:rsid w:val="00DB778B"/>
    <w:rsid w:val="00F5391D"/>
    <w:rsid w:val="00FD7D59"/>
    <w:rsid w:val="04E94D00"/>
    <w:rsid w:val="05B930DE"/>
    <w:rsid w:val="067F8812"/>
    <w:rsid w:val="081E0289"/>
    <w:rsid w:val="0A3C65E6"/>
    <w:rsid w:val="0A3D797F"/>
    <w:rsid w:val="0B065140"/>
    <w:rsid w:val="0BEA40E5"/>
    <w:rsid w:val="0DF77E44"/>
    <w:rsid w:val="14D964F6"/>
    <w:rsid w:val="14E926C1"/>
    <w:rsid w:val="15F72D2D"/>
    <w:rsid w:val="161D2A4D"/>
    <w:rsid w:val="18F8565A"/>
    <w:rsid w:val="19466124"/>
    <w:rsid w:val="19C534ED"/>
    <w:rsid w:val="1DB21FDA"/>
    <w:rsid w:val="1EFD52D1"/>
    <w:rsid w:val="1F0C74C8"/>
    <w:rsid w:val="1F187A65"/>
    <w:rsid w:val="22806203"/>
    <w:rsid w:val="22A00653"/>
    <w:rsid w:val="2B085908"/>
    <w:rsid w:val="2C69776A"/>
    <w:rsid w:val="2CC87124"/>
    <w:rsid w:val="305B02AF"/>
    <w:rsid w:val="311E37B6"/>
    <w:rsid w:val="314A736B"/>
    <w:rsid w:val="31A1395E"/>
    <w:rsid w:val="353A7F55"/>
    <w:rsid w:val="37B95D33"/>
    <w:rsid w:val="37E1553E"/>
    <w:rsid w:val="384D672F"/>
    <w:rsid w:val="3B2E12D2"/>
    <w:rsid w:val="3BDF08A8"/>
    <w:rsid w:val="3D9E5000"/>
    <w:rsid w:val="3F217A93"/>
    <w:rsid w:val="3F8769CB"/>
    <w:rsid w:val="40493C80"/>
    <w:rsid w:val="408829FA"/>
    <w:rsid w:val="40EA7211"/>
    <w:rsid w:val="433724B6"/>
    <w:rsid w:val="44312041"/>
    <w:rsid w:val="449B0822"/>
    <w:rsid w:val="44EF6A15"/>
    <w:rsid w:val="44F60E4B"/>
    <w:rsid w:val="45607C3A"/>
    <w:rsid w:val="459F2325"/>
    <w:rsid w:val="46205483"/>
    <w:rsid w:val="495F2766"/>
    <w:rsid w:val="499F2B63"/>
    <w:rsid w:val="4B553E21"/>
    <w:rsid w:val="4B700C5B"/>
    <w:rsid w:val="4CBD5249"/>
    <w:rsid w:val="4D1D63E3"/>
    <w:rsid w:val="4DC96400"/>
    <w:rsid w:val="4EE31744"/>
    <w:rsid w:val="4F7109B5"/>
    <w:rsid w:val="50086B2B"/>
    <w:rsid w:val="515801C7"/>
    <w:rsid w:val="540C4CEF"/>
    <w:rsid w:val="54594328"/>
    <w:rsid w:val="55582CD7"/>
    <w:rsid w:val="58606AF0"/>
    <w:rsid w:val="5987789B"/>
    <w:rsid w:val="5B37709F"/>
    <w:rsid w:val="5BAC183B"/>
    <w:rsid w:val="5CBF559E"/>
    <w:rsid w:val="5CCE08FE"/>
    <w:rsid w:val="5E762E93"/>
    <w:rsid w:val="5E7BC250"/>
    <w:rsid w:val="5EE70DDC"/>
    <w:rsid w:val="5F4E49B7"/>
    <w:rsid w:val="5FAF1783"/>
    <w:rsid w:val="5FDAD7D8"/>
    <w:rsid w:val="616256EB"/>
    <w:rsid w:val="638979F4"/>
    <w:rsid w:val="63DA5680"/>
    <w:rsid w:val="643423CE"/>
    <w:rsid w:val="67D262F2"/>
    <w:rsid w:val="6D365409"/>
    <w:rsid w:val="6F457B85"/>
    <w:rsid w:val="711E068D"/>
    <w:rsid w:val="724203AC"/>
    <w:rsid w:val="7370719A"/>
    <w:rsid w:val="758F5EBE"/>
    <w:rsid w:val="75CD18A3"/>
    <w:rsid w:val="771D3195"/>
    <w:rsid w:val="7820118F"/>
    <w:rsid w:val="7BCC39B7"/>
    <w:rsid w:val="7BFBEDD3"/>
    <w:rsid w:val="7DCF445D"/>
    <w:rsid w:val="8BEA2278"/>
    <w:rsid w:val="94FFB506"/>
    <w:rsid w:val="EF3D290A"/>
    <w:rsid w:val="F3EED135"/>
    <w:rsid w:val="F771D8D1"/>
    <w:rsid w:val="FFFD271C"/>
    <w:rsid w:val="FFFF9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2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23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24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5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6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  <w:szCs w:val="24"/>
    </w:rPr>
  </w:style>
  <w:style w:type="paragraph" w:styleId="7">
    <w:name w:val="heading 6"/>
    <w:basedOn w:val="1"/>
    <w:next w:val="1"/>
    <w:link w:val="27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8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9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30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caption"/>
    <w:basedOn w:val="1"/>
    <w:next w:val="1"/>
    <w:unhideWhenUsed/>
    <w:qFormat/>
    <w:uiPriority w:val="35"/>
    <w:rPr>
      <w:rFonts w:eastAsia="黑体" w:asciiTheme="majorHAnsi" w:hAnsiTheme="majorHAnsi" w:cstheme="majorBidi"/>
      <w:sz w:val="20"/>
      <w:szCs w:val="20"/>
    </w:rPr>
  </w:style>
  <w:style w:type="paragraph" w:styleId="12">
    <w:name w:val="annotation text"/>
    <w:basedOn w:val="1"/>
    <w:semiHidden/>
    <w:unhideWhenUsed/>
    <w:qFormat/>
    <w:uiPriority w:val="99"/>
    <w:pPr>
      <w:jc w:val="left"/>
    </w:pPr>
  </w:style>
  <w:style w:type="paragraph" w:styleId="1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4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5">
    <w:name w:val="Subtitle"/>
    <w:basedOn w:val="1"/>
    <w:next w:val="1"/>
    <w:link w:val="32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6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7">
    <w:name w:val="Title"/>
    <w:basedOn w:val="1"/>
    <w:next w:val="1"/>
    <w:link w:val="31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table" w:styleId="19">
    <w:name w:val="Table Grid"/>
    <w:basedOn w:val="1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1">
    <w:name w:val="Emphasis"/>
    <w:basedOn w:val="20"/>
    <w:qFormat/>
    <w:uiPriority w:val="20"/>
    <w:rPr>
      <w:i/>
    </w:rPr>
  </w:style>
  <w:style w:type="character" w:customStyle="1" w:styleId="22">
    <w:name w:val="标题 1 Char"/>
    <w:basedOn w:val="20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23">
    <w:name w:val="标题 2 Char"/>
    <w:basedOn w:val="20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24">
    <w:name w:val="标题 3 Char"/>
    <w:basedOn w:val="20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5">
    <w:name w:val="标题 4 Char"/>
    <w:basedOn w:val="20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6">
    <w:name w:val="标题 5 Char"/>
    <w:basedOn w:val="20"/>
    <w:link w:val="6"/>
    <w:semiHidden/>
    <w:qFormat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7">
    <w:name w:val="标题 6 Char"/>
    <w:basedOn w:val="20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8">
    <w:name w:val="标题 7 Char"/>
    <w:basedOn w:val="20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9">
    <w:name w:val="标题 8 Char"/>
    <w:basedOn w:val="20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30">
    <w:name w:val="标题 9 Char"/>
    <w:basedOn w:val="20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31">
    <w:name w:val="标题 Char"/>
    <w:basedOn w:val="20"/>
    <w:link w:val="17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32">
    <w:name w:val="副标题 Char"/>
    <w:basedOn w:val="20"/>
    <w:link w:val="15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33">
    <w:name w:val="Quote"/>
    <w:basedOn w:val="1"/>
    <w:next w:val="1"/>
    <w:link w:val="34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4">
    <w:name w:val="引用 Char"/>
    <w:basedOn w:val="20"/>
    <w:link w:val="33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5">
    <w:name w:val="List Paragraph"/>
    <w:basedOn w:val="1"/>
    <w:qFormat/>
    <w:uiPriority w:val="34"/>
    <w:pPr>
      <w:ind w:left="720"/>
      <w:contextualSpacing/>
    </w:pPr>
  </w:style>
  <w:style w:type="character" w:customStyle="1" w:styleId="36">
    <w:name w:val="Intense Emphasis"/>
    <w:basedOn w:val="20"/>
    <w:qFormat/>
    <w:uiPriority w:val="21"/>
    <w:rPr>
      <w:i/>
      <w:iCs/>
      <w:color w:val="104862" w:themeColor="accent1" w:themeShade="BF"/>
    </w:rPr>
  </w:style>
  <w:style w:type="paragraph" w:styleId="37">
    <w:name w:val="Intense Quote"/>
    <w:basedOn w:val="1"/>
    <w:next w:val="1"/>
    <w:link w:val="38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8">
    <w:name w:val="明显引用 Char"/>
    <w:basedOn w:val="20"/>
    <w:link w:val="37"/>
    <w:qFormat/>
    <w:uiPriority w:val="30"/>
    <w:rPr>
      <w:i/>
      <w:iCs/>
      <w:color w:val="104862" w:themeColor="accent1" w:themeShade="BF"/>
    </w:rPr>
  </w:style>
  <w:style w:type="character" w:customStyle="1" w:styleId="39">
    <w:name w:val="Intense Reference"/>
    <w:basedOn w:val="20"/>
    <w:qFormat/>
    <w:uiPriority w:val="32"/>
    <w:rPr>
      <w:b/>
      <w:bCs/>
      <w:smallCaps/>
      <w:color w:val="104862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10</Pages>
  <Words>689</Words>
  <Characters>703</Characters>
  <Lines>59</Lines>
  <Paragraphs>16</Paragraphs>
  <TotalTime>0</TotalTime>
  <ScaleCrop>false</ScaleCrop>
  <LinksUpToDate>false</LinksUpToDate>
  <CharactersWithSpaces>704</CharactersWithSpaces>
  <Application>WPS Office WWO_dingtalk_20240221035043-c523bba0e7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2025-02-18T18:10:00Z</dcterms:created>
  <dc:creator>秀帆 谢</dc:creator>
  <cp:lastModifiedBy>Miss Liu</cp:lastModifiedBy>
  <cp:lastPrinted>2025-02-27T18:14:00Z</cp:lastPrinted>
  <dcterms:modified xsi:type="dcterms:W3CDTF">2025-02-28T15:43:53Z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3B276331DA8F41EE9862E90187909EED_13</vt:lpwstr>
  </property>
  <property fmtid="{D5CDD505-2E9C-101B-9397-08002B2CF9AE}" pid="4" name="KSOTemplateDocerSaveRecord">
    <vt:lpwstr>eyJoZGlkIjoiMTg4ZmMyN2U3M2JkNDU0OTlmYTE2OTMxOWFhNDdjYWYiLCJ1c2VySWQiOiI2NjQ0NDg0MDcifQ==</vt:lpwstr>
  </property>
</Properties>
</file>